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F8E39" w14:textId="201B3F4E" w:rsidR="00745AED" w:rsidRPr="004E59FB" w:rsidRDefault="000D5FFE" w:rsidP="004E59FB">
      <w:pPr>
        <w:jc w:val="center"/>
        <w:rPr>
          <w:rFonts w:ascii="Times New Roman" w:hAnsi="Times New Roman" w:cs="Times New Roman"/>
          <w:b/>
          <w:bCs/>
          <w:sz w:val="28"/>
          <w:szCs w:val="28"/>
        </w:rPr>
      </w:pPr>
      <w:r w:rsidRPr="004E59FB">
        <w:rPr>
          <w:rFonts w:ascii="Times New Roman" w:hAnsi="Times New Roman" w:cs="Times New Roman"/>
          <w:b/>
          <w:bCs/>
          <w:sz w:val="28"/>
          <w:szCs w:val="28"/>
        </w:rPr>
        <w:t xml:space="preserve">EXP2-4 Experimental Plan </w:t>
      </w:r>
      <w:r w:rsidR="004E59FB" w:rsidRPr="004E59FB">
        <w:rPr>
          <w:rFonts w:ascii="Times New Roman" w:hAnsi="Times New Roman" w:cs="Times New Roman" w:hint="eastAsia"/>
          <w:b/>
          <w:bCs/>
          <w:sz w:val="28"/>
          <w:szCs w:val="28"/>
        </w:rPr>
        <w:t>M1</w:t>
      </w:r>
    </w:p>
    <w:p w14:paraId="06CF6D5F" w14:textId="1CC1FD02" w:rsidR="007D4D7D" w:rsidRDefault="007D4D7D" w:rsidP="004E59FB">
      <w:pPr>
        <w:jc w:val="center"/>
        <w:rPr>
          <w:rFonts w:ascii="Times New Roman" w:hAnsi="Times New Roman" w:cs="Times New Roman"/>
          <w:sz w:val="22"/>
          <w:szCs w:val="22"/>
        </w:rPr>
      </w:pPr>
      <w:r>
        <w:rPr>
          <w:rFonts w:ascii="Times New Roman" w:hAnsi="Times New Roman" w:cs="Times New Roman"/>
          <w:sz w:val="22"/>
          <w:szCs w:val="22"/>
        </w:rPr>
        <w:t>Group members: Wang Yuhan, Zhang Yuchen, Zheng Junhao</w:t>
      </w:r>
    </w:p>
    <w:p w14:paraId="6E1E43D9" w14:textId="5C680686" w:rsidR="00E25FCD" w:rsidRPr="007D4D7D" w:rsidRDefault="00E25FCD" w:rsidP="004E59FB">
      <w:pPr>
        <w:jc w:val="center"/>
        <w:rPr>
          <w:rFonts w:ascii="Times New Roman" w:hAnsi="Times New Roman" w:cs="Times New Roman"/>
          <w:sz w:val="22"/>
          <w:szCs w:val="22"/>
        </w:rPr>
      </w:pPr>
      <w:r>
        <w:rPr>
          <w:rFonts w:ascii="Times New Roman" w:hAnsi="Times New Roman" w:cs="Times New Roman"/>
          <w:sz w:val="22"/>
          <w:szCs w:val="22"/>
        </w:rPr>
        <w:t xml:space="preserve">Che Xuanming, Han </w:t>
      </w:r>
      <w:proofErr w:type="spellStart"/>
      <w:r>
        <w:rPr>
          <w:rFonts w:ascii="Times New Roman" w:hAnsi="Times New Roman" w:cs="Times New Roman"/>
          <w:sz w:val="22"/>
          <w:szCs w:val="22"/>
        </w:rPr>
        <w:t>Yujia</w:t>
      </w:r>
      <w:proofErr w:type="spellEnd"/>
      <w:r>
        <w:rPr>
          <w:rFonts w:ascii="Times New Roman" w:hAnsi="Times New Roman" w:cs="Times New Roman"/>
          <w:sz w:val="22"/>
          <w:szCs w:val="22"/>
        </w:rPr>
        <w:t xml:space="preserve">, </w:t>
      </w:r>
      <w:r w:rsidR="00E45F21">
        <w:rPr>
          <w:rFonts w:ascii="Times New Roman" w:hAnsi="Times New Roman" w:cs="Times New Roman"/>
          <w:sz w:val="22"/>
          <w:szCs w:val="22"/>
        </w:rPr>
        <w:t>Wang Yixuan</w:t>
      </w:r>
    </w:p>
    <w:p w14:paraId="702FBB12" w14:textId="100C409C" w:rsidR="000D5FFE" w:rsidRPr="00FF3232" w:rsidRDefault="00516F66" w:rsidP="6B0342A1">
      <w:pPr>
        <w:spacing w:after="40"/>
        <w:rPr>
          <w:rFonts w:ascii="Times New Roman" w:hAnsi="Times New Roman" w:cs="Times New Roman"/>
          <w:b/>
          <w:bCs/>
          <w:sz w:val="24"/>
        </w:rPr>
      </w:pPr>
      <w:r w:rsidRPr="00516F66">
        <w:rPr>
          <w:rFonts w:ascii="Times New Roman" w:hAnsi="Times New Roman" w:cs="Times New Roman"/>
          <w:b/>
          <w:bCs/>
          <w:sz w:val="24"/>
        </w:rPr>
        <w:t>Ⅰ</w:t>
      </w:r>
      <w:r w:rsidR="00FF3232" w:rsidRPr="00FF3232">
        <w:rPr>
          <w:rFonts w:ascii="Times New Roman" w:hAnsi="Times New Roman" w:cs="Times New Roman"/>
          <w:b/>
          <w:bCs/>
          <w:sz w:val="24"/>
        </w:rPr>
        <w:t>. Introduction</w:t>
      </w:r>
    </w:p>
    <w:p w14:paraId="5BB4CE7A" w14:textId="3D9DB958" w:rsidR="000D5FFE" w:rsidRDefault="0413E99A" w:rsidP="2779705A">
      <w:pPr>
        <w:rPr>
          <w:rFonts w:ascii="Times New Roman" w:hAnsi="Times New Roman" w:cs="Times New Roman"/>
          <w:sz w:val="22"/>
          <w:szCs w:val="22"/>
        </w:rPr>
      </w:pPr>
      <w:r w:rsidRPr="2779705A">
        <w:rPr>
          <w:rFonts w:ascii="Times New Roman" w:hAnsi="Times New Roman" w:cs="Times New Roman"/>
          <w:sz w:val="22"/>
          <w:szCs w:val="22"/>
        </w:rPr>
        <w:t xml:space="preserve">This experiment aims to investigate and study the bearings that have problems in the Pacific Tower project and analyze the potential factors that cause the bearing performance to fail to meet the requirements. Based on the background information and the conversation, it has been confirmed that the influencing factors are </w:t>
      </w:r>
      <w:r w:rsidRPr="1E3CAC94">
        <w:rPr>
          <w:rFonts w:ascii="Times New Roman" w:hAnsi="Times New Roman" w:cs="Times New Roman"/>
          <w:sz w:val="22"/>
          <w:szCs w:val="22"/>
        </w:rPr>
        <w:t>mold temperature, placement time, accelerator replacement, and crosslinking agent ratio</w:t>
      </w:r>
      <w:r w:rsidRPr="2779705A">
        <w:rPr>
          <w:rFonts w:ascii="Times New Roman" w:hAnsi="Times New Roman" w:cs="Times New Roman"/>
          <w:sz w:val="22"/>
          <w:szCs w:val="22"/>
        </w:rPr>
        <w:t xml:space="preserve"> during the manufacturing process</w:t>
      </w:r>
      <w:r w:rsidR="007A77E9">
        <w:rPr>
          <w:rFonts w:ascii="Times New Roman" w:hAnsi="Times New Roman" w:cs="Times New Roman"/>
          <w:sz w:val="22"/>
          <w:szCs w:val="22"/>
        </w:rPr>
        <w:t>,</w:t>
      </w:r>
      <w:r w:rsidRPr="2779705A">
        <w:rPr>
          <w:rFonts w:ascii="Times New Roman" w:hAnsi="Times New Roman" w:cs="Times New Roman"/>
          <w:sz w:val="22"/>
          <w:szCs w:val="22"/>
        </w:rPr>
        <w:t xml:space="preserve"> which impact the quality of bearings. This plan </w:t>
      </w:r>
      <w:r w:rsidR="00251F09">
        <w:rPr>
          <w:rFonts w:ascii="Times New Roman" w:hAnsi="Times New Roman" w:cs="Times New Roman"/>
          <w:sz w:val="22"/>
          <w:szCs w:val="22"/>
        </w:rPr>
        <w:t>involves</w:t>
      </w:r>
      <w:r w:rsidRPr="2779705A">
        <w:rPr>
          <w:rFonts w:ascii="Times New Roman" w:hAnsi="Times New Roman" w:cs="Times New Roman"/>
          <w:sz w:val="22"/>
          <w:szCs w:val="22"/>
        </w:rPr>
        <w:t xml:space="preserve"> designing a reasonable experimental plan to clarify the correlation between these factors and bearing quality problems and providing a basis for su</w:t>
      </w:r>
      <w:bookmarkStart w:id="0" w:name="OLE_LINK6"/>
      <w:r w:rsidRPr="2779705A">
        <w:rPr>
          <w:rFonts w:ascii="Times New Roman" w:hAnsi="Times New Roman" w:cs="Times New Roman"/>
          <w:sz w:val="22"/>
          <w:szCs w:val="22"/>
        </w:rPr>
        <w:t>bsequent in-depth re</w:t>
      </w:r>
      <w:bookmarkEnd w:id="0"/>
      <w:r w:rsidRPr="2779705A">
        <w:rPr>
          <w:rFonts w:ascii="Times New Roman" w:hAnsi="Times New Roman" w:cs="Times New Roman"/>
          <w:sz w:val="22"/>
          <w:szCs w:val="22"/>
        </w:rPr>
        <w:t>search and solution.</w:t>
      </w:r>
    </w:p>
    <w:p w14:paraId="45606E86" w14:textId="77777777" w:rsidR="00FF3232" w:rsidRDefault="00FF3232">
      <w:pPr>
        <w:rPr>
          <w:rFonts w:ascii="Times New Roman" w:hAnsi="Times New Roman" w:cs="Times New Roman"/>
          <w:sz w:val="22"/>
          <w:szCs w:val="22"/>
        </w:rPr>
      </w:pPr>
    </w:p>
    <w:p w14:paraId="041D668D" w14:textId="4B194760" w:rsidR="00262DED" w:rsidRPr="007F1085" w:rsidRDefault="004930A1">
      <w:pPr>
        <w:rPr>
          <w:rFonts w:ascii="Times New Roman" w:hAnsi="Times New Roman" w:cs="Times New Roman"/>
          <w:b/>
          <w:sz w:val="24"/>
        </w:rPr>
      </w:pPr>
      <w:r w:rsidRPr="004930A1">
        <w:rPr>
          <w:rFonts w:ascii="Times New Roman" w:hAnsi="Times New Roman" w:cs="Times New Roman"/>
          <w:b/>
          <w:bCs/>
          <w:sz w:val="24"/>
        </w:rPr>
        <w:t>Ⅱ</w:t>
      </w:r>
      <w:r w:rsidR="00A71B88" w:rsidRPr="00B15D82">
        <w:rPr>
          <w:rFonts w:ascii="Times New Roman" w:hAnsi="Times New Roman" w:cs="Times New Roman"/>
          <w:b/>
          <w:bCs/>
          <w:sz w:val="24"/>
        </w:rPr>
        <w:t xml:space="preserve">. </w:t>
      </w:r>
      <w:r w:rsidR="00B15D82" w:rsidRPr="00B15D82">
        <w:rPr>
          <w:rFonts w:ascii="Times New Roman" w:hAnsi="Times New Roman" w:cs="Times New Roman"/>
          <w:b/>
          <w:bCs/>
          <w:sz w:val="24"/>
        </w:rPr>
        <w:t xml:space="preserve">Experiment </w:t>
      </w:r>
      <w:r w:rsidR="0049483C">
        <w:rPr>
          <w:rFonts w:ascii="Times New Roman" w:hAnsi="Times New Roman" w:cs="Times New Roman"/>
          <w:b/>
          <w:bCs/>
          <w:sz w:val="24"/>
        </w:rPr>
        <w:t>design</w:t>
      </w:r>
    </w:p>
    <w:p w14:paraId="1F85E9A6" w14:textId="2D3923C1" w:rsidR="00FF3232" w:rsidRPr="0012458A" w:rsidRDefault="007466CC">
      <w:pPr>
        <w:rPr>
          <w:rFonts w:ascii="Times New Roman" w:hAnsi="Times New Roman" w:cs="Times New Roman"/>
          <w:b/>
          <w:sz w:val="22"/>
          <w:szCs w:val="22"/>
        </w:rPr>
      </w:pPr>
      <w:r w:rsidRPr="0012458A">
        <w:rPr>
          <w:rFonts w:ascii="Times New Roman" w:hAnsi="Times New Roman" w:cs="Times New Roman"/>
          <w:b/>
          <w:sz w:val="22"/>
          <w:szCs w:val="22"/>
        </w:rPr>
        <w:t>1.</w:t>
      </w:r>
      <w:r w:rsidR="00A76A6A" w:rsidRPr="0012458A">
        <w:rPr>
          <w:rFonts w:ascii="Times New Roman" w:hAnsi="Times New Roman" w:cs="Times New Roman"/>
          <w:b/>
          <w:sz w:val="22"/>
          <w:szCs w:val="22"/>
        </w:rPr>
        <w:t xml:space="preserve"> Test factors</w:t>
      </w:r>
    </w:p>
    <w:p w14:paraId="777760A6" w14:textId="2B4DBE90" w:rsidR="00D56F00" w:rsidRDefault="0078166A">
      <w:pPr>
        <w:rPr>
          <w:rFonts w:ascii="Times New Roman" w:hAnsi="Times New Roman" w:cs="Times New Roman"/>
          <w:sz w:val="22"/>
          <w:szCs w:val="22"/>
        </w:rPr>
      </w:pPr>
      <w:r w:rsidRPr="0078166A">
        <w:rPr>
          <w:rFonts w:ascii="Times New Roman" w:hAnsi="Times New Roman" w:cs="Times New Roman"/>
          <w:sz w:val="22"/>
          <w:szCs w:val="22"/>
        </w:rPr>
        <w:t xml:space="preserve">The experiment considers four key factors affecting bearing performance, </w:t>
      </w:r>
      <w:r w:rsidR="00F6595C">
        <w:rPr>
          <w:rFonts w:ascii="Times New Roman" w:hAnsi="Times New Roman" w:cs="Times New Roman"/>
          <w:sz w:val="22"/>
          <w:szCs w:val="22"/>
        </w:rPr>
        <w:t>each</w:t>
      </w:r>
      <w:r w:rsidRPr="0078166A">
        <w:rPr>
          <w:rFonts w:ascii="Times New Roman" w:hAnsi="Times New Roman" w:cs="Times New Roman"/>
          <w:sz w:val="22"/>
          <w:szCs w:val="22"/>
        </w:rPr>
        <w:t xml:space="preserve"> tested at two different settings as shown in Table 1. Since these settings are equally important from an experimental standpoint, </w:t>
      </w:r>
      <w:r w:rsidR="00A47EE7">
        <w:rPr>
          <w:rFonts w:ascii="Times New Roman" w:hAnsi="Times New Roman" w:cs="Times New Roman"/>
          <w:sz w:val="22"/>
          <w:szCs w:val="22"/>
        </w:rPr>
        <w:t>testing</w:t>
      </w:r>
      <w:r w:rsidRPr="0078166A">
        <w:rPr>
          <w:rFonts w:ascii="Times New Roman" w:hAnsi="Times New Roman" w:cs="Times New Roman"/>
          <w:sz w:val="22"/>
          <w:szCs w:val="22"/>
        </w:rPr>
        <w:t xml:space="preserve"> all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4</m:t>
            </m:r>
          </m:sup>
        </m:sSup>
      </m:oMath>
      <w:r w:rsidRPr="0078166A">
        <w:rPr>
          <w:rFonts w:ascii="Times New Roman" w:hAnsi="Times New Roman" w:cs="Times New Roman"/>
          <w:sz w:val="22"/>
          <w:szCs w:val="22"/>
        </w:rPr>
        <w:t xml:space="preserve">=16 possible combinations </w:t>
      </w:r>
      <w:r w:rsidR="007878E4">
        <w:rPr>
          <w:rFonts w:ascii="Times New Roman" w:hAnsi="Times New Roman" w:cs="Times New Roman"/>
          <w:sz w:val="22"/>
          <w:szCs w:val="22"/>
        </w:rPr>
        <w:t>are</w:t>
      </w:r>
      <w:r w:rsidR="00A47EE7">
        <w:rPr>
          <w:rFonts w:ascii="Times New Roman" w:hAnsi="Times New Roman" w:cs="Times New Roman"/>
          <w:sz w:val="22"/>
          <w:szCs w:val="22"/>
        </w:rPr>
        <w:t xml:space="preserve"> necessary </w:t>
      </w:r>
      <w:r w:rsidRPr="0078166A">
        <w:rPr>
          <w:rFonts w:ascii="Times New Roman" w:hAnsi="Times New Roman" w:cs="Times New Roman"/>
          <w:sz w:val="22"/>
          <w:szCs w:val="22"/>
        </w:rPr>
        <w:t>to fully understand how these parameters interact and determine the optimal configuration.</w:t>
      </w:r>
    </w:p>
    <w:p w14:paraId="26383333" w14:textId="496FF351" w:rsidR="0078166A" w:rsidRDefault="00582859" w:rsidP="00582859">
      <w:pPr>
        <w:jc w:val="center"/>
        <w:rPr>
          <w:rFonts w:ascii="Times New Roman" w:hAnsi="Times New Roman" w:cs="Times New Roman"/>
          <w:sz w:val="22"/>
          <w:szCs w:val="22"/>
        </w:rPr>
      </w:pPr>
      <w:r>
        <w:rPr>
          <w:rFonts w:ascii="Times New Roman" w:hAnsi="Times New Roman" w:cs="Times New Roman"/>
          <w:sz w:val="22"/>
          <w:szCs w:val="22"/>
        </w:rPr>
        <w:t>Table 1.</w:t>
      </w:r>
      <w:r w:rsidR="00EC3539" w:rsidRPr="00EC3539">
        <w:t xml:space="preserve"> </w:t>
      </w:r>
      <w:r w:rsidR="00EC3539" w:rsidRPr="00EC3539">
        <w:rPr>
          <w:rFonts w:ascii="Times New Roman" w:hAnsi="Times New Roman" w:cs="Times New Roman"/>
          <w:sz w:val="22"/>
          <w:szCs w:val="22"/>
        </w:rPr>
        <w:t>Investigation factors and their Settings</w:t>
      </w:r>
    </w:p>
    <w:tbl>
      <w:tblPr>
        <w:tblW w:w="0" w:type="auto"/>
        <w:jc w:val="center"/>
        <w:tblBorders>
          <w:top w:val="single" w:sz="12" w:space="0" w:color="auto"/>
          <w:bottom w:val="single" w:sz="12" w:space="0" w:color="auto"/>
        </w:tblBorders>
        <w:tblLook w:val="04A0" w:firstRow="1" w:lastRow="0" w:firstColumn="1" w:lastColumn="0" w:noHBand="0" w:noVBand="1"/>
      </w:tblPr>
      <w:tblGrid>
        <w:gridCol w:w="3191"/>
        <w:gridCol w:w="2765"/>
        <w:gridCol w:w="2975"/>
      </w:tblGrid>
      <w:tr w:rsidR="00B27BC5" w14:paraId="2CE4008D" w14:textId="77777777" w:rsidTr="00FE6EF9">
        <w:trPr>
          <w:jc w:val="center"/>
        </w:trPr>
        <w:tc>
          <w:tcPr>
            <w:tcW w:w="3191" w:type="dxa"/>
            <w:tcBorders>
              <w:top w:val="single" w:sz="12" w:space="0" w:color="auto"/>
              <w:bottom w:val="single" w:sz="8" w:space="0" w:color="auto"/>
            </w:tcBorders>
            <w:vAlign w:val="center"/>
          </w:tcPr>
          <w:p w14:paraId="746094DE" w14:textId="29DA152D" w:rsidR="00B27BC5" w:rsidRDefault="003707C9" w:rsidP="000528B5">
            <w:pPr>
              <w:jc w:val="center"/>
              <w:rPr>
                <w:rFonts w:ascii="Times New Roman" w:hAnsi="Times New Roman" w:cs="Times New Roman"/>
                <w:sz w:val="22"/>
                <w:szCs w:val="22"/>
              </w:rPr>
            </w:pPr>
            <w:r>
              <w:rPr>
                <w:rFonts w:ascii="Times New Roman" w:hAnsi="Times New Roman" w:cs="Times New Roman" w:hint="eastAsia"/>
                <w:sz w:val="22"/>
                <w:szCs w:val="22"/>
              </w:rPr>
              <w:t>Factor</w:t>
            </w:r>
          </w:p>
        </w:tc>
        <w:tc>
          <w:tcPr>
            <w:tcW w:w="2765" w:type="dxa"/>
            <w:tcBorders>
              <w:top w:val="single" w:sz="12" w:space="0" w:color="auto"/>
              <w:bottom w:val="single" w:sz="8" w:space="0" w:color="auto"/>
            </w:tcBorders>
            <w:vAlign w:val="center"/>
          </w:tcPr>
          <w:p w14:paraId="383BEBA1" w14:textId="2D4FA121" w:rsidR="00B27BC5" w:rsidRDefault="00063ACA" w:rsidP="000528B5">
            <w:pPr>
              <w:jc w:val="center"/>
              <w:rPr>
                <w:rFonts w:ascii="Times New Roman" w:hAnsi="Times New Roman" w:cs="Times New Roman"/>
                <w:sz w:val="22"/>
                <w:szCs w:val="22"/>
              </w:rPr>
            </w:pPr>
            <w:r>
              <w:rPr>
                <w:rFonts w:ascii="Times New Roman" w:hAnsi="Times New Roman" w:cs="Times New Roman" w:hint="eastAsia"/>
                <w:sz w:val="22"/>
                <w:szCs w:val="22"/>
              </w:rPr>
              <w:t>Notation</w:t>
            </w:r>
          </w:p>
        </w:tc>
        <w:tc>
          <w:tcPr>
            <w:tcW w:w="2975" w:type="dxa"/>
            <w:tcBorders>
              <w:top w:val="single" w:sz="12" w:space="0" w:color="auto"/>
              <w:bottom w:val="single" w:sz="8" w:space="0" w:color="auto"/>
            </w:tcBorders>
            <w:vAlign w:val="center"/>
          </w:tcPr>
          <w:p w14:paraId="6DCB5760" w14:textId="34DF8D0E" w:rsidR="00B27BC5" w:rsidRDefault="000528B5" w:rsidP="000528B5">
            <w:pPr>
              <w:jc w:val="center"/>
              <w:rPr>
                <w:rFonts w:ascii="Times New Roman" w:hAnsi="Times New Roman" w:cs="Times New Roman"/>
                <w:sz w:val="22"/>
                <w:szCs w:val="22"/>
              </w:rPr>
            </w:pPr>
            <w:r>
              <w:rPr>
                <w:rFonts w:ascii="Times New Roman" w:hAnsi="Times New Roman" w:cs="Times New Roman" w:hint="eastAsia"/>
                <w:sz w:val="22"/>
                <w:szCs w:val="22"/>
              </w:rPr>
              <w:t>Detail</w:t>
            </w:r>
          </w:p>
        </w:tc>
      </w:tr>
      <w:tr w:rsidR="00735C43" w14:paraId="08EC8C35" w14:textId="77777777" w:rsidTr="00FE6EF9">
        <w:trPr>
          <w:jc w:val="center"/>
        </w:trPr>
        <w:tc>
          <w:tcPr>
            <w:tcW w:w="3191" w:type="dxa"/>
            <w:vMerge w:val="restart"/>
            <w:tcBorders>
              <w:top w:val="single" w:sz="8" w:space="0" w:color="auto"/>
            </w:tcBorders>
            <w:vAlign w:val="center"/>
          </w:tcPr>
          <w:p w14:paraId="41F5F2AB" w14:textId="07244E11" w:rsidR="00735C43" w:rsidRDefault="00735C43" w:rsidP="000528B5">
            <w:pPr>
              <w:jc w:val="center"/>
              <w:rPr>
                <w:rFonts w:ascii="Times New Roman" w:hAnsi="Times New Roman" w:cs="Times New Roman"/>
                <w:sz w:val="22"/>
                <w:szCs w:val="22"/>
              </w:rPr>
            </w:pPr>
            <w:r w:rsidRPr="005205E9">
              <w:rPr>
                <w:rFonts w:ascii="Times New Roman" w:hAnsi="Times New Roman" w:cs="Times New Roman"/>
                <w:sz w:val="22"/>
                <w:szCs w:val="22"/>
              </w:rPr>
              <w:t>mold temperature</w:t>
            </w:r>
          </w:p>
        </w:tc>
        <w:tc>
          <w:tcPr>
            <w:tcW w:w="2765" w:type="dxa"/>
            <w:tcBorders>
              <w:top w:val="single" w:sz="8" w:space="0" w:color="auto"/>
            </w:tcBorders>
            <w:vAlign w:val="center"/>
          </w:tcPr>
          <w:p w14:paraId="136B74F9" w14:textId="531B9146" w:rsidR="00735C43" w:rsidRPr="00055D1E" w:rsidRDefault="00055D1E" w:rsidP="000528B5">
            <w:pPr>
              <w:jc w:val="center"/>
              <w:rPr>
                <w:rFonts w:ascii="Times New Roman" w:hAnsi="Times New Roman" w:cs="Times New Roman"/>
                <w:sz w:val="22"/>
                <w:szCs w:val="22"/>
                <w:vertAlign w:val="subscript"/>
              </w:rPr>
            </w:pPr>
            <w:r>
              <w:rPr>
                <w:rFonts w:ascii="Times New Roman" w:hAnsi="Times New Roman" w:cs="Times New Roman" w:hint="eastAsia"/>
                <w:sz w:val="22"/>
                <w:szCs w:val="22"/>
              </w:rPr>
              <w:t>T</w:t>
            </w:r>
            <w:r>
              <w:rPr>
                <w:rFonts w:ascii="Times New Roman" w:hAnsi="Times New Roman" w:cs="Times New Roman" w:hint="eastAsia"/>
                <w:sz w:val="22"/>
                <w:szCs w:val="22"/>
                <w:vertAlign w:val="subscript"/>
              </w:rPr>
              <w:t>1</w:t>
            </w:r>
          </w:p>
        </w:tc>
        <w:tc>
          <w:tcPr>
            <w:tcW w:w="2975" w:type="dxa"/>
            <w:tcBorders>
              <w:top w:val="single" w:sz="8" w:space="0" w:color="auto"/>
            </w:tcBorders>
            <w:vAlign w:val="center"/>
          </w:tcPr>
          <w:p w14:paraId="1C7328AF" w14:textId="79E5A38D" w:rsidR="00735C43" w:rsidRDefault="00A469A2" w:rsidP="000528B5">
            <w:pPr>
              <w:jc w:val="center"/>
              <w:rPr>
                <w:rFonts w:ascii="Times New Roman" w:hAnsi="Times New Roman" w:cs="Times New Roman"/>
                <w:sz w:val="22"/>
                <w:szCs w:val="22"/>
              </w:rPr>
            </w:pPr>
            <w:r w:rsidRPr="00A469A2">
              <w:rPr>
                <w:rFonts w:ascii="Times New Roman" w:hAnsi="Times New Roman" w:cs="Times New Roman"/>
                <w:sz w:val="22"/>
                <w:szCs w:val="22"/>
              </w:rPr>
              <w:t>155℃</w:t>
            </w:r>
          </w:p>
        </w:tc>
      </w:tr>
      <w:tr w:rsidR="00735C43" w14:paraId="6CBC0E54" w14:textId="77777777" w:rsidTr="00FE6EF9">
        <w:trPr>
          <w:jc w:val="center"/>
        </w:trPr>
        <w:tc>
          <w:tcPr>
            <w:tcW w:w="3191" w:type="dxa"/>
            <w:vMerge/>
            <w:vAlign w:val="center"/>
          </w:tcPr>
          <w:p w14:paraId="75CB7D6E" w14:textId="77777777" w:rsidR="00735C43" w:rsidRDefault="00735C43" w:rsidP="000528B5">
            <w:pPr>
              <w:jc w:val="center"/>
              <w:rPr>
                <w:rFonts w:ascii="Times New Roman" w:hAnsi="Times New Roman" w:cs="Times New Roman"/>
                <w:sz w:val="22"/>
                <w:szCs w:val="22"/>
              </w:rPr>
            </w:pPr>
          </w:p>
        </w:tc>
        <w:tc>
          <w:tcPr>
            <w:tcW w:w="2765" w:type="dxa"/>
            <w:vAlign w:val="center"/>
          </w:tcPr>
          <w:p w14:paraId="1A97DD4C" w14:textId="69703DC7" w:rsidR="00735C43" w:rsidRPr="00055D1E" w:rsidRDefault="00055D1E" w:rsidP="000528B5">
            <w:pPr>
              <w:jc w:val="center"/>
              <w:rPr>
                <w:rFonts w:ascii="Times New Roman" w:hAnsi="Times New Roman" w:cs="Times New Roman"/>
                <w:sz w:val="22"/>
                <w:szCs w:val="22"/>
                <w:vertAlign w:val="subscript"/>
              </w:rPr>
            </w:pPr>
            <w:r>
              <w:rPr>
                <w:rFonts w:ascii="Times New Roman" w:hAnsi="Times New Roman" w:cs="Times New Roman" w:hint="eastAsia"/>
                <w:sz w:val="22"/>
                <w:szCs w:val="22"/>
              </w:rPr>
              <w:t>T</w:t>
            </w:r>
            <w:r>
              <w:rPr>
                <w:rFonts w:ascii="Times New Roman" w:hAnsi="Times New Roman" w:cs="Times New Roman" w:hint="eastAsia"/>
                <w:sz w:val="22"/>
                <w:szCs w:val="22"/>
                <w:vertAlign w:val="subscript"/>
              </w:rPr>
              <w:t>2</w:t>
            </w:r>
          </w:p>
        </w:tc>
        <w:tc>
          <w:tcPr>
            <w:tcW w:w="2975" w:type="dxa"/>
            <w:vAlign w:val="center"/>
          </w:tcPr>
          <w:p w14:paraId="4F117B82" w14:textId="07916F57" w:rsidR="00735C43" w:rsidRDefault="00A469A2" w:rsidP="000528B5">
            <w:pPr>
              <w:jc w:val="center"/>
              <w:rPr>
                <w:rFonts w:ascii="Times New Roman" w:hAnsi="Times New Roman" w:cs="Times New Roman"/>
                <w:sz w:val="22"/>
                <w:szCs w:val="22"/>
              </w:rPr>
            </w:pPr>
            <w:r w:rsidRPr="00A469A2">
              <w:rPr>
                <w:rFonts w:ascii="Times New Roman" w:hAnsi="Times New Roman" w:cs="Times New Roman"/>
                <w:sz w:val="22"/>
                <w:szCs w:val="22"/>
              </w:rPr>
              <w:t>170℃</w:t>
            </w:r>
          </w:p>
        </w:tc>
      </w:tr>
      <w:tr w:rsidR="00735C43" w14:paraId="28702306" w14:textId="77777777" w:rsidTr="00FE6EF9">
        <w:trPr>
          <w:jc w:val="center"/>
        </w:trPr>
        <w:tc>
          <w:tcPr>
            <w:tcW w:w="3191" w:type="dxa"/>
            <w:vMerge w:val="restart"/>
            <w:vAlign w:val="center"/>
          </w:tcPr>
          <w:p w14:paraId="057EA022" w14:textId="2EC479BB" w:rsidR="00735C43" w:rsidRDefault="00735C43" w:rsidP="000528B5">
            <w:pPr>
              <w:jc w:val="center"/>
              <w:rPr>
                <w:rFonts w:ascii="Times New Roman" w:hAnsi="Times New Roman" w:cs="Times New Roman"/>
                <w:sz w:val="22"/>
                <w:szCs w:val="22"/>
              </w:rPr>
            </w:pPr>
            <w:r w:rsidRPr="005205E9">
              <w:rPr>
                <w:rFonts w:ascii="Times New Roman" w:hAnsi="Times New Roman" w:cs="Times New Roman"/>
                <w:sz w:val="22"/>
                <w:szCs w:val="22"/>
              </w:rPr>
              <w:t>placement time</w:t>
            </w:r>
          </w:p>
        </w:tc>
        <w:tc>
          <w:tcPr>
            <w:tcW w:w="2765" w:type="dxa"/>
            <w:vAlign w:val="center"/>
          </w:tcPr>
          <w:p w14:paraId="65D1F651" w14:textId="2DA0F62B" w:rsidR="00735C43" w:rsidRPr="00055D1E" w:rsidRDefault="00055D1E" w:rsidP="000528B5">
            <w:pPr>
              <w:jc w:val="center"/>
              <w:rPr>
                <w:rFonts w:ascii="Times New Roman" w:hAnsi="Times New Roman" w:cs="Times New Roman"/>
                <w:sz w:val="22"/>
                <w:szCs w:val="22"/>
                <w:vertAlign w:val="subscript"/>
              </w:rPr>
            </w:pPr>
            <w:bookmarkStart w:id="1" w:name="OLE_LINK3"/>
            <w:r>
              <w:rPr>
                <w:rFonts w:ascii="Times New Roman" w:hAnsi="Times New Roman" w:cs="Times New Roman" w:hint="eastAsia"/>
                <w:sz w:val="22"/>
                <w:szCs w:val="22"/>
              </w:rPr>
              <w:t>t</w:t>
            </w:r>
            <w:r>
              <w:rPr>
                <w:rFonts w:ascii="Times New Roman" w:hAnsi="Times New Roman" w:cs="Times New Roman" w:hint="eastAsia"/>
                <w:sz w:val="22"/>
                <w:szCs w:val="22"/>
                <w:vertAlign w:val="subscript"/>
              </w:rPr>
              <w:t>1</w:t>
            </w:r>
            <w:bookmarkEnd w:id="1"/>
          </w:p>
        </w:tc>
        <w:tc>
          <w:tcPr>
            <w:tcW w:w="2975" w:type="dxa"/>
            <w:vAlign w:val="center"/>
          </w:tcPr>
          <w:p w14:paraId="42E36395" w14:textId="77FF9CED" w:rsidR="00735C43" w:rsidRDefault="00A469A2" w:rsidP="000528B5">
            <w:pPr>
              <w:jc w:val="center"/>
              <w:rPr>
                <w:rFonts w:ascii="Times New Roman" w:hAnsi="Times New Roman" w:cs="Times New Roman"/>
                <w:sz w:val="22"/>
                <w:szCs w:val="22"/>
              </w:rPr>
            </w:pPr>
            <w:r w:rsidRPr="00A469A2">
              <w:rPr>
                <w:rFonts w:ascii="Times New Roman" w:hAnsi="Times New Roman" w:cs="Times New Roman"/>
                <w:sz w:val="22"/>
                <w:szCs w:val="22"/>
              </w:rPr>
              <w:t>20min</w:t>
            </w:r>
          </w:p>
        </w:tc>
      </w:tr>
      <w:tr w:rsidR="00735C43" w14:paraId="716F4571" w14:textId="77777777" w:rsidTr="00FE6EF9">
        <w:trPr>
          <w:jc w:val="center"/>
        </w:trPr>
        <w:tc>
          <w:tcPr>
            <w:tcW w:w="3191" w:type="dxa"/>
            <w:vMerge/>
            <w:vAlign w:val="center"/>
          </w:tcPr>
          <w:p w14:paraId="70FC5320" w14:textId="77777777" w:rsidR="00735C43" w:rsidRDefault="00735C43" w:rsidP="000528B5">
            <w:pPr>
              <w:jc w:val="center"/>
              <w:rPr>
                <w:rFonts w:ascii="Times New Roman" w:hAnsi="Times New Roman" w:cs="Times New Roman"/>
                <w:sz w:val="22"/>
                <w:szCs w:val="22"/>
              </w:rPr>
            </w:pPr>
          </w:p>
        </w:tc>
        <w:tc>
          <w:tcPr>
            <w:tcW w:w="2765" w:type="dxa"/>
            <w:vAlign w:val="center"/>
          </w:tcPr>
          <w:p w14:paraId="1B0DEA70" w14:textId="158F3C84" w:rsidR="00735C43" w:rsidRDefault="00055D1E" w:rsidP="000528B5">
            <w:pPr>
              <w:jc w:val="center"/>
              <w:rPr>
                <w:rFonts w:ascii="Times New Roman" w:hAnsi="Times New Roman" w:cs="Times New Roman"/>
                <w:sz w:val="22"/>
                <w:szCs w:val="22"/>
              </w:rPr>
            </w:pPr>
            <w:r>
              <w:rPr>
                <w:rFonts w:ascii="Times New Roman" w:hAnsi="Times New Roman" w:cs="Times New Roman" w:hint="eastAsia"/>
                <w:sz w:val="22"/>
                <w:szCs w:val="22"/>
              </w:rPr>
              <w:t>t</w:t>
            </w:r>
            <w:r w:rsidRPr="00055D1E">
              <w:rPr>
                <w:rFonts w:ascii="Times New Roman" w:hAnsi="Times New Roman" w:cs="Times New Roman"/>
                <w:sz w:val="22"/>
                <w:szCs w:val="22"/>
                <w:vertAlign w:val="subscript"/>
              </w:rPr>
              <w:t>2</w:t>
            </w:r>
          </w:p>
        </w:tc>
        <w:tc>
          <w:tcPr>
            <w:tcW w:w="2975" w:type="dxa"/>
            <w:vAlign w:val="center"/>
          </w:tcPr>
          <w:p w14:paraId="7FE78F3E" w14:textId="17E3C589" w:rsidR="00735C43" w:rsidRDefault="00A469A2" w:rsidP="000528B5">
            <w:pPr>
              <w:jc w:val="center"/>
              <w:rPr>
                <w:rFonts w:ascii="Times New Roman" w:hAnsi="Times New Roman" w:cs="Times New Roman"/>
                <w:sz w:val="22"/>
                <w:szCs w:val="22"/>
              </w:rPr>
            </w:pPr>
            <w:r w:rsidRPr="00A469A2">
              <w:rPr>
                <w:rFonts w:ascii="Times New Roman" w:hAnsi="Times New Roman" w:cs="Times New Roman"/>
                <w:sz w:val="22"/>
                <w:szCs w:val="22"/>
              </w:rPr>
              <w:t>30min</w:t>
            </w:r>
          </w:p>
        </w:tc>
      </w:tr>
      <w:tr w:rsidR="00735C43" w14:paraId="1B389A73" w14:textId="77777777" w:rsidTr="00FE6EF9">
        <w:trPr>
          <w:jc w:val="center"/>
        </w:trPr>
        <w:tc>
          <w:tcPr>
            <w:tcW w:w="3191" w:type="dxa"/>
            <w:vMerge w:val="restart"/>
            <w:vAlign w:val="center"/>
          </w:tcPr>
          <w:p w14:paraId="54C7ECEC" w14:textId="70989AA8" w:rsidR="00735C43" w:rsidRDefault="00735C43" w:rsidP="000528B5">
            <w:pPr>
              <w:jc w:val="center"/>
              <w:rPr>
                <w:rFonts w:ascii="Times New Roman" w:hAnsi="Times New Roman" w:cs="Times New Roman"/>
                <w:sz w:val="22"/>
                <w:szCs w:val="22"/>
              </w:rPr>
            </w:pPr>
            <w:r w:rsidRPr="005205E9">
              <w:rPr>
                <w:rFonts w:ascii="Times New Roman" w:hAnsi="Times New Roman" w:cs="Times New Roman"/>
                <w:sz w:val="22"/>
                <w:szCs w:val="22"/>
              </w:rPr>
              <w:t>accelerator replacement</w:t>
            </w:r>
          </w:p>
        </w:tc>
        <w:tc>
          <w:tcPr>
            <w:tcW w:w="2765" w:type="dxa"/>
            <w:vAlign w:val="center"/>
          </w:tcPr>
          <w:p w14:paraId="14D8F0BB" w14:textId="64326A17" w:rsidR="00735C43" w:rsidRPr="00342D9F" w:rsidRDefault="00342D9F" w:rsidP="000528B5">
            <w:pPr>
              <w:jc w:val="center"/>
              <w:rPr>
                <w:rFonts w:ascii="Times New Roman" w:hAnsi="Times New Roman" w:cs="Times New Roman"/>
                <w:sz w:val="22"/>
                <w:szCs w:val="22"/>
                <w:vertAlign w:val="subscript"/>
              </w:rPr>
            </w:pPr>
            <w:r>
              <w:rPr>
                <w:rFonts w:ascii="Times New Roman" w:hAnsi="Times New Roman" w:cs="Times New Roman"/>
                <w:sz w:val="22"/>
                <w:szCs w:val="22"/>
              </w:rPr>
              <w:t>A</w:t>
            </w:r>
            <w:r>
              <w:rPr>
                <w:rFonts w:ascii="Times New Roman" w:hAnsi="Times New Roman" w:cs="Times New Roman"/>
                <w:sz w:val="22"/>
                <w:szCs w:val="22"/>
                <w:vertAlign w:val="subscript"/>
              </w:rPr>
              <w:t>1</w:t>
            </w:r>
          </w:p>
        </w:tc>
        <w:tc>
          <w:tcPr>
            <w:tcW w:w="2975" w:type="dxa"/>
            <w:vAlign w:val="center"/>
          </w:tcPr>
          <w:p w14:paraId="6197E4FD" w14:textId="4C7DB7AB" w:rsidR="00735C43" w:rsidRDefault="000903B3" w:rsidP="000903B3">
            <w:pPr>
              <w:jc w:val="center"/>
              <w:rPr>
                <w:rFonts w:ascii="Times New Roman" w:hAnsi="Times New Roman" w:cs="Times New Roman"/>
                <w:sz w:val="22"/>
                <w:szCs w:val="22"/>
              </w:rPr>
            </w:pPr>
            <w:bookmarkStart w:id="2" w:name="OLE_LINK4"/>
            <w:r>
              <w:rPr>
                <w:rFonts w:ascii="Times New Roman" w:hAnsi="Times New Roman" w:cs="Times New Roman"/>
                <w:sz w:val="22"/>
                <w:szCs w:val="22"/>
              </w:rPr>
              <w:t>F</w:t>
            </w:r>
            <w:r w:rsidRPr="000903B3">
              <w:rPr>
                <w:rFonts w:ascii="Times New Roman" w:hAnsi="Times New Roman" w:cs="Times New Roman"/>
                <w:sz w:val="22"/>
                <w:szCs w:val="22"/>
              </w:rPr>
              <w:t>rom a new manufacturer</w:t>
            </w:r>
            <w:bookmarkEnd w:id="2"/>
          </w:p>
        </w:tc>
      </w:tr>
      <w:tr w:rsidR="00735C43" w14:paraId="6534BBBB" w14:textId="77777777" w:rsidTr="00FE6EF9">
        <w:trPr>
          <w:jc w:val="center"/>
        </w:trPr>
        <w:tc>
          <w:tcPr>
            <w:tcW w:w="3191" w:type="dxa"/>
            <w:vMerge/>
            <w:vAlign w:val="center"/>
          </w:tcPr>
          <w:p w14:paraId="6589EDC4" w14:textId="77777777" w:rsidR="00735C43" w:rsidRDefault="00735C43" w:rsidP="000528B5">
            <w:pPr>
              <w:jc w:val="center"/>
              <w:rPr>
                <w:rFonts w:ascii="Times New Roman" w:hAnsi="Times New Roman" w:cs="Times New Roman"/>
                <w:sz w:val="22"/>
                <w:szCs w:val="22"/>
              </w:rPr>
            </w:pPr>
          </w:p>
        </w:tc>
        <w:tc>
          <w:tcPr>
            <w:tcW w:w="2765" w:type="dxa"/>
            <w:vAlign w:val="center"/>
          </w:tcPr>
          <w:p w14:paraId="777356AF" w14:textId="59DF0F21" w:rsidR="00735C43" w:rsidRPr="00342D9F" w:rsidRDefault="00342D9F" w:rsidP="000528B5">
            <w:pPr>
              <w:jc w:val="center"/>
              <w:rPr>
                <w:rFonts w:ascii="Times New Roman" w:hAnsi="Times New Roman" w:cs="Times New Roman"/>
                <w:sz w:val="22"/>
                <w:szCs w:val="22"/>
                <w:vertAlign w:val="subscript"/>
              </w:rPr>
            </w:pPr>
            <w:r>
              <w:rPr>
                <w:rFonts w:ascii="Times New Roman" w:hAnsi="Times New Roman" w:cs="Times New Roman"/>
                <w:sz w:val="22"/>
                <w:szCs w:val="22"/>
              </w:rPr>
              <w:t>A</w:t>
            </w:r>
            <w:r>
              <w:rPr>
                <w:rFonts w:ascii="Times New Roman" w:hAnsi="Times New Roman" w:cs="Times New Roman"/>
                <w:sz w:val="22"/>
                <w:szCs w:val="22"/>
                <w:vertAlign w:val="subscript"/>
              </w:rPr>
              <w:t>2</w:t>
            </w:r>
          </w:p>
        </w:tc>
        <w:tc>
          <w:tcPr>
            <w:tcW w:w="2975" w:type="dxa"/>
            <w:vAlign w:val="center"/>
          </w:tcPr>
          <w:p w14:paraId="1ED179A7" w14:textId="3C3914D2" w:rsidR="00735C43" w:rsidRDefault="000903B3" w:rsidP="000903B3">
            <w:pPr>
              <w:jc w:val="center"/>
              <w:rPr>
                <w:rFonts w:ascii="Times New Roman" w:hAnsi="Times New Roman" w:cs="Times New Roman"/>
                <w:sz w:val="22"/>
                <w:szCs w:val="22"/>
              </w:rPr>
            </w:pPr>
            <w:r>
              <w:rPr>
                <w:rFonts w:ascii="Times New Roman" w:hAnsi="Times New Roman" w:cs="Times New Roman"/>
                <w:sz w:val="22"/>
                <w:szCs w:val="22"/>
              </w:rPr>
              <w:t>F</w:t>
            </w:r>
            <w:r w:rsidRPr="000903B3">
              <w:rPr>
                <w:rFonts w:ascii="Times New Roman" w:hAnsi="Times New Roman" w:cs="Times New Roman"/>
                <w:sz w:val="22"/>
                <w:szCs w:val="22"/>
              </w:rPr>
              <w:t xml:space="preserve">rom </w:t>
            </w:r>
            <w:r w:rsidR="0039231B" w:rsidRPr="000903B3">
              <w:rPr>
                <w:rFonts w:ascii="Times New Roman" w:hAnsi="Times New Roman" w:cs="Times New Roman"/>
                <w:sz w:val="22"/>
                <w:szCs w:val="22"/>
              </w:rPr>
              <w:t>an</w:t>
            </w:r>
            <w:r w:rsidRPr="000903B3">
              <w:rPr>
                <w:rFonts w:ascii="Times New Roman" w:hAnsi="Times New Roman" w:cs="Times New Roman"/>
                <w:sz w:val="22"/>
                <w:szCs w:val="22"/>
              </w:rPr>
              <w:t xml:space="preserve"> </w:t>
            </w:r>
            <w:r>
              <w:rPr>
                <w:rFonts w:ascii="Times New Roman" w:hAnsi="Times New Roman" w:cs="Times New Roman"/>
                <w:sz w:val="22"/>
                <w:szCs w:val="22"/>
              </w:rPr>
              <w:t>old</w:t>
            </w:r>
            <w:r w:rsidRPr="000903B3">
              <w:rPr>
                <w:rFonts w:ascii="Times New Roman" w:hAnsi="Times New Roman" w:cs="Times New Roman"/>
                <w:sz w:val="22"/>
                <w:szCs w:val="22"/>
              </w:rPr>
              <w:t xml:space="preserve"> manufacturer</w:t>
            </w:r>
          </w:p>
        </w:tc>
      </w:tr>
      <w:tr w:rsidR="00735C43" w14:paraId="3B7C84E6" w14:textId="77777777" w:rsidTr="00FE6EF9">
        <w:trPr>
          <w:jc w:val="center"/>
        </w:trPr>
        <w:tc>
          <w:tcPr>
            <w:tcW w:w="3191" w:type="dxa"/>
            <w:vMerge w:val="restart"/>
            <w:vAlign w:val="center"/>
          </w:tcPr>
          <w:p w14:paraId="3312DA63" w14:textId="19B2974F" w:rsidR="00735C43" w:rsidRDefault="00735C43" w:rsidP="000528B5">
            <w:pPr>
              <w:jc w:val="center"/>
              <w:rPr>
                <w:rFonts w:ascii="Times New Roman" w:hAnsi="Times New Roman" w:cs="Times New Roman"/>
                <w:sz w:val="22"/>
                <w:szCs w:val="22"/>
              </w:rPr>
            </w:pPr>
            <w:r w:rsidRPr="005205E9">
              <w:rPr>
                <w:rFonts w:ascii="Times New Roman" w:hAnsi="Times New Roman" w:cs="Times New Roman"/>
                <w:sz w:val="22"/>
                <w:szCs w:val="22"/>
              </w:rPr>
              <w:t>crosslinking agent ratio</w:t>
            </w:r>
          </w:p>
        </w:tc>
        <w:tc>
          <w:tcPr>
            <w:tcW w:w="2765" w:type="dxa"/>
            <w:vAlign w:val="center"/>
          </w:tcPr>
          <w:p w14:paraId="7550DF8E" w14:textId="0725B839" w:rsidR="00735C43" w:rsidRPr="00342D9F" w:rsidRDefault="00342D9F" w:rsidP="000528B5">
            <w:pPr>
              <w:jc w:val="center"/>
              <w:rPr>
                <w:rFonts w:ascii="Times New Roman" w:hAnsi="Times New Roman" w:cs="Times New Roman"/>
                <w:sz w:val="22"/>
                <w:szCs w:val="22"/>
                <w:vertAlign w:val="subscript"/>
              </w:rPr>
            </w:pPr>
            <w:r>
              <w:rPr>
                <w:rFonts w:ascii="Times New Roman" w:hAnsi="Times New Roman" w:cs="Times New Roman"/>
                <w:sz w:val="22"/>
                <w:szCs w:val="22"/>
              </w:rPr>
              <w:t>C</w:t>
            </w:r>
            <w:r>
              <w:rPr>
                <w:rFonts w:ascii="Times New Roman" w:hAnsi="Times New Roman" w:cs="Times New Roman"/>
                <w:sz w:val="22"/>
                <w:szCs w:val="22"/>
                <w:vertAlign w:val="subscript"/>
              </w:rPr>
              <w:t>1</w:t>
            </w:r>
          </w:p>
        </w:tc>
        <w:tc>
          <w:tcPr>
            <w:tcW w:w="2975" w:type="dxa"/>
            <w:vAlign w:val="center"/>
          </w:tcPr>
          <w:p w14:paraId="3A9D3163" w14:textId="43FF8DBA" w:rsidR="00735C43" w:rsidRDefault="00E75BF7" w:rsidP="000528B5">
            <w:pPr>
              <w:jc w:val="center"/>
              <w:rPr>
                <w:rFonts w:ascii="Times New Roman" w:hAnsi="Times New Roman" w:cs="Times New Roman"/>
                <w:sz w:val="22"/>
                <w:szCs w:val="22"/>
              </w:rPr>
            </w:pPr>
            <w:r w:rsidRPr="00E75BF7">
              <w:rPr>
                <w:rFonts w:ascii="Times New Roman" w:hAnsi="Times New Roman" w:cs="Times New Roman"/>
                <w:sz w:val="22"/>
                <w:szCs w:val="22"/>
              </w:rPr>
              <w:t>Mass ratio: 1:50</w:t>
            </w:r>
          </w:p>
        </w:tc>
      </w:tr>
      <w:tr w:rsidR="00735C43" w14:paraId="07EF1829" w14:textId="77777777" w:rsidTr="00FE6EF9">
        <w:trPr>
          <w:jc w:val="center"/>
        </w:trPr>
        <w:tc>
          <w:tcPr>
            <w:tcW w:w="3191" w:type="dxa"/>
            <w:vMerge/>
            <w:vAlign w:val="center"/>
          </w:tcPr>
          <w:p w14:paraId="532391FE" w14:textId="77777777" w:rsidR="00735C43" w:rsidRDefault="00735C43" w:rsidP="000528B5">
            <w:pPr>
              <w:jc w:val="center"/>
              <w:rPr>
                <w:rFonts w:ascii="Times New Roman" w:hAnsi="Times New Roman" w:cs="Times New Roman"/>
                <w:sz w:val="22"/>
                <w:szCs w:val="22"/>
              </w:rPr>
            </w:pPr>
          </w:p>
        </w:tc>
        <w:tc>
          <w:tcPr>
            <w:tcW w:w="2765" w:type="dxa"/>
            <w:vAlign w:val="center"/>
          </w:tcPr>
          <w:p w14:paraId="16A49564" w14:textId="54B46EEC" w:rsidR="00735C43" w:rsidRPr="00342D9F" w:rsidRDefault="00342D9F" w:rsidP="000528B5">
            <w:pPr>
              <w:jc w:val="center"/>
              <w:rPr>
                <w:rFonts w:ascii="Times New Roman" w:hAnsi="Times New Roman" w:cs="Times New Roman"/>
                <w:sz w:val="22"/>
                <w:szCs w:val="22"/>
                <w:vertAlign w:val="subscript"/>
              </w:rPr>
            </w:pPr>
            <w:r>
              <w:rPr>
                <w:rFonts w:ascii="Times New Roman" w:hAnsi="Times New Roman" w:cs="Times New Roman"/>
                <w:sz w:val="22"/>
                <w:szCs w:val="22"/>
              </w:rPr>
              <w:t>C</w:t>
            </w:r>
            <w:r>
              <w:rPr>
                <w:rFonts w:ascii="Times New Roman" w:hAnsi="Times New Roman" w:cs="Times New Roman"/>
                <w:sz w:val="22"/>
                <w:szCs w:val="22"/>
                <w:vertAlign w:val="subscript"/>
              </w:rPr>
              <w:t>2</w:t>
            </w:r>
          </w:p>
        </w:tc>
        <w:tc>
          <w:tcPr>
            <w:tcW w:w="2975" w:type="dxa"/>
            <w:vAlign w:val="center"/>
          </w:tcPr>
          <w:p w14:paraId="4303E82E" w14:textId="6DD8F2ED" w:rsidR="00735C43" w:rsidRDefault="005205E9" w:rsidP="000528B5">
            <w:pPr>
              <w:jc w:val="center"/>
              <w:rPr>
                <w:rFonts w:ascii="Times New Roman" w:hAnsi="Times New Roman" w:cs="Times New Roman"/>
                <w:sz w:val="22"/>
                <w:szCs w:val="22"/>
              </w:rPr>
            </w:pPr>
            <w:r w:rsidRPr="005205E9">
              <w:rPr>
                <w:rFonts w:ascii="Times New Roman" w:hAnsi="Times New Roman" w:cs="Times New Roman"/>
                <w:sz w:val="22"/>
                <w:szCs w:val="22"/>
              </w:rPr>
              <w:t>Volume ratio: 1:50</w:t>
            </w:r>
          </w:p>
        </w:tc>
      </w:tr>
    </w:tbl>
    <w:p w14:paraId="6B3CAAF6" w14:textId="77777777" w:rsidR="00FF3232" w:rsidRDefault="00FF3232">
      <w:pPr>
        <w:rPr>
          <w:rFonts w:ascii="Times New Roman" w:hAnsi="Times New Roman" w:cs="Times New Roman"/>
          <w:sz w:val="22"/>
          <w:szCs w:val="22"/>
        </w:rPr>
      </w:pPr>
    </w:p>
    <w:p w14:paraId="50E374F2" w14:textId="69B7679A" w:rsidR="00FF3232" w:rsidRPr="00F5114C" w:rsidRDefault="00290744">
      <w:pPr>
        <w:rPr>
          <w:rFonts w:ascii="Times New Roman" w:hAnsi="Times New Roman" w:cs="Times New Roman"/>
          <w:b/>
          <w:bCs/>
          <w:sz w:val="22"/>
          <w:szCs w:val="22"/>
        </w:rPr>
      </w:pPr>
      <w:r>
        <w:rPr>
          <w:rFonts w:ascii="Times New Roman" w:hAnsi="Times New Roman" w:cs="Times New Roman" w:hint="eastAsia"/>
          <w:b/>
          <w:bCs/>
          <w:sz w:val="22"/>
          <w:szCs w:val="22"/>
        </w:rPr>
        <w:t>2</w:t>
      </w:r>
      <w:r w:rsidR="00262DED" w:rsidRPr="00F5114C">
        <w:rPr>
          <w:rFonts w:ascii="Times New Roman" w:hAnsi="Times New Roman" w:cs="Times New Roman" w:hint="eastAsia"/>
          <w:b/>
          <w:bCs/>
          <w:sz w:val="22"/>
          <w:szCs w:val="22"/>
        </w:rPr>
        <w:t>.</w:t>
      </w:r>
      <w:r w:rsidR="00546A4B" w:rsidRPr="00F5114C">
        <w:rPr>
          <w:rFonts w:ascii="Times New Roman" w:hAnsi="Times New Roman" w:cs="Times New Roman" w:hint="eastAsia"/>
          <w:b/>
          <w:bCs/>
          <w:sz w:val="22"/>
          <w:szCs w:val="22"/>
        </w:rPr>
        <w:t xml:space="preserve"> </w:t>
      </w:r>
      <w:r w:rsidR="009F0036" w:rsidRPr="00F5114C">
        <w:rPr>
          <w:rFonts w:ascii="Times New Roman" w:hAnsi="Times New Roman" w:cs="Times New Roman"/>
          <w:b/>
          <w:bCs/>
          <w:sz w:val="22"/>
          <w:szCs w:val="22"/>
        </w:rPr>
        <w:t>Sample performance test</w:t>
      </w:r>
    </w:p>
    <w:p w14:paraId="1B15C82D" w14:textId="34E1A025" w:rsidR="000D5FFE" w:rsidRDefault="00566DD6">
      <w:pPr>
        <w:rPr>
          <w:rFonts w:ascii="Times New Roman" w:hAnsi="Times New Roman" w:cs="Times New Roman"/>
          <w:sz w:val="22"/>
          <w:szCs w:val="22"/>
        </w:rPr>
      </w:pPr>
      <w:r w:rsidRPr="00566DD6">
        <w:rPr>
          <w:rFonts w:ascii="Times New Roman" w:hAnsi="Times New Roman" w:cs="Times New Roman"/>
          <w:sz w:val="22"/>
          <w:szCs w:val="22"/>
        </w:rPr>
        <w:t xml:space="preserve">After making the samples according to the above steps, </w:t>
      </w:r>
      <w:r w:rsidR="002E1240">
        <w:rPr>
          <w:rFonts w:ascii="Times New Roman" w:hAnsi="Times New Roman" w:cs="Times New Roman"/>
          <w:sz w:val="22"/>
          <w:szCs w:val="22"/>
        </w:rPr>
        <w:t>it</w:t>
      </w:r>
      <w:r w:rsidRPr="00566DD6">
        <w:rPr>
          <w:rFonts w:ascii="Times New Roman" w:hAnsi="Times New Roman" w:cs="Times New Roman"/>
          <w:sz w:val="22"/>
          <w:szCs w:val="22"/>
        </w:rPr>
        <w:t xml:space="preserve"> is</w:t>
      </w:r>
      <w:r w:rsidR="002E1240">
        <w:rPr>
          <w:rFonts w:ascii="Times New Roman" w:hAnsi="Times New Roman" w:cs="Times New Roman"/>
          <w:sz w:val="22"/>
          <w:szCs w:val="22"/>
        </w:rPr>
        <w:t xml:space="preserve"> </w:t>
      </w:r>
      <w:r w:rsidR="004D7E8A">
        <w:rPr>
          <w:rFonts w:ascii="Times New Roman" w:hAnsi="Times New Roman" w:cs="Times New Roman"/>
          <w:sz w:val="22"/>
          <w:szCs w:val="22"/>
        </w:rPr>
        <w:t>essential</w:t>
      </w:r>
      <w:r w:rsidRPr="00566DD6">
        <w:rPr>
          <w:rFonts w:ascii="Times New Roman" w:hAnsi="Times New Roman" w:cs="Times New Roman"/>
          <w:sz w:val="22"/>
          <w:szCs w:val="22"/>
        </w:rPr>
        <w:t xml:space="preserve"> to test their properties to determine whether these factors impact</w:t>
      </w:r>
      <w:r w:rsidR="00357916">
        <w:rPr>
          <w:rFonts w:ascii="Times New Roman" w:hAnsi="Times New Roman" w:cs="Times New Roman"/>
          <w:sz w:val="22"/>
          <w:szCs w:val="22"/>
        </w:rPr>
        <w:t xml:space="preserve"> them</w:t>
      </w:r>
      <w:r w:rsidRPr="00566DD6">
        <w:rPr>
          <w:rFonts w:ascii="Times New Roman" w:hAnsi="Times New Roman" w:cs="Times New Roman"/>
          <w:sz w:val="22"/>
          <w:szCs w:val="22"/>
        </w:rPr>
        <w:t>.</w:t>
      </w:r>
      <w:r w:rsidR="002E1240">
        <w:rPr>
          <w:rFonts w:ascii="Times New Roman" w:hAnsi="Times New Roman" w:cs="Times New Roman"/>
          <w:sz w:val="22"/>
          <w:szCs w:val="22"/>
        </w:rPr>
        <w:t xml:space="preserve"> </w:t>
      </w:r>
      <w:r w:rsidR="00AE57BB" w:rsidRPr="00AE57BB">
        <w:rPr>
          <w:rFonts w:ascii="Times New Roman" w:hAnsi="Times New Roman" w:cs="Times New Roman"/>
          <w:sz w:val="22"/>
          <w:szCs w:val="22"/>
        </w:rPr>
        <w:t>Considering that there are two dangerous sources, namely, shear waves and primary waves, when an earthquake occurs, we decided to measure these two properties of the samples: vertical stiffness and horizontal shear strength.</w:t>
      </w:r>
      <w:r w:rsidR="00BA14FF">
        <w:rPr>
          <w:rFonts w:ascii="Times New Roman" w:hAnsi="Times New Roman" w:cs="Times New Roman" w:hint="eastAsia"/>
          <w:sz w:val="22"/>
          <w:szCs w:val="22"/>
        </w:rPr>
        <w:t xml:space="preserve"> </w:t>
      </w:r>
      <w:r w:rsidR="00FD2866" w:rsidRPr="00FD2866">
        <w:rPr>
          <w:rFonts w:ascii="Times New Roman" w:hAnsi="Times New Roman" w:cs="Times New Roman"/>
          <w:sz w:val="22"/>
          <w:szCs w:val="22"/>
        </w:rPr>
        <w:t xml:space="preserve">Vertical stiffness determines the load-bearing capacity and the amount of structural settlement, while horizontal shear strength </w:t>
      </w:r>
      <w:r w:rsidR="00495D97">
        <w:rPr>
          <w:rFonts w:ascii="Times New Roman" w:hAnsi="Times New Roman" w:cs="Times New Roman"/>
          <w:sz w:val="22"/>
          <w:szCs w:val="22"/>
        </w:rPr>
        <w:t>is</w:t>
      </w:r>
      <w:r w:rsidR="00FD2866" w:rsidRPr="00FD2866">
        <w:rPr>
          <w:rFonts w:ascii="Times New Roman" w:hAnsi="Times New Roman" w:cs="Times New Roman"/>
          <w:sz w:val="22"/>
          <w:szCs w:val="22"/>
        </w:rPr>
        <w:t xml:space="preserve"> decisive in preventing buckling, slippage</w:t>
      </w:r>
      <w:r w:rsidR="00E432BC">
        <w:rPr>
          <w:rFonts w:ascii="Times New Roman" w:hAnsi="Times New Roman" w:cs="Times New Roman"/>
          <w:sz w:val="22"/>
          <w:szCs w:val="22"/>
        </w:rPr>
        <w:t>,</w:t>
      </w:r>
      <w:r w:rsidR="00FD2866" w:rsidRPr="00FD2866">
        <w:rPr>
          <w:rFonts w:ascii="Times New Roman" w:hAnsi="Times New Roman" w:cs="Times New Roman"/>
          <w:sz w:val="22"/>
          <w:szCs w:val="22"/>
        </w:rPr>
        <w:t xml:space="preserve"> and brittle fracture of materials.</w:t>
      </w:r>
    </w:p>
    <w:p w14:paraId="53AAE5FC" w14:textId="08096873" w:rsidR="006E331F" w:rsidRDefault="006E331F" w:rsidP="006E331F">
      <w:pPr>
        <w:jc w:val="center"/>
        <w:rPr>
          <w:rFonts w:ascii="Times New Roman" w:hAnsi="Times New Roman" w:cs="Times New Roman"/>
          <w:sz w:val="22"/>
          <w:szCs w:val="22"/>
        </w:rPr>
      </w:pPr>
      <w:r>
        <w:rPr>
          <w:rFonts w:ascii="Times New Roman" w:hAnsi="Times New Roman" w:cs="Times New Roman"/>
          <w:sz w:val="22"/>
          <w:szCs w:val="22"/>
        </w:rPr>
        <w:t xml:space="preserve">Table </w:t>
      </w:r>
      <w:r w:rsidR="00D37EE8">
        <w:rPr>
          <w:rFonts w:ascii="Times New Roman" w:hAnsi="Times New Roman" w:cs="Times New Roman"/>
          <w:sz w:val="22"/>
          <w:szCs w:val="22"/>
        </w:rPr>
        <w:t>2</w:t>
      </w:r>
      <w:r>
        <w:rPr>
          <w:rFonts w:ascii="Times New Roman" w:hAnsi="Times New Roman" w:cs="Times New Roman"/>
          <w:sz w:val="22"/>
          <w:szCs w:val="22"/>
        </w:rPr>
        <w:t xml:space="preserve"> </w:t>
      </w:r>
      <w:r w:rsidR="00296DED">
        <w:rPr>
          <w:rFonts w:ascii="Times New Roman" w:hAnsi="Times New Roman" w:cs="Times New Roman"/>
          <w:sz w:val="22"/>
          <w:szCs w:val="22"/>
        </w:rPr>
        <w:t xml:space="preserve">Experiments </w:t>
      </w:r>
      <w:r w:rsidR="00C96F82">
        <w:rPr>
          <w:rFonts w:ascii="Times New Roman" w:hAnsi="Times New Roman" w:cs="Times New Roman"/>
          <w:sz w:val="22"/>
          <w:szCs w:val="22"/>
        </w:rPr>
        <w:t xml:space="preserve">for testing </w:t>
      </w:r>
      <w:r w:rsidR="00FD29D5">
        <w:rPr>
          <w:rFonts w:ascii="Times New Roman" w:hAnsi="Times New Roman" w:cs="Times New Roman"/>
          <w:sz w:val="22"/>
          <w:szCs w:val="22"/>
        </w:rPr>
        <w:t>properties</w:t>
      </w:r>
      <w:r w:rsidR="00FD29D5" w:rsidRPr="00FD29D5">
        <w:rPr>
          <w:rFonts w:ascii="Times New Roman" w:hAnsi="Times New Roman" w:cs="Times New Roman"/>
          <w:sz w:val="22"/>
          <w:szCs w:val="22"/>
          <w:vertAlign w:val="superscript"/>
        </w:rPr>
        <w:t xml:space="preserve"> [1] [2]</w:t>
      </w:r>
      <w:r w:rsidR="003A535A">
        <w:rPr>
          <w:rFonts w:ascii="Times New Roman" w:hAnsi="Times New Roman" w:cs="Times New Roman"/>
          <w:sz w:val="22"/>
          <w:szCs w:val="22"/>
          <w:vertAlign w:val="superscript"/>
        </w:rPr>
        <w:t xml:space="preserve"> [3]</w:t>
      </w:r>
      <w:r w:rsidR="00C96F82" w:rsidRPr="00FD29D5">
        <w:rPr>
          <w:rFonts w:ascii="Times New Roman" w:hAnsi="Times New Roman" w:cs="Times New Roman"/>
          <w:sz w:val="22"/>
          <w:szCs w:val="22"/>
          <w:vertAlign w:val="superscript"/>
        </w:rPr>
        <w:t xml:space="preserve"> </w:t>
      </w:r>
    </w:p>
    <w:tbl>
      <w:tblPr>
        <w:tblW w:w="0" w:type="auto"/>
        <w:tblBorders>
          <w:top w:val="single" w:sz="8" w:space="0" w:color="auto"/>
          <w:bottom w:val="single" w:sz="8" w:space="0" w:color="auto"/>
        </w:tblBorders>
        <w:tblLook w:val="04A0" w:firstRow="1" w:lastRow="0" w:firstColumn="1" w:lastColumn="0" w:noHBand="0" w:noVBand="1"/>
      </w:tblPr>
      <w:tblGrid>
        <w:gridCol w:w="2074"/>
        <w:gridCol w:w="2074"/>
        <w:gridCol w:w="2759"/>
        <w:gridCol w:w="2074"/>
      </w:tblGrid>
      <w:tr w:rsidR="001C1EAC" w14:paraId="51A34215" w14:textId="77777777" w:rsidTr="007D5F21">
        <w:tc>
          <w:tcPr>
            <w:tcW w:w="2074" w:type="dxa"/>
            <w:tcBorders>
              <w:top w:val="single" w:sz="12" w:space="0" w:color="auto"/>
              <w:bottom w:val="single" w:sz="8" w:space="0" w:color="auto"/>
            </w:tcBorders>
            <w:vAlign w:val="center"/>
          </w:tcPr>
          <w:p w14:paraId="0B96C812" w14:textId="28FF979B" w:rsidR="001C3E3E" w:rsidRPr="00290744" w:rsidRDefault="00AC271A" w:rsidP="00AC271A">
            <w:pPr>
              <w:jc w:val="center"/>
              <w:rPr>
                <w:rFonts w:ascii="Times New Roman" w:hAnsi="Times New Roman" w:cs="Times New Roman"/>
                <w:szCs w:val="21"/>
              </w:rPr>
            </w:pPr>
            <w:r w:rsidRPr="00290744">
              <w:rPr>
                <w:rFonts w:ascii="Times New Roman" w:hAnsi="Times New Roman" w:cs="Times New Roman"/>
                <w:szCs w:val="21"/>
              </w:rPr>
              <w:t>P</w:t>
            </w:r>
            <w:r w:rsidR="00FF2CF4" w:rsidRPr="00290744">
              <w:rPr>
                <w:rFonts w:ascii="Times New Roman" w:hAnsi="Times New Roman" w:cs="Times New Roman"/>
                <w:szCs w:val="21"/>
              </w:rPr>
              <w:t>roperties</w:t>
            </w:r>
          </w:p>
        </w:tc>
        <w:tc>
          <w:tcPr>
            <w:tcW w:w="2074" w:type="dxa"/>
            <w:tcBorders>
              <w:top w:val="single" w:sz="12" w:space="0" w:color="auto"/>
              <w:bottom w:val="single" w:sz="8" w:space="0" w:color="auto"/>
            </w:tcBorders>
            <w:vAlign w:val="center"/>
          </w:tcPr>
          <w:p w14:paraId="32860E2A" w14:textId="22F61BF3" w:rsidR="001C3E3E" w:rsidRPr="00290744" w:rsidRDefault="00AC271A" w:rsidP="00AC271A">
            <w:pPr>
              <w:jc w:val="center"/>
              <w:rPr>
                <w:rFonts w:ascii="Times New Roman" w:hAnsi="Times New Roman" w:cs="Times New Roman"/>
                <w:szCs w:val="21"/>
              </w:rPr>
            </w:pPr>
            <w:r w:rsidRPr="00290744">
              <w:rPr>
                <w:rFonts w:ascii="Times New Roman" w:hAnsi="Times New Roman" w:cs="Times New Roman"/>
                <w:szCs w:val="21"/>
              </w:rPr>
              <w:t>Test</w:t>
            </w:r>
          </w:p>
        </w:tc>
        <w:tc>
          <w:tcPr>
            <w:tcW w:w="2074" w:type="dxa"/>
            <w:tcBorders>
              <w:top w:val="single" w:sz="12" w:space="0" w:color="auto"/>
              <w:bottom w:val="single" w:sz="8" w:space="0" w:color="auto"/>
            </w:tcBorders>
            <w:vAlign w:val="center"/>
          </w:tcPr>
          <w:p w14:paraId="5BDA40DD" w14:textId="569B063A" w:rsidR="001C3E3E" w:rsidRPr="00290744" w:rsidRDefault="00AC271A" w:rsidP="00AC271A">
            <w:pPr>
              <w:jc w:val="center"/>
              <w:rPr>
                <w:rFonts w:ascii="Times New Roman" w:hAnsi="Times New Roman" w:cs="Times New Roman"/>
                <w:szCs w:val="21"/>
              </w:rPr>
            </w:pPr>
            <w:r w:rsidRPr="00290744">
              <w:rPr>
                <w:rFonts w:ascii="Times New Roman" w:hAnsi="Times New Roman" w:cs="Times New Roman"/>
                <w:szCs w:val="21"/>
              </w:rPr>
              <w:t>Equipment</w:t>
            </w:r>
          </w:p>
        </w:tc>
        <w:tc>
          <w:tcPr>
            <w:tcW w:w="2074" w:type="dxa"/>
            <w:tcBorders>
              <w:top w:val="single" w:sz="12" w:space="0" w:color="auto"/>
              <w:bottom w:val="single" w:sz="8" w:space="0" w:color="auto"/>
            </w:tcBorders>
            <w:vAlign w:val="center"/>
          </w:tcPr>
          <w:p w14:paraId="5EF755CB" w14:textId="4FF025A4" w:rsidR="001C3E3E" w:rsidRPr="00290744" w:rsidRDefault="00AC271A" w:rsidP="00AC271A">
            <w:pPr>
              <w:jc w:val="center"/>
              <w:rPr>
                <w:rFonts w:ascii="Times New Roman" w:hAnsi="Times New Roman" w:cs="Times New Roman"/>
                <w:szCs w:val="21"/>
              </w:rPr>
            </w:pPr>
            <w:r w:rsidRPr="00290744">
              <w:rPr>
                <w:rFonts w:ascii="Times New Roman" w:hAnsi="Times New Roman" w:cs="Times New Roman"/>
                <w:szCs w:val="21"/>
              </w:rPr>
              <w:t>Methods</w:t>
            </w:r>
          </w:p>
        </w:tc>
      </w:tr>
      <w:tr w:rsidR="001C1EAC" w14:paraId="5C4AC089" w14:textId="77777777" w:rsidTr="007D5F21">
        <w:tc>
          <w:tcPr>
            <w:tcW w:w="2074" w:type="dxa"/>
            <w:tcBorders>
              <w:top w:val="single" w:sz="8" w:space="0" w:color="auto"/>
            </w:tcBorders>
            <w:vAlign w:val="center"/>
          </w:tcPr>
          <w:p w14:paraId="7F2B0AB3" w14:textId="0B139B62" w:rsidR="001C3E3E" w:rsidRPr="00290744" w:rsidRDefault="00AC271A" w:rsidP="00AC271A">
            <w:pPr>
              <w:jc w:val="center"/>
              <w:rPr>
                <w:rFonts w:ascii="Times New Roman" w:hAnsi="Times New Roman" w:cs="Times New Roman"/>
                <w:szCs w:val="21"/>
              </w:rPr>
            </w:pPr>
            <w:r w:rsidRPr="00290744">
              <w:rPr>
                <w:rFonts w:ascii="Times New Roman" w:hAnsi="Times New Roman" w:cs="Times New Roman"/>
                <w:szCs w:val="21"/>
              </w:rPr>
              <w:t>Vertical stiffness</w:t>
            </w:r>
          </w:p>
        </w:tc>
        <w:tc>
          <w:tcPr>
            <w:tcW w:w="2074" w:type="dxa"/>
            <w:tcBorders>
              <w:top w:val="single" w:sz="8" w:space="0" w:color="auto"/>
            </w:tcBorders>
            <w:vAlign w:val="center"/>
          </w:tcPr>
          <w:p w14:paraId="31466486" w14:textId="0896A5B1" w:rsidR="001C3E3E" w:rsidRPr="00290744" w:rsidRDefault="00AC271A" w:rsidP="00AC271A">
            <w:pPr>
              <w:jc w:val="center"/>
              <w:rPr>
                <w:rFonts w:ascii="Times New Roman" w:hAnsi="Times New Roman" w:cs="Times New Roman"/>
                <w:szCs w:val="21"/>
              </w:rPr>
            </w:pPr>
            <w:r w:rsidRPr="00290744">
              <w:rPr>
                <w:rFonts w:ascii="Times New Roman" w:hAnsi="Times New Roman" w:cs="Times New Roman"/>
                <w:szCs w:val="21"/>
              </w:rPr>
              <w:t>ASTM D575</w:t>
            </w:r>
          </w:p>
        </w:tc>
        <w:tc>
          <w:tcPr>
            <w:tcW w:w="2074" w:type="dxa"/>
            <w:tcBorders>
              <w:top w:val="single" w:sz="8" w:space="0" w:color="auto"/>
            </w:tcBorders>
            <w:vAlign w:val="center"/>
          </w:tcPr>
          <w:p w14:paraId="748B26F1" w14:textId="29F8AEFF" w:rsidR="001C3E3E" w:rsidRPr="00290744" w:rsidRDefault="001C1EAC" w:rsidP="00AC271A">
            <w:pPr>
              <w:jc w:val="center"/>
              <w:rPr>
                <w:rFonts w:ascii="Times New Roman" w:hAnsi="Times New Roman" w:cs="Times New Roman"/>
                <w:szCs w:val="21"/>
              </w:rPr>
            </w:pPr>
            <w:r w:rsidRPr="00290744">
              <w:rPr>
                <w:rFonts w:ascii="Times New Roman" w:hAnsi="Times New Roman" w:cs="Times New Roman"/>
                <w:szCs w:val="21"/>
              </w:rPr>
              <w:t>Compression </w:t>
            </w:r>
            <w:r w:rsidR="002936A8" w:rsidRPr="00290744">
              <w:rPr>
                <w:rFonts w:ascii="Times New Roman" w:hAnsi="Times New Roman" w:cs="Times New Roman"/>
                <w:szCs w:val="21"/>
              </w:rPr>
              <w:t>T</w:t>
            </w:r>
            <w:r w:rsidRPr="00290744">
              <w:rPr>
                <w:rFonts w:ascii="Times New Roman" w:hAnsi="Times New Roman" w:cs="Times New Roman"/>
                <w:szCs w:val="21"/>
              </w:rPr>
              <w:t>esting </w:t>
            </w:r>
            <w:r w:rsidR="002936A8" w:rsidRPr="00290744">
              <w:rPr>
                <w:rFonts w:ascii="Times New Roman" w:hAnsi="Times New Roman" w:cs="Times New Roman"/>
                <w:szCs w:val="21"/>
              </w:rPr>
              <w:t>M</w:t>
            </w:r>
            <w:r w:rsidRPr="00290744">
              <w:rPr>
                <w:rFonts w:ascii="Times New Roman" w:hAnsi="Times New Roman" w:cs="Times New Roman"/>
                <w:szCs w:val="21"/>
              </w:rPr>
              <w:t>achine</w:t>
            </w:r>
          </w:p>
        </w:tc>
        <w:tc>
          <w:tcPr>
            <w:tcW w:w="2074" w:type="dxa"/>
            <w:tcBorders>
              <w:top w:val="single" w:sz="8" w:space="0" w:color="auto"/>
            </w:tcBorders>
            <w:vAlign w:val="center"/>
          </w:tcPr>
          <w:p w14:paraId="1961E995" w14:textId="11D58AF4" w:rsidR="001C3E3E" w:rsidRPr="00290744" w:rsidRDefault="001C1EAC" w:rsidP="00AC271A">
            <w:pPr>
              <w:jc w:val="center"/>
              <w:rPr>
                <w:rFonts w:ascii="Times New Roman" w:hAnsi="Times New Roman" w:cs="Times New Roman"/>
                <w:szCs w:val="21"/>
              </w:rPr>
            </w:pPr>
            <w:r w:rsidRPr="00290744">
              <w:rPr>
                <w:rFonts w:ascii="Times New Roman" w:hAnsi="Times New Roman" w:cs="Times New Roman"/>
                <w:noProof/>
                <w:szCs w:val="21"/>
              </w:rPr>
              <w:drawing>
                <wp:inline distT="0" distB="0" distL="0" distR="0" wp14:anchorId="484070C2" wp14:editId="5F740DD7">
                  <wp:extent cx="712675" cy="564086"/>
                  <wp:effectExtent l="0" t="0" r="0" b="0"/>
                  <wp:docPr id="922546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46500" name="图片 9225465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3648" cy="651922"/>
                          </a:xfrm>
                          <a:prstGeom prst="rect">
                            <a:avLst/>
                          </a:prstGeom>
                        </pic:spPr>
                      </pic:pic>
                    </a:graphicData>
                  </a:graphic>
                </wp:inline>
              </w:drawing>
            </w:r>
          </w:p>
        </w:tc>
      </w:tr>
      <w:tr w:rsidR="001C1EAC" w14:paraId="0BDB19B1" w14:textId="77777777" w:rsidTr="007D5F21">
        <w:tc>
          <w:tcPr>
            <w:tcW w:w="2074" w:type="dxa"/>
            <w:tcBorders>
              <w:bottom w:val="single" w:sz="12" w:space="0" w:color="auto"/>
            </w:tcBorders>
            <w:vAlign w:val="center"/>
          </w:tcPr>
          <w:p w14:paraId="3AC92595" w14:textId="1753AA40" w:rsidR="001C3E3E" w:rsidRPr="00290744" w:rsidRDefault="00AC271A" w:rsidP="00AC271A">
            <w:pPr>
              <w:jc w:val="center"/>
              <w:rPr>
                <w:rFonts w:ascii="Times New Roman" w:hAnsi="Times New Roman" w:cs="Times New Roman"/>
                <w:szCs w:val="21"/>
              </w:rPr>
            </w:pPr>
            <w:r w:rsidRPr="00290744">
              <w:rPr>
                <w:rFonts w:ascii="Times New Roman" w:hAnsi="Times New Roman" w:cs="Times New Roman"/>
                <w:szCs w:val="21"/>
              </w:rPr>
              <w:t>Horizontal shear strength</w:t>
            </w:r>
          </w:p>
        </w:tc>
        <w:tc>
          <w:tcPr>
            <w:tcW w:w="2074" w:type="dxa"/>
            <w:tcBorders>
              <w:bottom w:val="single" w:sz="12" w:space="0" w:color="auto"/>
            </w:tcBorders>
            <w:vAlign w:val="center"/>
          </w:tcPr>
          <w:p w14:paraId="51B3887D" w14:textId="4A305A51" w:rsidR="001C3E3E" w:rsidRPr="00290744" w:rsidRDefault="001C1EAC" w:rsidP="00AC271A">
            <w:pPr>
              <w:jc w:val="center"/>
              <w:rPr>
                <w:rFonts w:ascii="Times New Roman" w:hAnsi="Times New Roman" w:cs="Times New Roman"/>
                <w:szCs w:val="21"/>
              </w:rPr>
            </w:pPr>
            <w:r w:rsidRPr="00290744">
              <w:rPr>
                <w:rFonts w:ascii="Times New Roman" w:hAnsi="Times New Roman" w:cs="Times New Roman"/>
                <w:szCs w:val="21"/>
              </w:rPr>
              <w:t>ISO 1827</w:t>
            </w:r>
          </w:p>
        </w:tc>
        <w:tc>
          <w:tcPr>
            <w:tcW w:w="2074" w:type="dxa"/>
            <w:tcBorders>
              <w:bottom w:val="single" w:sz="12" w:space="0" w:color="auto"/>
            </w:tcBorders>
            <w:vAlign w:val="center"/>
          </w:tcPr>
          <w:p w14:paraId="6F880890" w14:textId="5366201D" w:rsidR="001C3E3E" w:rsidRPr="00290744" w:rsidRDefault="00B44899" w:rsidP="00AC271A">
            <w:pPr>
              <w:jc w:val="center"/>
              <w:rPr>
                <w:rFonts w:ascii="Times New Roman" w:hAnsi="Times New Roman" w:cs="Times New Roman"/>
                <w:szCs w:val="21"/>
              </w:rPr>
            </w:pPr>
            <w:r w:rsidRPr="00290744">
              <w:rPr>
                <w:rFonts w:ascii="Times New Roman" w:hAnsi="Times New Roman" w:cs="Times New Roman"/>
                <w:szCs w:val="21"/>
              </w:rPr>
              <w:t>Universal Testing Machine (UTM) + Shear Box Fixture</w:t>
            </w:r>
          </w:p>
        </w:tc>
        <w:tc>
          <w:tcPr>
            <w:tcW w:w="2074" w:type="dxa"/>
            <w:tcBorders>
              <w:bottom w:val="single" w:sz="12" w:space="0" w:color="auto"/>
            </w:tcBorders>
            <w:vAlign w:val="center"/>
          </w:tcPr>
          <w:p w14:paraId="50BD5E65" w14:textId="761E974A" w:rsidR="001C3E3E" w:rsidRPr="00290744" w:rsidRDefault="001C1EAC" w:rsidP="00AC271A">
            <w:pPr>
              <w:jc w:val="center"/>
              <w:rPr>
                <w:rFonts w:ascii="Times New Roman" w:hAnsi="Times New Roman" w:cs="Times New Roman"/>
                <w:szCs w:val="21"/>
              </w:rPr>
            </w:pPr>
            <w:r w:rsidRPr="00290744">
              <w:rPr>
                <w:rFonts w:ascii="Times New Roman" w:hAnsi="Times New Roman" w:cs="Times New Roman"/>
                <w:noProof/>
                <w:szCs w:val="21"/>
              </w:rPr>
              <w:drawing>
                <wp:inline distT="0" distB="0" distL="0" distR="0" wp14:anchorId="0E9EEF64" wp14:editId="495866FF">
                  <wp:extent cx="727200" cy="487274"/>
                  <wp:effectExtent l="0" t="0" r="0" b="0"/>
                  <wp:docPr id="6060169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16990" name="图片 6060169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307" cy="529560"/>
                          </a:xfrm>
                          <a:prstGeom prst="rect">
                            <a:avLst/>
                          </a:prstGeom>
                        </pic:spPr>
                      </pic:pic>
                    </a:graphicData>
                  </a:graphic>
                </wp:inline>
              </w:drawing>
            </w:r>
          </w:p>
        </w:tc>
      </w:tr>
    </w:tbl>
    <w:p w14:paraId="28BBCFE2" w14:textId="77777777" w:rsidR="00576F36" w:rsidRDefault="00576F36">
      <w:pPr>
        <w:rPr>
          <w:rFonts w:ascii="Times New Roman" w:hAnsi="Times New Roman" w:cs="Times New Roman"/>
          <w:b/>
          <w:bCs/>
          <w:sz w:val="22"/>
          <w:szCs w:val="22"/>
        </w:rPr>
      </w:pPr>
    </w:p>
    <w:p w14:paraId="21C20DE5" w14:textId="66DC33CB" w:rsidR="00262DED" w:rsidRPr="00FA434E" w:rsidRDefault="00290744">
      <w:pPr>
        <w:rPr>
          <w:rFonts w:ascii="Times New Roman" w:hAnsi="Times New Roman" w:cs="Times New Roman"/>
          <w:b/>
          <w:sz w:val="22"/>
          <w:szCs w:val="22"/>
        </w:rPr>
      </w:pPr>
      <w:r>
        <w:rPr>
          <w:rFonts w:ascii="Times New Roman" w:hAnsi="Times New Roman" w:cs="Times New Roman" w:hint="eastAsia"/>
          <w:b/>
          <w:bCs/>
          <w:sz w:val="22"/>
          <w:szCs w:val="22"/>
        </w:rPr>
        <w:lastRenderedPageBreak/>
        <w:t>3</w:t>
      </w:r>
      <w:r w:rsidR="00262DED" w:rsidRPr="00FA434E">
        <w:rPr>
          <w:rFonts w:ascii="Times New Roman" w:hAnsi="Times New Roman" w:cs="Times New Roman" w:hint="eastAsia"/>
          <w:b/>
          <w:bCs/>
          <w:sz w:val="22"/>
          <w:szCs w:val="22"/>
        </w:rPr>
        <w:t>.</w:t>
      </w:r>
      <w:r w:rsidR="00FA434E" w:rsidRPr="00FA434E">
        <w:rPr>
          <w:rFonts w:hint="eastAsia"/>
          <w:b/>
          <w:bCs/>
        </w:rPr>
        <w:t xml:space="preserve"> </w:t>
      </w:r>
      <w:r w:rsidR="00FA434E" w:rsidRPr="00FA434E">
        <w:rPr>
          <w:rFonts w:ascii="Times New Roman" w:hAnsi="Times New Roman" w:cs="Times New Roman" w:hint="eastAsia"/>
          <w:b/>
          <w:bCs/>
          <w:sz w:val="22"/>
          <w:szCs w:val="22"/>
        </w:rPr>
        <w:t>Experimental Design: Experimental Conditions and Sample Quantity</w:t>
      </w:r>
    </w:p>
    <w:p w14:paraId="13B7EEF2" w14:textId="09B225EB" w:rsidR="00C5760F" w:rsidRPr="00290744" w:rsidRDefault="00C5760F" w:rsidP="00C5760F">
      <w:pPr>
        <w:rPr>
          <w:sz w:val="22"/>
          <w:szCs w:val="22"/>
        </w:rPr>
      </w:pPr>
      <w:r w:rsidRPr="00290744">
        <w:rPr>
          <w:rFonts w:ascii="Times New Roman" w:hAnsi="Times New Roman" w:cs="Times New Roman"/>
          <w:iCs/>
          <w:sz w:val="22"/>
          <w:szCs w:val="22"/>
        </w:rPr>
        <w:t xml:space="preserve">To investigate the effects of four factors - temperature, time, accelerator, and </w:t>
      </w:r>
      <w:r w:rsidRPr="00290744">
        <w:rPr>
          <w:rFonts w:ascii="Times New Roman" w:hAnsi="Times New Roman" w:cs="Times New Roman" w:hint="eastAsia"/>
          <w:iCs/>
          <w:sz w:val="22"/>
          <w:szCs w:val="22"/>
        </w:rPr>
        <w:t xml:space="preserve">amount of </w:t>
      </w:r>
      <w:r w:rsidRPr="00290744">
        <w:rPr>
          <w:rFonts w:ascii="Times New Roman" w:hAnsi="Times New Roman" w:cs="Times New Roman"/>
          <w:iCs/>
          <w:sz w:val="22"/>
          <w:szCs w:val="22"/>
        </w:rPr>
        <w:t>sulfur</w:t>
      </w:r>
      <w:r w:rsidRPr="00290744">
        <w:rPr>
          <w:rFonts w:ascii="Times New Roman" w:hAnsi="Times New Roman" w:cs="Times New Roman" w:hint="eastAsia"/>
          <w:iCs/>
          <w:sz w:val="22"/>
          <w:szCs w:val="22"/>
        </w:rPr>
        <w:t xml:space="preserve"> cross-linker</w:t>
      </w:r>
      <w:r w:rsidRPr="00290744">
        <w:rPr>
          <w:rFonts w:ascii="Times New Roman" w:hAnsi="Times New Roman" w:cs="Times New Roman"/>
          <w:iCs/>
          <w:sz w:val="22"/>
          <w:szCs w:val="22"/>
        </w:rPr>
        <w:t xml:space="preserve"> - on the </w:t>
      </w:r>
      <w:proofErr w:type="gramStart"/>
      <w:r w:rsidRPr="00290744">
        <w:rPr>
          <w:rFonts w:ascii="Times New Roman" w:hAnsi="Times New Roman" w:cs="Times New Roman"/>
          <w:iCs/>
          <w:sz w:val="22"/>
          <w:szCs w:val="22"/>
        </w:rPr>
        <w:t>final results</w:t>
      </w:r>
      <w:proofErr w:type="gramEnd"/>
      <w:r w:rsidRPr="00290744">
        <w:rPr>
          <w:rFonts w:ascii="Times New Roman" w:hAnsi="Times New Roman" w:cs="Times New Roman"/>
          <w:iCs/>
          <w:sz w:val="22"/>
          <w:szCs w:val="22"/>
        </w:rPr>
        <w:t>, including their pairwise interactions, we first define a "</w:t>
      </w:r>
      <w:r w:rsidRPr="00290744">
        <w:rPr>
          <w:rFonts w:ascii="Times New Roman" w:hAnsi="Times New Roman" w:cs="Times New Roman"/>
          <w:b/>
          <w:bCs/>
          <w:iCs/>
          <w:sz w:val="22"/>
          <w:szCs w:val="22"/>
        </w:rPr>
        <w:t>significant effect</w:t>
      </w:r>
      <w:r w:rsidRPr="00290744">
        <w:rPr>
          <w:rFonts w:ascii="Times New Roman" w:hAnsi="Times New Roman" w:cs="Times New Roman"/>
          <w:iCs/>
          <w:sz w:val="22"/>
          <w:szCs w:val="22"/>
        </w:rPr>
        <w:t xml:space="preserve">" as a scenario where altering a factor's value or type produces non-negligible differences in test outcomes. Due to </w:t>
      </w:r>
      <w:r w:rsidRPr="00290744">
        <w:rPr>
          <w:rFonts w:ascii="Times New Roman" w:hAnsi="Times New Roman" w:cs="Times New Roman" w:hint="eastAsia"/>
          <w:iCs/>
          <w:sz w:val="22"/>
          <w:szCs w:val="22"/>
        </w:rPr>
        <w:t xml:space="preserve">the purpose of the experiment and </w:t>
      </w:r>
      <w:r w:rsidRPr="00290744">
        <w:rPr>
          <w:rFonts w:ascii="Times New Roman" w:hAnsi="Times New Roman" w:cs="Times New Roman"/>
          <w:iCs/>
          <w:sz w:val="22"/>
          <w:szCs w:val="22"/>
        </w:rPr>
        <w:t>constraints in manpower, material resources, and time, there is neither the necessity nor the means to conduct an in-depth exploration of the specific reasons for the influence of various factors. Only uniform effects (where altering a factor consistently produces non-negligible differences) are relevant for guiding subsequent improvements. Thus, we assume</w:t>
      </w:r>
      <w:r w:rsidR="00682BB7">
        <w:rPr>
          <w:rFonts w:ascii="Times New Roman" w:hAnsi="Times New Roman" w:cs="Times New Roman" w:hint="eastAsia"/>
          <w:iCs/>
          <w:sz w:val="22"/>
          <w:szCs w:val="22"/>
        </w:rPr>
        <w:t xml:space="preserve"> </w:t>
      </w:r>
      <w:r w:rsidRPr="00290744">
        <w:rPr>
          <w:rFonts w:ascii="Times New Roman" w:hAnsi="Times New Roman" w:cs="Times New Roman"/>
          <w:b/>
          <w:bCs/>
          <w:iCs/>
          <w:sz w:val="22"/>
          <w:szCs w:val="22"/>
        </w:rPr>
        <w:t>uniformity of effects</w:t>
      </w:r>
      <w:r w:rsidRPr="00290744">
        <w:rPr>
          <w:rFonts w:ascii="Times New Roman" w:hAnsi="Times New Roman" w:cs="Times New Roman"/>
          <w:iCs/>
          <w:sz w:val="22"/>
          <w:szCs w:val="22"/>
        </w:rPr>
        <w:t xml:space="preserve">: </w:t>
      </w:r>
      <w:r w:rsidRPr="00290744">
        <w:rPr>
          <w:rFonts w:ascii="Times New Roman" w:hAnsi="Times New Roman" w:cs="Times New Roman"/>
          <w:b/>
          <w:bCs/>
          <w:iCs/>
          <w:sz w:val="22"/>
          <w:szCs w:val="22"/>
        </w:rPr>
        <w:t>any comparison between two samples differing in a single factor will yield consistent conclusions about its influence.</w:t>
      </w:r>
      <w:r w:rsidRPr="00290744">
        <w:rPr>
          <w:rFonts w:ascii="Times New Roman" w:hAnsi="Times New Roman" w:cs="Times New Roman"/>
          <w:iCs/>
          <w:sz w:val="22"/>
          <w:szCs w:val="22"/>
        </w:rPr>
        <w:t xml:space="preserve"> Under this assumption,</w:t>
      </w:r>
      <w:r w:rsidR="00CE2017">
        <w:rPr>
          <w:rFonts w:ascii="Times New Roman" w:hAnsi="Times New Roman" w:cs="Times New Roman" w:hint="eastAsia"/>
          <w:iCs/>
          <w:sz w:val="22"/>
          <w:szCs w:val="22"/>
        </w:rPr>
        <w:t xml:space="preserve"> </w:t>
      </w:r>
      <w:r w:rsidRPr="00290744">
        <w:rPr>
          <w:rFonts w:ascii="Times New Roman" w:hAnsi="Times New Roman" w:cs="Times New Roman"/>
          <w:b/>
          <w:bCs/>
          <w:iCs/>
          <w:sz w:val="22"/>
          <w:szCs w:val="22"/>
        </w:rPr>
        <w:t>any pairwise comparison</w:t>
      </w:r>
      <w:r w:rsidR="00CE2017">
        <w:rPr>
          <w:rFonts w:ascii="Times New Roman" w:hAnsi="Times New Roman" w:cs="Times New Roman" w:hint="eastAsia"/>
          <w:iCs/>
          <w:sz w:val="22"/>
          <w:szCs w:val="22"/>
        </w:rPr>
        <w:t xml:space="preserve"> </w:t>
      </w:r>
      <w:r w:rsidRPr="00290744">
        <w:rPr>
          <w:rFonts w:ascii="Times New Roman" w:hAnsi="Times New Roman" w:cs="Times New Roman"/>
          <w:iCs/>
          <w:sz w:val="22"/>
          <w:szCs w:val="22"/>
        </w:rPr>
        <w:t>suffices to determine whether a factor (or a pair of factors) has an effect, without requiring analysis of interaction types (e.g., synergistic enhancement or inhibitory suppression).</w:t>
      </w:r>
    </w:p>
    <w:p w14:paraId="12566394" w14:textId="0E32372D" w:rsidR="00C5760F" w:rsidRPr="00290744" w:rsidRDefault="00C5760F" w:rsidP="00C5760F">
      <w:pPr>
        <w:rPr>
          <w:rFonts w:ascii="Times New Roman" w:hAnsi="Times New Roman" w:cs="Times New Roman"/>
          <w:iCs/>
          <w:sz w:val="22"/>
          <w:szCs w:val="22"/>
        </w:rPr>
      </w:pPr>
      <w:r w:rsidRPr="00290744">
        <w:rPr>
          <w:rFonts w:ascii="Times New Roman" w:hAnsi="Times New Roman" w:cs="Times New Roman" w:hint="eastAsia"/>
          <w:iCs/>
          <w:sz w:val="22"/>
          <w:szCs w:val="22"/>
        </w:rPr>
        <w:t>T</w:t>
      </w:r>
      <w:r w:rsidRPr="00290744">
        <w:rPr>
          <w:rFonts w:ascii="Times New Roman" w:hAnsi="Times New Roman" w:cs="Times New Roman"/>
          <w:iCs/>
          <w:sz w:val="22"/>
          <w:szCs w:val="22"/>
        </w:rPr>
        <w:t xml:space="preserve">he required comparisons total </w:t>
      </w:r>
      <m:oMath>
        <m:sSubSup>
          <m:sSubSupPr>
            <m:ctrlPr>
              <w:rPr>
                <w:rFonts w:ascii="Cambria Math" w:hAnsi="Cambria Math"/>
                <w:i/>
                <w:sz w:val="22"/>
                <w:szCs w:val="22"/>
              </w:rPr>
            </m:ctrlPr>
          </m:sSubSupPr>
          <m:e>
            <m:r>
              <w:rPr>
                <w:rFonts w:ascii="Cambria Math" w:hAnsi="Cambria Math"/>
                <w:sz w:val="22"/>
                <w:szCs w:val="22"/>
              </w:rPr>
              <m:t>C</m:t>
            </m:r>
          </m:e>
          <m:sub>
            <m:r>
              <w:rPr>
                <w:rFonts w:ascii="Cambria Math" w:hAnsi="Cambria Math"/>
                <w:sz w:val="22"/>
                <w:szCs w:val="22"/>
              </w:rPr>
              <m:t>4</m:t>
            </m:r>
          </m:sub>
          <m:sup>
            <m:r>
              <w:rPr>
                <w:rFonts w:ascii="Cambria Math" w:hAnsi="Cambria Math"/>
                <w:sz w:val="22"/>
                <w:szCs w:val="22"/>
              </w:rPr>
              <m:t>1</m:t>
            </m:r>
          </m:sup>
        </m:sSubSup>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C</m:t>
            </m:r>
          </m:e>
          <m:sub>
            <m:r>
              <w:rPr>
                <w:rFonts w:ascii="Cambria Math" w:hAnsi="Cambria Math"/>
                <w:sz w:val="22"/>
                <w:szCs w:val="22"/>
              </w:rPr>
              <m:t>4</m:t>
            </m:r>
          </m:sub>
          <m:sup>
            <m:r>
              <w:rPr>
                <w:rFonts w:ascii="Cambria Math" w:hAnsi="Cambria Math"/>
                <w:sz w:val="22"/>
                <w:szCs w:val="22"/>
              </w:rPr>
              <m:t>2</m:t>
            </m:r>
          </m:sup>
        </m:sSubSup>
        <m:r>
          <w:rPr>
            <w:rFonts w:ascii="Cambria Math" w:hAnsi="Cambria Math"/>
            <w:sz w:val="22"/>
            <w:szCs w:val="22"/>
          </w:rPr>
          <m:t>=10</m:t>
        </m:r>
      </m:oMath>
      <w:r w:rsidRPr="00290744">
        <w:rPr>
          <w:rFonts w:ascii="Times New Roman" w:hAnsi="Times New Roman" w:cs="Times New Roman" w:hint="eastAsia"/>
          <w:sz w:val="22"/>
          <w:szCs w:val="22"/>
        </w:rPr>
        <w:t xml:space="preserve"> </w:t>
      </w:r>
      <w:r w:rsidRPr="00290744">
        <w:rPr>
          <w:rFonts w:ascii="Times New Roman" w:hAnsi="Times New Roman" w:cs="Times New Roman"/>
          <w:iCs/>
          <w:sz w:val="22"/>
          <w:szCs w:val="22"/>
        </w:rPr>
        <w:t>combinations.</w:t>
      </w:r>
      <w:r w:rsidRPr="00290744">
        <w:rPr>
          <w:rFonts w:ascii="Times New Roman" w:hAnsi="Times New Roman" w:cs="Times New Roman" w:hint="eastAsia"/>
          <w:iCs/>
          <w:sz w:val="22"/>
          <w:szCs w:val="22"/>
        </w:rPr>
        <w:t xml:space="preserve"> </w:t>
      </w:r>
      <w:r w:rsidRPr="00290744">
        <w:rPr>
          <w:rFonts w:ascii="Times New Roman" w:hAnsi="Times New Roman" w:cs="Times New Roman"/>
          <w:iCs/>
          <w:sz w:val="22"/>
          <w:szCs w:val="22"/>
        </w:rPr>
        <w:t xml:space="preserve">Given that n samples can generate </w:t>
      </w:r>
      <m:oMath>
        <m:sSubSup>
          <m:sSubSupPr>
            <m:ctrlPr>
              <w:rPr>
                <w:rFonts w:ascii="Cambria Math" w:hAnsi="Cambria Math"/>
                <w:i/>
                <w:sz w:val="22"/>
                <w:szCs w:val="22"/>
              </w:rPr>
            </m:ctrlPr>
          </m:sSubSupPr>
          <m:e>
            <m:r>
              <w:rPr>
                <w:rFonts w:ascii="Cambria Math" w:hAnsi="Cambria Math" w:hint="eastAsia"/>
                <w:sz w:val="22"/>
                <w:szCs w:val="22"/>
              </w:rPr>
              <m:t>C</m:t>
            </m:r>
            <m:ctrlPr>
              <w:rPr>
                <w:rFonts w:ascii="Cambria Math" w:hAnsi="Cambria Math" w:hint="eastAsia"/>
                <w:i/>
                <w:sz w:val="22"/>
                <w:szCs w:val="22"/>
              </w:rPr>
            </m:ctrlPr>
          </m:e>
          <m:sub>
            <m:r>
              <w:rPr>
                <w:rFonts w:ascii="Cambria Math" w:hAnsi="Cambria Math"/>
                <w:sz w:val="22"/>
                <w:szCs w:val="22"/>
              </w:rPr>
              <m:t>n-1</m:t>
            </m:r>
          </m:sub>
          <m:sup>
            <m:r>
              <w:rPr>
                <w:rFonts w:ascii="Cambria Math" w:hAnsi="Cambria Math"/>
                <w:sz w:val="22"/>
                <w:szCs w:val="22"/>
              </w:rPr>
              <m:t>2</m:t>
            </m:r>
          </m:sup>
        </m:sSub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n</m:t>
            </m:r>
            <m:d>
              <m:dPr>
                <m:ctrlPr>
                  <w:rPr>
                    <w:rFonts w:ascii="Cambria Math" w:hAnsi="Cambria Math"/>
                    <w:i/>
                    <w:sz w:val="22"/>
                    <w:szCs w:val="22"/>
                  </w:rPr>
                </m:ctrlPr>
              </m:dPr>
              <m:e>
                <m:r>
                  <w:rPr>
                    <w:rFonts w:ascii="Cambria Math" w:hAnsi="Cambria Math"/>
                    <w:sz w:val="22"/>
                    <w:szCs w:val="22"/>
                  </w:rPr>
                  <m:t>n-1</m:t>
                </m:r>
              </m:e>
            </m:d>
          </m:num>
          <m:den>
            <m:r>
              <w:rPr>
                <w:rFonts w:ascii="Cambria Math" w:hAnsi="Cambria Math"/>
                <w:sz w:val="22"/>
                <w:szCs w:val="22"/>
              </w:rPr>
              <m:t>2</m:t>
            </m:r>
          </m:den>
        </m:f>
      </m:oMath>
      <w:r w:rsidRPr="00290744">
        <w:rPr>
          <w:rFonts w:ascii="Times New Roman" w:hAnsi="Times New Roman" w:cs="Times New Roman" w:hint="eastAsia"/>
          <w:sz w:val="22"/>
          <w:szCs w:val="22"/>
        </w:rPr>
        <w:t xml:space="preserve"> </w:t>
      </w:r>
      <w:r w:rsidRPr="00290744">
        <w:rPr>
          <w:rFonts w:ascii="Times New Roman" w:hAnsi="Times New Roman" w:cs="Times New Roman"/>
          <w:iCs/>
          <w:sz w:val="22"/>
          <w:szCs w:val="22"/>
        </w:rPr>
        <w:t xml:space="preserve">pairwise comparisons, solving </w:t>
      </w:r>
      <m:oMath>
        <m:f>
          <m:fPr>
            <m:ctrlPr>
              <w:rPr>
                <w:rFonts w:ascii="Cambria Math" w:hAnsi="Cambria Math"/>
                <w:i/>
                <w:sz w:val="22"/>
                <w:szCs w:val="22"/>
              </w:rPr>
            </m:ctrlPr>
          </m:fPr>
          <m:num>
            <m:r>
              <w:rPr>
                <w:rFonts w:ascii="Cambria Math" w:hAnsi="Cambria Math" w:hint="eastAsia"/>
                <w:sz w:val="22"/>
                <w:szCs w:val="22"/>
              </w:rPr>
              <m:t>n</m:t>
            </m:r>
            <m:d>
              <m:dPr>
                <m:ctrlPr>
                  <w:rPr>
                    <w:rFonts w:ascii="Cambria Math" w:hAnsi="Cambria Math"/>
                    <w:i/>
                    <w:sz w:val="22"/>
                    <w:szCs w:val="22"/>
                  </w:rPr>
                </m:ctrlPr>
              </m:dPr>
              <m:e>
                <m:r>
                  <w:rPr>
                    <w:rFonts w:ascii="Cambria Math" w:hAnsi="Cambria Math"/>
                    <w:sz w:val="22"/>
                    <w:szCs w:val="22"/>
                  </w:rPr>
                  <m:t>n-1</m:t>
                </m:r>
              </m:e>
            </m:d>
          </m:num>
          <m:den>
            <m:r>
              <w:rPr>
                <w:rFonts w:ascii="Cambria Math" w:hAnsi="Cambria Math"/>
                <w:sz w:val="22"/>
                <w:szCs w:val="22"/>
              </w:rPr>
              <m:t>2</m:t>
            </m:r>
          </m:den>
        </m:f>
        <m:r>
          <w:rPr>
            <w:rFonts w:ascii="Cambria Math" w:hAnsi="Cambria Math"/>
            <w:sz w:val="22"/>
            <w:szCs w:val="22"/>
          </w:rPr>
          <m:t>&lt;10</m:t>
        </m:r>
      </m:oMath>
      <w:r w:rsidRPr="00290744">
        <w:rPr>
          <w:rFonts w:ascii="Times New Roman" w:hAnsi="Times New Roman" w:cs="Times New Roman" w:hint="eastAsia"/>
          <w:sz w:val="22"/>
          <w:szCs w:val="22"/>
        </w:rPr>
        <w:t xml:space="preserve"> </w:t>
      </w:r>
      <w:r w:rsidRPr="00290744">
        <w:rPr>
          <w:rFonts w:ascii="Times New Roman" w:hAnsi="Times New Roman" w:cs="Times New Roman"/>
          <w:iCs/>
          <w:sz w:val="22"/>
          <w:szCs w:val="22"/>
        </w:rPr>
        <w:t>yields n=5. This demonstrates that only 5 distinct experimental samples are needed to determine all single-factor and pairwise interaction effects under these assumptions.</w:t>
      </w:r>
    </w:p>
    <w:p w14:paraId="1736D7F2" w14:textId="421C0D72" w:rsidR="00C5760F" w:rsidRPr="00290744" w:rsidRDefault="00C5760F" w:rsidP="00C5760F">
      <w:pPr>
        <w:jc w:val="center"/>
        <w:rPr>
          <w:rFonts w:ascii="Times New Roman" w:hAnsi="Times New Roman" w:cs="Times New Roman"/>
          <w:sz w:val="22"/>
          <w:szCs w:val="22"/>
        </w:rPr>
      </w:pPr>
      <w:r w:rsidRPr="00290744">
        <w:rPr>
          <w:rFonts w:ascii="Times New Roman" w:hAnsi="Times New Roman" w:cs="Times New Roman" w:hint="eastAsia"/>
          <w:sz w:val="22"/>
          <w:szCs w:val="22"/>
        </w:rPr>
        <w:t xml:space="preserve">Table </w:t>
      </w:r>
      <w:r w:rsidR="00D37EE8">
        <w:rPr>
          <w:rFonts w:ascii="Times New Roman" w:hAnsi="Times New Roman" w:cs="Times New Roman"/>
          <w:sz w:val="22"/>
          <w:szCs w:val="22"/>
        </w:rPr>
        <w:t>3</w:t>
      </w:r>
      <w:r w:rsidRPr="00290744">
        <w:rPr>
          <w:rFonts w:ascii="Times New Roman" w:hAnsi="Times New Roman" w:cs="Times New Roman" w:hint="eastAsia"/>
          <w:sz w:val="22"/>
          <w:szCs w:val="22"/>
        </w:rPr>
        <w:t>. Design of processing conditions for experimental samples</w:t>
      </w:r>
    </w:p>
    <w:tbl>
      <w:tblPr>
        <w:tblW w:w="8931" w:type="dxa"/>
        <w:jc w:val="center"/>
        <w:tblBorders>
          <w:top w:val="single" w:sz="12" w:space="0" w:color="auto"/>
          <w:bottom w:val="single" w:sz="12" w:space="0" w:color="auto"/>
        </w:tblBorders>
        <w:tblLook w:val="04A0" w:firstRow="1" w:lastRow="0" w:firstColumn="1" w:lastColumn="0" w:noHBand="0" w:noVBand="1"/>
      </w:tblPr>
      <w:tblGrid>
        <w:gridCol w:w="1985"/>
        <w:gridCol w:w="1701"/>
        <w:gridCol w:w="1559"/>
        <w:gridCol w:w="1701"/>
        <w:gridCol w:w="1985"/>
      </w:tblGrid>
      <w:tr w:rsidR="00C5760F" w:rsidRPr="00BE06D2" w14:paraId="53C385AF" w14:textId="77777777" w:rsidTr="00BE06D2">
        <w:trPr>
          <w:jc w:val="center"/>
        </w:trPr>
        <w:tc>
          <w:tcPr>
            <w:tcW w:w="1985" w:type="dxa"/>
            <w:tcBorders>
              <w:top w:val="single" w:sz="12" w:space="0" w:color="auto"/>
              <w:bottom w:val="single" w:sz="12" w:space="0" w:color="auto"/>
            </w:tcBorders>
            <w:vAlign w:val="center"/>
          </w:tcPr>
          <w:p w14:paraId="2E0714B7"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iCs/>
                <w:szCs w:val="21"/>
              </w:rPr>
              <w:t>S</w:t>
            </w:r>
            <w:r w:rsidRPr="00290744">
              <w:rPr>
                <w:rFonts w:ascii="Times New Roman" w:hAnsi="Times New Roman" w:cs="Times New Roman" w:hint="eastAsia"/>
                <w:iCs/>
                <w:szCs w:val="21"/>
              </w:rPr>
              <w:t>ample number</w:t>
            </w:r>
          </w:p>
        </w:tc>
        <w:tc>
          <w:tcPr>
            <w:tcW w:w="1701" w:type="dxa"/>
            <w:tcBorders>
              <w:top w:val="single" w:sz="12" w:space="0" w:color="auto"/>
              <w:bottom w:val="single" w:sz="12" w:space="0" w:color="auto"/>
            </w:tcBorders>
            <w:vAlign w:val="center"/>
          </w:tcPr>
          <w:p w14:paraId="60B273FD"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Temperature (</w:t>
            </w:r>
            <w:r w:rsidRPr="00290744">
              <w:rPr>
                <w:rFonts w:ascii="Times New Roman" w:hAnsi="Times New Roman" w:cs="Times New Roman" w:hint="eastAsia"/>
                <w:iCs/>
                <w:szCs w:val="21"/>
              </w:rPr>
              <w:t>℃</w:t>
            </w:r>
            <w:r w:rsidRPr="00290744">
              <w:rPr>
                <w:rFonts w:ascii="Times New Roman" w:hAnsi="Times New Roman" w:cs="Times New Roman" w:hint="eastAsia"/>
                <w:iCs/>
                <w:szCs w:val="21"/>
              </w:rPr>
              <w:t>)</w:t>
            </w:r>
          </w:p>
        </w:tc>
        <w:tc>
          <w:tcPr>
            <w:tcW w:w="1559" w:type="dxa"/>
            <w:tcBorders>
              <w:top w:val="single" w:sz="12" w:space="0" w:color="auto"/>
              <w:bottom w:val="single" w:sz="12" w:space="0" w:color="auto"/>
            </w:tcBorders>
            <w:vAlign w:val="center"/>
          </w:tcPr>
          <w:p w14:paraId="3918A400"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Time (s)</w:t>
            </w:r>
          </w:p>
        </w:tc>
        <w:tc>
          <w:tcPr>
            <w:tcW w:w="1701" w:type="dxa"/>
            <w:tcBorders>
              <w:top w:val="single" w:sz="12" w:space="0" w:color="auto"/>
              <w:bottom w:val="single" w:sz="12" w:space="0" w:color="auto"/>
            </w:tcBorders>
            <w:vAlign w:val="center"/>
          </w:tcPr>
          <w:p w14:paraId="01586DD8"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Accelerator</w:t>
            </w:r>
          </w:p>
        </w:tc>
        <w:tc>
          <w:tcPr>
            <w:tcW w:w="1985" w:type="dxa"/>
            <w:tcBorders>
              <w:top w:val="single" w:sz="12" w:space="0" w:color="auto"/>
              <w:bottom w:val="single" w:sz="12" w:space="0" w:color="auto"/>
            </w:tcBorders>
            <w:vAlign w:val="center"/>
          </w:tcPr>
          <w:p w14:paraId="387AA2C7" w14:textId="010C9360"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iCs/>
                <w:szCs w:val="21"/>
              </w:rPr>
              <w:t>A</w:t>
            </w:r>
            <w:r w:rsidRPr="00290744">
              <w:rPr>
                <w:rFonts w:ascii="Times New Roman" w:hAnsi="Times New Roman" w:cs="Times New Roman" w:hint="eastAsia"/>
                <w:iCs/>
                <w:szCs w:val="21"/>
              </w:rPr>
              <w:t xml:space="preserve">mount of </w:t>
            </w:r>
            <w:r w:rsidRPr="00290744">
              <w:rPr>
                <w:rFonts w:ascii="Times New Roman" w:hAnsi="Times New Roman" w:cs="Times New Roman"/>
                <w:iCs/>
                <w:szCs w:val="21"/>
              </w:rPr>
              <w:t>sulfur</w:t>
            </w:r>
            <w:r w:rsidRPr="00290744">
              <w:rPr>
                <w:rFonts w:ascii="Times New Roman" w:hAnsi="Times New Roman" w:cs="Times New Roman" w:hint="eastAsia"/>
                <w:iCs/>
                <w:szCs w:val="21"/>
              </w:rPr>
              <w:t xml:space="preserve"> cross-linker</w:t>
            </w:r>
          </w:p>
        </w:tc>
      </w:tr>
      <w:tr w:rsidR="00BE06D2" w:rsidRPr="00290744" w14:paraId="61323D53" w14:textId="77777777" w:rsidTr="00BE06D2">
        <w:trPr>
          <w:jc w:val="center"/>
        </w:trPr>
        <w:tc>
          <w:tcPr>
            <w:tcW w:w="1985" w:type="dxa"/>
            <w:tcBorders>
              <w:top w:val="single" w:sz="12" w:space="0" w:color="auto"/>
            </w:tcBorders>
            <w:shd w:val="clear" w:color="auto" w:fill="DAE9F7" w:themeFill="text2" w:themeFillTint="1A"/>
            <w:vAlign w:val="center"/>
          </w:tcPr>
          <w:p w14:paraId="0EEC6444"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1</w:t>
            </w:r>
          </w:p>
        </w:tc>
        <w:tc>
          <w:tcPr>
            <w:tcW w:w="1701" w:type="dxa"/>
            <w:tcBorders>
              <w:top w:val="single" w:sz="12" w:space="0" w:color="auto"/>
            </w:tcBorders>
            <w:shd w:val="clear" w:color="auto" w:fill="DAE9F7" w:themeFill="text2" w:themeFillTint="1A"/>
            <w:vAlign w:val="center"/>
          </w:tcPr>
          <w:p w14:paraId="1DCF4871"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155</w:t>
            </w:r>
          </w:p>
        </w:tc>
        <w:tc>
          <w:tcPr>
            <w:tcW w:w="1559" w:type="dxa"/>
            <w:tcBorders>
              <w:top w:val="single" w:sz="12" w:space="0" w:color="auto"/>
            </w:tcBorders>
            <w:shd w:val="clear" w:color="auto" w:fill="DAE9F7" w:themeFill="text2" w:themeFillTint="1A"/>
            <w:vAlign w:val="center"/>
          </w:tcPr>
          <w:p w14:paraId="341AD252"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20</w:t>
            </w:r>
          </w:p>
        </w:tc>
        <w:tc>
          <w:tcPr>
            <w:tcW w:w="1701" w:type="dxa"/>
            <w:tcBorders>
              <w:top w:val="single" w:sz="12" w:space="0" w:color="auto"/>
            </w:tcBorders>
            <w:shd w:val="clear" w:color="auto" w:fill="DAE9F7" w:themeFill="text2" w:themeFillTint="1A"/>
            <w:vAlign w:val="center"/>
          </w:tcPr>
          <w:p w14:paraId="04036145" w14:textId="5A7E7003"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iCs/>
                <w:szCs w:val="21"/>
              </w:rPr>
              <w:t>N</w:t>
            </w:r>
            <w:r w:rsidRPr="00290744">
              <w:rPr>
                <w:rFonts w:ascii="Times New Roman" w:hAnsi="Times New Roman" w:cs="Times New Roman" w:hint="eastAsia"/>
                <w:iCs/>
                <w:szCs w:val="21"/>
              </w:rPr>
              <w:t>ew</w:t>
            </w:r>
          </w:p>
        </w:tc>
        <w:tc>
          <w:tcPr>
            <w:tcW w:w="1985" w:type="dxa"/>
            <w:tcBorders>
              <w:top w:val="single" w:sz="12" w:space="0" w:color="auto"/>
            </w:tcBorders>
            <w:shd w:val="clear" w:color="auto" w:fill="DAE9F7" w:themeFill="text2" w:themeFillTint="1A"/>
            <w:vAlign w:val="center"/>
          </w:tcPr>
          <w:p w14:paraId="10B74081"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iCs/>
                <w:szCs w:val="21"/>
              </w:rPr>
              <w:t>M</w:t>
            </w:r>
            <w:r w:rsidRPr="00290744">
              <w:rPr>
                <w:rFonts w:ascii="Times New Roman" w:hAnsi="Times New Roman" w:cs="Times New Roman" w:hint="eastAsia"/>
                <w:iCs/>
                <w:szCs w:val="21"/>
              </w:rPr>
              <w:t>ass ratio 1:50</w:t>
            </w:r>
          </w:p>
        </w:tc>
      </w:tr>
      <w:tr w:rsidR="00C5760F" w:rsidRPr="00290744" w14:paraId="40CB7209" w14:textId="77777777" w:rsidTr="00FE6EF9">
        <w:trPr>
          <w:jc w:val="center"/>
        </w:trPr>
        <w:tc>
          <w:tcPr>
            <w:tcW w:w="1985" w:type="dxa"/>
            <w:vAlign w:val="center"/>
          </w:tcPr>
          <w:p w14:paraId="5F677649"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2</w:t>
            </w:r>
          </w:p>
        </w:tc>
        <w:tc>
          <w:tcPr>
            <w:tcW w:w="1701" w:type="dxa"/>
            <w:shd w:val="clear" w:color="auto" w:fill="D9F2D0" w:themeFill="accent6" w:themeFillTint="33"/>
            <w:vAlign w:val="center"/>
          </w:tcPr>
          <w:p w14:paraId="1F31C642"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170</w:t>
            </w:r>
          </w:p>
        </w:tc>
        <w:tc>
          <w:tcPr>
            <w:tcW w:w="1559" w:type="dxa"/>
            <w:vAlign w:val="center"/>
          </w:tcPr>
          <w:p w14:paraId="538F8F7E"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20</w:t>
            </w:r>
          </w:p>
        </w:tc>
        <w:tc>
          <w:tcPr>
            <w:tcW w:w="1701" w:type="dxa"/>
            <w:vAlign w:val="center"/>
          </w:tcPr>
          <w:p w14:paraId="4580B37C"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New</w:t>
            </w:r>
          </w:p>
        </w:tc>
        <w:tc>
          <w:tcPr>
            <w:tcW w:w="1985" w:type="dxa"/>
            <w:vAlign w:val="center"/>
          </w:tcPr>
          <w:p w14:paraId="7572664C"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iCs/>
                <w:szCs w:val="21"/>
              </w:rPr>
              <w:t>M</w:t>
            </w:r>
            <w:r w:rsidRPr="00290744">
              <w:rPr>
                <w:rFonts w:ascii="Times New Roman" w:hAnsi="Times New Roman" w:cs="Times New Roman" w:hint="eastAsia"/>
                <w:iCs/>
                <w:szCs w:val="21"/>
              </w:rPr>
              <w:t>ass ratio 1:50</w:t>
            </w:r>
          </w:p>
        </w:tc>
      </w:tr>
      <w:tr w:rsidR="00C5760F" w:rsidRPr="00290744" w14:paraId="2F44EBD6" w14:textId="77777777" w:rsidTr="00FE6EF9">
        <w:trPr>
          <w:jc w:val="center"/>
        </w:trPr>
        <w:tc>
          <w:tcPr>
            <w:tcW w:w="1985" w:type="dxa"/>
            <w:vAlign w:val="center"/>
          </w:tcPr>
          <w:p w14:paraId="57E2A9FF"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3</w:t>
            </w:r>
          </w:p>
        </w:tc>
        <w:tc>
          <w:tcPr>
            <w:tcW w:w="1701" w:type="dxa"/>
            <w:vAlign w:val="center"/>
          </w:tcPr>
          <w:p w14:paraId="2DA0769A"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155</w:t>
            </w:r>
          </w:p>
        </w:tc>
        <w:tc>
          <w:tcPr>
            <w:tcW w:w="1559" w:type="dxa"/>
            <w:shd w:val="clear" w:color="auto" w:fill="F2CEED" w:themeFill="accent5" w:themeFillTint="33"/>
            <w:vAlign w:val="center"/>
          </w:tcPr>
          <w:p w14:paraId="7FF2B90C"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30</w:t>
            </w:r>
          </w:p>
        </w:tc>
        <w:tc>
          <w:tcPr>
            <w:tcW w:w="1701" w:type="dxa"/>
            <w:vAlign w:val="center"/>
          </w:tcPr>
          <w:p w14:paraId="1DB21006"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New</w:t>
            </w:r>
          </w:p>
        </w:tc>
        <w:tc>
          <w:tcPr>
            <w:tcW w:w="1985" w:type="dxa"/>
            <w:vAlign w:val="center"/>
          </w:tcPr>
          <w:p w14:paraId="531D8A06"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iCs/>
                <w:szCs w:val="21"/>
              </w:rPr>
              <w:t>M</w:t>
            </w:r>
            <w:r w:rsidRPr="00290744">
              <w:rPr>
                <w:rFonts w:ascii="Times New Roman" w:hAnsi="Times New Roman" w:cs="Times New Roman" w:hint="eastAsia"/>
                <w:iCs/>
                <w:szCs w:val="21"/>
              </w:rPr>
              <w:t>ass ratio 1:50</w:t>
            </w:r>
          </w:p>
        </w:tc>
      </w:tr>
      <w:tr w:rsidR="00C5760F" w:rsidRPr="00290744" w14:paraId="63D97B66" w14:textId="77777777" w:rsidTr="00FE6EF9">
        <w:trPr>
          <w:jc w:val="center"/>
        </w:trPr>
        <w:tc>
          <w:tcPr>
            <w:tcW w:w="1985" w:type="dxa"/>
            <w:vAlign w:val="center"/>
          </w:tcPr>
          <w:p w14:paraId="02183A8D"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4</w:t>
            </w:r>
          </w:p>
        </w:tc>
        <w:tc>
          <w:tcPr>
            <w:tcW w:w="1701" w:type="dxa"/>
            <w:vAlign w:val="center"/>
          </w:tcPr>
          <w:p w14:paraId="768AE379"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155</w:t>
            </w:r>
          </w:p>
        </w:tc>
        <w:tc>
          <w:tcPr>
            <w:tcW w:w="1559" w:type="dxa"/>
            <w:vAlign w:val="center"/>
          </w:tcPr>
          <w:p w14:paraId="49459843"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20</w:t>
            </w:r>
          </w:p>
        </w:tc>
        <w:tc>
          <w:tcPr>
            <w:tcW w:w="1701" w:type="dxa"/>
            <w:shd w:val="clear" w:color="auto" w:fill="FAE2D5" w:themeFill="accent2" w:themeFillTint="33"/>
            <w:vAlign w:val="center"/>
          </w:tcPr>
          <w:p w14:paraId="0DEF2420"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Old</w:t>
            </w:r>
          </w:p>
        </w:tc>
        <w:tc>
          <w:tcPr>
            <w:tcW w:w="1985" w:type="dxa"/>
            <w:vAlign w:val="center"/>
          </w:tcPr>
          <w:p w14:paraId="2A4994AD"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iCs/>
                <w:szCs w:val="21"/>
              </w:rPr>
              <w:t>M</w:t>
            </w:r>
            <w:r w:rsidRPr="00290744">
              <w:rPr>
                <w:rFonts w:ascii="Times New Roman" w:hAnsi="Times New Roman" w:cs="Times New Roman" w:hint="eastAsia"/>
                <w:iCs/>
                <w:szCs w:val="21"/>
              </w:rPr>
              <w:t>ass ratio 1:50</w:t>
            </w:r>
          </w:p>
        </w:tc>
      </w:tr>
      <w:tr w:rsidR="00C5760F" w:rsidRPr="00290744" w14:paraId="65A773EC" w14:textId="77777777" w:rsidTr="00FE6EF9">
        <w:trPr>
          <w:jc w:val="center"/>
        </w:trPr>
        <w:tc>
          <w:tcPr>
            <w:tcW w:w="1985" w:type="dxa"/>
            <w:vAlign w:val="center"/>
          </w:tcPr>
          <w:p w14:paraId="295FEDFE"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5</w:t>
            </w:r>
          </w:p>
        </w:tc>
        <w:tc>
          <w:tcPr>
            <w:tcW w:w="1701" w:type="dxa"/>
            <w:vAlign w:val="center"/>
          </w:tcPr>
          <w:p w14:paraId="6039FF5D"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155</w:t>
            </w:r>
          </w:p>
        </w:tc>
        <w:tc>
          <w:tcPr>
            <w:tcW w:w="1559" w:type="dxa"/>
            <w:vAlign w:val="center"/>
          </w:tcPr>
          <w:p w14:paraId="2C0687AD"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20</w:t>
            </w:r>
          </w:p>
        </w:tc>
        <w:tc>
          <w:tcPr>
            <w:tcW w:w="1701" w:type="dxa"/>
            <w:vAlign w:val="center"/>
          </w:tcPr>
          <w:p w14:paraId="118FB91D"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hint="eastAsia"/>
                <w:iCs/>
                <w:szCs w:val="21"/>
              </w:rPr>
              <w:t>New</w:t>
            </w:r>
          </w:p>
        </w:tc>
        <w:tc>
          <w:tcPr>
            <w:tcW w:w="1985" w:type="dxa"/>
            <w:shd w:val="clear" w:color="auto" w:fill="95DCF7" w:themeFill="accent4" w:themeFillTint="66"/>
            <w:vAlign w:val="center"/>
          </w:tcPr>
          <w:p w14:paraId="51BD4907" w14:textId="77777777" w:rsidR="00C5760F" w:rsidRPr="00290744" w:rsidRDefault="00C5760F" w:rsidP="00C5760F">
            <w:pPr>
              <w:jc w:val="center"/>
              <w:rPr>
                <w:rFonts w:ascii="Times New Roman" w:hAnsi="Times New Roman" w:cs="Times New Roman"/>
                <w:iCs/>
                <w:szCs w:val="21"/>
              </w:rPr>
            </w:pPr>
            <w:r w:rsidRPr="00290744">
              <w:rPr>
                <w:rFonts w:ascii="Times New Roman" w:hAnsi="Times New Roman" w:cs="Times New Roman"/>
                <w:iCs/>
                <w:szCs w:val="21"/>
              </w:rPr>
              <w:t>Volume</w:t>
            </w:r>
            <w:r w:rsidRPr="00290744">
              <w:rPr>
                <w:rFonts w:ascii="Times New Roman" w:hAnsi="Times New Roman" w:cs="Times New Roman" w:hint="eastAsia"/>
                <w:iCs/>
                <w:szCs w:val="21"/>
              </w:rPr>
              <w:t xml:space="preserve"> ratio 1:50</w:t>
            </w:r>
          </w:p>
        </w:tc>
      </w:tr>
    </w:tbl>
    <w:p w14:paraId="64085E5A" w14:textId="0910C1B7" w:rsidR="00C5760F" w:rsidRPr="00290744" w:rsidRDefault="00C5760F" w:rsidP="00C5760F">
      <w:pPr>
        <w:rPr>
          <w:sz w:val="22"/>
          <w:szCs w:val="22"/>
        </w:rPr>
      </w:pPr>
      <w:r w:rsidRPr="00290744">
        <w:rPr>
          <w:rFonts w:ascii="Times New Roman" w:hAnsi="Times New Roman" w:cs="Times New Roman" w:hint="eastAsia"/>
          <w:iCs/>
          <w:sz w:val="22"/>
          <w:szCs w:val="22"/>
        </w:rPr>
        <w:t xml:space="preserve">Table </w:t>
      </w:r>
      <w:r w:rsidR="00D37EE8">
        <w:rPr>
          <w:rFonts w:ascii="Times New Roman" w:hAnsi="Times New Roman" w:cs="Times New Roman"/>
          <w:iCs/>
          <w:sz w:val="22"/>
          <w:szCs w:val="22"/>
        </w:rPr>
        <w:t>3</w:t>
      </w:r>
      <w:r w:rsidRPr="00290744">
        <w:rPr>
          <w:rFonts w:ascii="Times New Roman" w:hAnsi="Times New Roman" w:cs="Times New Roman" w:hint="eastAsia"/>
          <w:iCs/>
          <w:sz w:val="22"/>
          <w:szCs w:val="22"/>
        </w:rPr>
        <w:t xml:space="preserve"> provides a feasible experimental design. Comparing samples 1 and 2 can determine the effect of temperature on the results; comparing samples 1 and 3 can determine the effect of time on the results; comparing samples 1 and 4 can </w:t>
      </w:r>
      <w:r w:rsidRPr="00290744">
        <w:rPr>
          <w:rFonts w:ascii="Times New Roman" w:hAnsi="Times New Roman" w:cs="Times New Roman"/>
          <w:iCs/>
          <w:sz w:val="22"/>
          <w:szCs w:val="22"/>
        </w:rPr>
        <w:t>assess</w:t>
      </w:r>
      <w:r w:rsidRPr="00290744">
        <w:rPr>
          <w:rFonts w:ascii="Times New Roman" w:hAnsi="Times New Roman" w:cs="Times New Roman" w:hint="eastAsia"/>
          <w:iCs/>
          <w:sz w:val="22"/>
          <w:szCs w:val="22"/>
        </w:rPr>
        <w:t xml:space="preserve"> the </w:t>
      </w:r>
      <w:r w:rsidRPr="00290744">
        <w:rPr>
          <w:rFonts w:ascii="Times New Roman" w:hAnsi="Times New Roman" w:cs="Times New Roman"/>
          <w:iCs/>
          <w:sz w:val="22"/>
          <w:szCs w:val="22"/>
        </w:rPr>
        <w:t>impact</w:t>
      </w:r>
      <w:r w:rsidRPr="00290744">
        <w:rPr>
          <w:rFonts w:ascii="Times New Roman" w:hAnsi="Times New Roman" w:cs="Times New Roman" w:hint="eastAsia"/>
          <w:iCs/>
          <w:sz w:val="22"/>
          <w:szCs w:val="22"/>
        </w:rPr>
        <w:t xml:space="preserve"> of accelerator on the results; comparing samples 1 and 5 can </w:t>
      </w:r>
      <w:r w:rsidRPr="00290744">
        <w:rPr>
          <w:rFonts w:ascii="Times New Roman" w:hAnsi="Times New Roman" w:cs="Times New Roman"/>
          <w:iCs/>
          <w:sz w:val="22"/>
          <w:szCs w:val="22"/>
        </w:rPr>
        <w:t>evaluate</w:t>
      </w:r>
      <w:r w:rsidRPr="00290744">
        <w:rPr>
          <w:rFonts w:ascii="Times New Roman" w:hAnsi="Times New Roman" w:cs="Times New Roman" w:hint="eastAsia"/>
          <w:iCs/>
          <w:sz w:val="22"/>
          <w:szCs w:val="22"/>
        </w:rPr>
        <w:t xml:space="preserve"> the </w:t>
      </w:r>
      <w:r w:rsidRPr="00290744">
        <w:rPr>
          <w:rFonts w:ascii="Times New Roman" w:hAnsi="Times New Roman" w:cs="Times New Roman"/>
          <w:iCs/>
          <w:sz w:val="22"/>
          <w:szCs w:val="22"/>
        </w:rPr>
        <w:t>effect</w:t>
      </w:r>
      <w:r w:rsidRPr="00290744">
        <w:rPr>
          <w:rFonts w:ascii="Times New Roman" w:hAnsi="Times New Roman" w:cs="Times New Roman" w:hint="eastAsia"/>
          <w:iCs/>
          <w:sz w:val="22"/>
          <w:szCs w:val="22"/>
        </w:rPr>
        <w:t xml:space="preserve"> of the amount of sulfur cross-linker on the results. Simultaneously, comparing samples 2 and 3 can </w:t>
      </w:r>
      <w:r w:rsidRPr="00290744">
        <w:rPr>
          <w:rFonts w:ascii="Times New Roman" w:hAnsi="Times New Roman" w:cs="Times New Roman"/>
          <w:iCs/>
          <w:sz w:val="22"/>
          <w:szCs w:val="22"/>
        </w:rPr>
        <w:t>assess</w:t>
      </w:r>
      <w:r w:rsidRPr="00290744">
        <w:rPr>
          <w:rFonts w:ascii="Times New Roman" w:hAnsi="Times New Roman" w:cs="Times New Roman" w:hint="eastAsia"/>
          <w:iCs/>
          <w:sz w:val="22"/>
          <w:szCs w:val="22"/>
        </w:rPr>
        <w:t xml:space="preserve"> the combined effect of temperature and time on the results; comparing samples 3 and 4 can </w:t>
      </w:r>
      <w:r w:rsidRPr="00290744">
        <w:rPr>
          <w:rFonts w:ascii="Times New Roman" w:hAnsi="Times New Roman" w:cs="Times New Roman"/>
          <w:iCs/>
          <w:sz w:val="22"/>
          <w:szCs w:val="22"/>
        </w:rPr>
        <w:t>determine</w:t>
      </w:r>
      <w:r w:rsidRPr="00290744">
        <w:rPr>
          <w:rFonts w:ascii="Times New Roman" w:hAnsi="Times New Roman" w:cs="Times New Roman" w:hint="eastAsia"/>
          <w:iCs/>
          <w:sz w:val="22"/>
          <w:szCs w:val="22"/>
        </w:rPr>
        <w:t xml:space="preserve"> the combined effect of time and accelerator on the results. Similarly, all two-factor combined </w:t>
      </w:r>
      <w:r w:rsidRPr="00290744">
        <w:rPr>
          <w:rFonts w:ascii="Times New Roman" w:hAnsi="Times New Roman" w:cs="Times New Roman"/>
          <w:iCs/>
          <w:sz w:val="22"/>
          <w:szCs w:val="22"/>
        </w:rPr>
        <w:t>impacts</w:t>
      </w:r>
      <w:r w:rsidRPr="00290744">
        <w:rPr>
          <w:rFonts w:ascii="Times New Roman" w:hAnsi="Times New Roman" w:cs="Times New Roman" w:hint="eastAsia"/>
          <w:iCs/>
          <w:sz w:val="22"/>
          <w:szCs w:val="22"/>
        </w:rPr>
        <w:t xml:space="preserve"> on the results can be determined through analogous comparisons.</w:t>
      </w:r>
      <w:r w:rsidRPr="00290744">
        <w:rPr>
          <w:rFonts w:ascii="Segoe UI" w:hAnsi="Segoe UI" w:cs="Segoe UI"/>
          <w:color w:val="404040"/>
          <w:sz w:val="22"/>
          <w:szCs w:val="22"/>
          <w:shd w:val="clear" w:color="auto" w:fill="FFFFFF"/>
        </w:rPr>
        <w:t xml:space="preserve"> </w:t>
      </w:r>
      <w:r w:rsidRPr="00290744">
        <w:rPr>
          <w:rFonts w:ascii="Times New Roman" w:hAnsi="Times New Roman" w:cs="Times New Roman"/>
          <w:iCs/>
          <w:sz w:val="22"/>
          <w:szCs w:val="22"/>
        </w:rPr>
        <w:t>Based on the</w:t>
      </w:r>
      <w:r w:rsidR="009B4143">
        <w:rPr>
          <w:rFonts w:ascii="Times New Roman" w:hAnsi="Times New Roman" w:cs="Times New Roman" w:hint="eastAsia"/>
          <w:iCs/>
          <w:sz w:val="22"/>
          <w:szCs w:val="22"/>
        </w:rPr>
        <w:t xml:space="preserve"> </w:t>
      </w:r>
      <w:r w:rsidRPr="00290744">
        <w:rPr>
          <w:rFonts w:ascii="Times New Roman" w:hAnsi="Times New Roman" w:cs="Times New Roman"/>
          <w:iCs/>
          <w:sz w:val="22"/>
          <w:szCs w:val="22"/>
        </w:rPr>
        <w:t>Blamestorming conversation, we identified potential incorrect values for</w:t>
      </w:r>
      <w:r w:rsidR="009B4143">
        <w:rPr>
          <w:rFonts w:ascii="Times New Roman" w:hAnsi="Times New Roman" w:cs="Times New Roman" w:hint="eastAsia"/>
          <w:iCs/>
          <w:sz w:val="22"/>
          <w:szCs w:val="22"/>
        </w:rPr>
        <w:t xml:space="preserve"> </w:t>
      </w:r>
      <w:r w:rsidRPr="00290744">
        <w:rPr>
          <w:rFonts w:ascii="Times New Roman" w:hAnsi="Times New Roman" w:cs="Times New Roman"/>
          <w:iCs/>
          <w:sz w:val="22"/>
          <w:szCs w:val="22"/>
        </w:rPr>
        <w:t>temperature, time, accelerator, and amount of sulfur cross-linker. These values were then used as modified conditions to prepare samples and conduct experiments.</w:t>
      </w:r>
      <w:r w:rsidRPr="00290744">
        <w:rPr>
          <w:rFonts w:ascii="Times New Roman" w:hAnsi="Times New Roman" w:cs="Times New Roman" w:hint="eastAsia"/>
          <w:iCs/>
          <w:sz w:val="22"/>
          <w:szCs w:val="22"/>
        </w:rPr>
        <w:t xml:space="preserve"> </w:t>
      </w:r>
      <w:r w:rsidRPr="00290744">
        <w:rPr>
          <w:rFonts w:ascii="Times New Roman" w:hAnsi="Times New Roman" w:cs="Times New Roman"/>
          <w:iCs/>
          <w:sz w:val="22"/>
          <w:szCs w:val="22"/>
        </w:rPr>
        <w:t xml:space="preserve">Additionally, each sample's </w:t>
      </w:r>
      <w:r w:rsidRPr="00290744">
        <w:rPr>
          <w:rFonts w:ascii="Times New Roman" w:hAnsi="Times New Roman" w:cs="Times New Roman" w:hint="eastAsia"/>
          <w:iCs/>
          <w:sz w:val="22"/>
          <w:szCs w:val="22"/>
        </w:rPr>
        <w:t xml:space="preserve">two types of </w:t>
      </w:r>
      <w:r w:rsidRPr="00290744">
        <w:rPr>
          <w:rFonts w:ascii="Times New Roman" w:hAnsi="Times New Roman" w:cs="Times New Roman"/>
          <w:iCs/>
          <w:sz w:val="22"/>
          <w:szCs w:val="22"/>
        </w:rPr>
        <w:t>performance</w:t>
      </w:r>
      <w:r w:rsidRPr="00290744">
        <w:rPr>
          <w:rFonts w:ascii="Times New Roman" w:hAnsi="Times New Roman" w:cs="Times New Roman" w:hint="eastAsia"/>
          <w:iCs/>
          <w:sz w:val="22"/>
          <w:szCs w:val="22"/>
        </w:rPr>
        <w:t>s</w:t>
      </w:r>
      <w:r w:rsidRPr="00290744">
        <w:rPr>
          <w:rFonts w:ascii="Times New Roman" w:hAnsi="Times New Roman" w:cs="Times New Roman"/>
          <w:iCs/>
          <w:sz w:val="22"/>
          <w:szCs w:val="22"/>
        </w:rPr>
        <w:t xml:space="preserve"> were tested</w:t>
      </w:r>
      <w:r w:rsidR="009B4143">
        <w:rPr>
          <w:rFonts w:ascii="Times New Roman" w:hAnsi="Times New Roman" w:cs="Times New Roman" w:hint="eastAsia"/>
          <w:iCs/>
          <w:sz w:val="22"/>
          <w:szCs w:val="22"/>
        </w:rPr>
        <w:t xml:space="preserve"> </w:t>
      </w:r>
      <w:r w:rsidRPr="00290744">
        <w:rPr>
          <w:rFonts w:ascii="Times New Roman" w:hAnsi="Times New Roman" w:cs="Times New Roman"/>
          <w:iCs/>
          <w:sz w:val="22"/>
          <w:szCs w:val="22"/>
        </w:rPr>
        <w:t xml:space="preserve">three times with averaged measurements, resulting in </w:t>
      </w:r>
      <w:r w:rsidRPr="00290744">
        <w:rPr>
          <w:rFonts w:ascii="Times New Roman" w:hAnsi="Times New Roman" w:cs="Times New Roman"/>
          <w:b/>
          <w:bCs/>
          <w:iCs/>
          <w:sz w:val="22"/>
          <w:szCs w:val="22"/>
        </w:rPr>
        <w:t>3 × 5 ×</w:t>
      </w:r>
      <w:r w:rsidRPr="00290744">
        <w:rPr>
          <w:rFonts w:ascii="Times New Roman" w:hAnsi="Times New Roman" w:cs="Times New Roman" w:hint="eastAsia"/>
          <w:b/>
          <w:bCs/>
          <w:iCs/>
          <w:sz w:val="22"/>
          <w:szCs w:val="22"/>
        </w:rPr>
        <w:t>2</w:t>
      </w:r>
      <w:r w:rsidRPr="00290744">
        <w:rPr>
          <w:rFonts w:ascii="Times New Roman" w:hAnsi="Times New Roman" w:cs="Times New Roman"/>
          <w:b/>
          <w:bCs/>
          <w:iCs/>
          <w:sz w:val="22"/>
          <w:szCs w:val="22"/>
        </w:rPr>
        <w:t xml:space="preserve">= </w:t>
      </w:r>
      <w:r w:rsidRPr="00290744">
        <w:rPr>
          <w:rFonts w:ascii="Times New Roman" w:hAnsi="Times New Roman" w:cs="Times New Roman" w:hint="eastAsia"/>
          <w:b/>
          <w:bCs/>
          <w:iCs/>
          <w:sz w:val="22"/>
          <w:szCs w:val="22"/>
        </w:rPr>
        <w:t>30</w:t>
      </w:r>
      <w:r w:rsidRPr="00290744">
        <w:rPr>
          <w:rFonts w:ascii="Times New Roman" w:hAnsi="Times New Roman" w:cs="Times New Roman"/>
          <w:b/>
          <w:bCs/>
          <w:iCs/>
          <w:sz w:val="22"/>
          <w:szCs w:val="22"/>
        </w:rPr>
        <w:t xml:space="preserve"> measurements</w:t>
      </w:r>
      <w:r w:rsidRPr="00290744">
        <w:rPr>
          <w:rFonts w:ascii="Times New Roman" w:hAnsi="Times New Roman" w:cs="Times New Roman"/>
          <w:iCs/>
          <w:sz w:val="22"/>
          <w:szCs w:val="22"/>
        </w:rPr>
        <w:t>.</w:t>
      </w:r>
    </w:p>
    <w:p w14:paraId="3CFB08D0" w14:textId="6667BFFD" w:rsidR="18AEA209" w:rsidRDefault="18AEA209" w:rsidP="18AEA209">
      <w:pPr>
        <w:rPr>
          <w:rFonts w:ascii="Times New Roman" w:hAnsi="Times New Roman" w:cs="Times New Roman"/>
          <w:b/>
          <w:bCs/>
          <w:sz w:val="24"/>
        </w:rPr>
      </w:pPr>
    </w:p>
    <w:p w14:paraId="20BE84CC" w14:textId="28E68B99" w:rsidR="00B15D82" w:rsidRPr="0049483C" w:rsidRDefault="5C3F2B61">
      <w:pPr>
        <w:rPr>
          <w:rFonts w:ascii="Times New Roman" w:hAnsi="Times New Roman" w:cs="Times New Roman"/>
          <w:b/>
          <w:bCs/>
          <w:sz w:val="24"/>
        </w:rPr>
      </w:pPr>
      <w:r w:rsidRPr="79D495CF">
        <w:rPr>
          <w:rFonts w:ascii="Times New Roman" w:hAnsi="Times New Roman" w:cs="Times New Roman"/>
          <w:b/>
          <w:bCs/>
          <w:sz w:val="24"/>
        </w:rPr>
        <w:t>Ⅲ</w:t>
      </w:r>
      <w:r w:rsidR="7525BF72" w:rsidRPr="79D495CF">
        <w:rPr>
          <w:rFonts w:ascii="Times New Roman" w:hAnsi="Times New Roman" w:cs="Times New Roman"/>
          <w:b/>
          <w:bCs/>
          <w:sz w:val="24"/>
        </w:rPr>
        <w:t>. Resource estimation</w:t>
      </w:r>
    </w:p>
    <w:p w14:paraId="2B4B095F" w14:textId="502B2DAC" w:rsidR="79D495CF" w:rsidRPr="00746CE5" w:rsidRDefault="72AB72E9" w:rsidP="18AEA209">
      <w:pPr>
        <w:rPr>
          <w:rFonts w:ascii="Times New Roman" w:hAnsi="Times New Roman" w:cs="Times New Roman"/>
          <w:sz w:val="22"/>
          <w:szCs w:val="22"/>
        </w:rPr>
      </w:pPr>
      <w:r w:rsidRPr="00746CE5">
        <w:rPr>
          <w:rFonts w:ascii="Times New Roman" w:hAnsi="Times New Roman" w:cs="Times New Roman"/>
          <w:b/>
          <w:sz w:val="22"/>
          <w:szCs w:val="22"/>
        </w:rPr>
        <w:t xml:space="preserve">Sample preparation equipment: </w:t>
      </w:r>
      <w:r w:rsidRPr="00746CE5">
        <w:rPr>
          <w:rFonts w:ascii="Times New Roman" w:hAnsi="Times New Roman" w:cs="Times New Roman"/>
          <w:sz w:val="22"/>
          <w:szCs w:val="22"/>
        </w:rPr>
        <w:t>Mold heating equipment</w:t>
      </w:r>
      <w:r w:rsidR="26BBFBE1" w:rsidRPr="00746CE5">
        <w:rPr>
          <w:rFonts w:ascii="Times New Roman" w:hAnsi="Times New Roman" w:cs="Times New Roman"/>
          <w:sz w:val="22"/>
          <w:szCs w:val="22"/>
        </w:rPr>
        <w:t>, Compound mill (used for mixing rubber, sulfur crosslinking agent, accelerator)</w:t>
      </w:r>
    </w:p>
    <w:p w14:paraId="706D2994" w14:textId="788CBE61" w:rsidR="79D495CF" w:rsidRPr="00746CE5" w:rsidRDefault="26BBFBE1" w:rsidP="18AEA209">
      <w:pPr>
        <w:jc w:val="left"/>
        <w:rPr>
          <w:rFonts w:ascii="Times New Roman" w:hAnsi="Times New Roman" w:cs="Times New Roman"/>
          <w:sz w:val="22"/>
          <w:szCs w:val="22"/>
        </w:rPr>
      </w:pPr>
      <w:r w:rsidRPr="00746CE5">
        <w:rPr>
          <w:rFonts w:ascii="Times New Roman" w:hAnsi="Times New Roman" w:cs="Times New Roman"/>
          <w:b/>
          <w:sz w:val="22"/>
          <w:szCs w:val="22"/>
        </w:rPr>
        <w:t xml:space="preserve">Performance testing equipment: </w:t>
      </w:r>
      <w:r w:rsidRPr="00746CE5">
        <w:rPr>
          <w:rFonts w:ascii="Times New Roman" w:hAnsi="Times New Roman" w:cs="Times New Roman"/>
          <w:sz w:val="22"/>
          <w:szCs w:val="22"/>
        </w:rPr>
        <w:t>Compression</w:t>
      </w:r>
      <w:r w:rsidR="0084406E">
        <w:rPr>
          <w:rFonts w:ascii="Times New Roman" w:hAnsi="Times New Roman" w:cs="Times New Roman" w:hint="eastAsia"/>
          <w:sz w:val="22"/>
          <w:szCs w:val="22"/>
        </w:rPr>
        <w:t xml:space="preserve"> </w:t>
      </w:r>
      <w:r w:rsidRPr="00746CE5">
        <w:rPr>
          <w:rFonts w:ascii="Times New Roman" w:hAnsi="Times New Roman" w:cs="Times New Roman"/>
          <w:sz w:val="22"/>
          <w:szCs w:val="22"/>
        </w:rPr>
        <w:t>Testing</w:t>
      </w:r>
      <w:r w:rsidR="009B4143">
        <w:rPr>
          <w:rFonts w:ascii="Times New Roman" w:hAnsi="Times New Roman" w:cs="Times New Roman" w:hint="eastAsia"/>
          <w:sz w:val="22"/>
          <w:szCs w:val="22"/>
        </w:rPr>
        <w:t xml:space="preserve"> </w:t>
      </w:r>
      <w:r w:rsidRPr="00746CE5">
        <w:rPr>
          <w:rFonts w:ascii="Times New Roman" w:hAnsi="Times New Roman" w:cs="Times New Roman"/>
          <w:sz w:val="22"/>
          <w:szCs w:val="22"/>
        </w:rPr>
        <w:t>Machine</w:t>
      </w:r>
      <w:r w:rsidR="0C19A330" w:rsidRPr="00746CE5">
        <w:rPr>
          <w:rFonts w:ascii="Times New Roman" w:hAnsi="Times New Roman" w:cs="Times New Roman"/>
          <w:sz w:val="22"/>
          <w:szCs w:val="22"/>
        </w:rPr>
        <w:t xml:space="preserve">, </w:t>
      </w:r>
      <w:r w:rsidR="63826AB3" w:rsidRPr="00746CE5">
        <w:rPr>
          <w:rFonts w:ascii="Times New Roman" w:hAnsi="Times New Roman" w:cs="Times New Roman"/>
          <w:sz w:val="22"/>
          <w:szCs w:val="22"/>
        </w:rPr>
        <w:t>Universal Testing Machine (UTM)</w:t>
      </w:r>
      <w:r w:rsidR="009B4143">
        <w:rPr>
          <w:rFonts w:ascii="Times New Roman" w:hAnsi="Times New Roman" w:cs="Times New Roman" w:hint="eastAsia"/>
          <w:sz w:val="22"/>
          <w:szCs w:val="22"/>
        </w:rPr>
        <w:t xml:space="preserve"> </w:t>
      </w:r>
      <w:r w:rsidR="63826AB3" w:rsidRPr="00746CE5">
        <w:rPr>
          <w:rFonts w:ascii="Times New Roman" w:hAnsi="Times New Roman" w:cs="Times New Roman"/>
          <w:sz w:val="22"/>
          <w:szCs w:val="22"/>
        </w:rPr>
        <w:t>+</w:t>
      </w:r>
      <w:r w:rsidR="009B4143">
        <w:rPr>
          <w:rFonts w:ascii="Times New Roman" w:hAnsi="Times New Roman" w:cs="Times New Roman" w:hint="eastAsia"/>
          <w:sz w:val="22"/>
          <w:szCs w:val="22"/>
        </w:rPr>
        <w:t xml:space="preserve"> </w:t>
      </w:r>
      <w:r w:rsidR="63826AB3" w:rsidRPr="00746CE5">
        <w:rPr>
          <w:rFonts w:ascii="Times New Roman" w:hAnsi="Times New Roman" w:cs="Times New Roman"/>
          <w:sz w:val="22"/>
          <w:szCs w:val="22"/>
        </w:rPr>
        <w:t xml:space="preserve">Shear Box Fixture </w:t>
      </w:r>
    </w:p>
    <w:p w14:paraId="35DFF526" w14:textId="0490C854" w:rsidR="79D495CF" w:rsidRPr="00746CE5" w:rsidRDefault="43005900" w:rsidP="18AEA209">
      <w:pPr>
        <w:rPr>
          <w:rFonts w:ascii="Times New Roman" w:hAnsi="Times New Roman" w:cs="Times New Roman"/>
          <w:b/>
          <w:sz w:val="22"/>
          <w:szCs w:val="22"/>
        </w:rPr>
      </w:pPr>
      <w:r w:rsidRPr="00746CE5">
        <w:rPr>
          <w:rFonts w:ascii="Times New Roman" w:hAnsi="Times New Roman" w:cs="Times New Roman"/>
          <w:b/>
          <w:sz w:val="22"/>
          <w:szCs w:val="22"/>
        </w:rPr>
        <w:t>Samples:</w:t>
      </w:r>
      <w:r w:rsidR="327D7C1E" w:rsidRPr="00746CE5">
        <w:rPr>
          <w:rFonts w:ascii="Times New Roman" w:hAnsi="Times New Roman" w:cs="Times New Roman"/>
          <w:b/>
          <w:sz w:val="22"/>
          <w:szCs w:val="22"/>
        </w:rPr>
        <w:t xml:space="preserve"> </w:t>
      </w:r>
      <w:r w:rsidR="327D7C1E" w:rsidRPr="00746CE5">
        <w:rPr>
          <w:rFonts w:ascii="Times New Roman" w:hAnsi="Times New Roman" w:cs="Times New Roman"/>
          <w:sz w:val="22"/>
          <w:szCs w:val="22"/>
        </w:rPr>
        <w:t>5</w:t>
      </w:r>
    </w:p>
    <w:p w14:paraId="2EBB6A59" w14:textId="3C940692" w:rsidR="79D495CF" w:rsidRPr="00746CE5" w:rsidRDefault="327D7C1E" w:rsidP="18AEA209">
      <w:pPr>
        <w:rPr>
          <w:rFonts w:ascii="Times New Roman" w:hAnsi="Times New Roman" w:cs="Times New Roman"/>
          <w:b/>
          <w:sz w:val="22"/>
          <w:szCs w:val="22"/>
        </w:rPr>
      </w:pPr>
      <w:r w:rsidRPr="00746CE5">
        <w:rPr>
          <w:rFonts w:ascii="Times New Roman" w:hAnsi="Times New Roman" w:cs="Times New Roman"/>
          <w:b/>
          <w:sz w:val="22"/>
          <w:szCs w:val="22"/>
        </w:rPr>
        <w:t>Material:</w:t>
      </w:r>
      <w:r w:rsidR="3E46DEC5" w:rsidRPr="00746CE5">
        <w:rPr>
          <w:rFonts w:ascii="Times New Roman" w:hAnsi="Times New Roman" w:cs="Times New Roman"/>
          <w:b/>
          <w:sz w:val="22"/>
          <w:szCs w:val="22"/>
        </w:rPr>
        <w:t xml:space="preserve"> </w:t>
      </w:r>
      <w:r w:rsidR="3E46DEC5" w:rsidRPr="00746CE5">
        <w:rPr>
          <w:rFonts w:ascii="Times New Roman" w:hAnsi="Times New Roman" w:cs="Times New Roman"/>
          <w:sz w:val="22"/>
          <w:szCs w:val="22"/>
        </w:rPr>
        <w:t xml:space="preserve">Rubber substrate, </w:t>
      </w:r>
      <w:r w:rsidR="061D5357" w:rsidRPr="00746CE5">
        <w:rPr>
          <w:rFonts w:ascii="Times New Roman" w:hAnsi="Times New Roman" w:cs="Times New Roman"/>
          <w:sz w:val="22"/>
          <w:szCs w:val="22"/>
        </w:rPr>
        <w:t>S</w:t>
      </w:r>
      <w:r w:rsidR="3E46DEC5" w:rsidRPr="00746CE5">
        <w:rPr>
          <w:rFonts w:ascii="Times New Roman" w:hAnsi="Times New Roman" w:cs="Times New Roman"/>
          <w:sz w:val="22"/>
          <w:szCs w:val="22"/>
        </w:rPr>
        <w:t xml:space="preserve">ulfur crosslinking agent, </w:t>
      </w:r>
      <w:r w:rsidR="7AB322DC" w:rsidRPr="00746CE5">
        <w:rPr>
          <w:rFonts w:ascii="Times New Roman" w:hAnsi="Times New Roman" w:cs="Times New Roman"/>
          <w:sz w:val="22"/>
          <w:szCs w:val="22"/>
        </w:rPr>
        <w:t>A</w:t>
      </w:r>
      <w:r w:rsidR="3E46DEC5" w:rsidRPr="00746CE5">
        <w:rPr>
          <w:rFonts w:ascii="Times New Roman" w:hAnsi="Times New Roman" w:cs="Times New Roman"/>
          <w:sz w:val="22"/>
          <w:szCs w:val="22"/>
        </w:rPr>
        <w:t>ccelerator</w:t>
      </w:r>
      <w:r w:rsidR="3B25A129" w:rsidRPr="00746CE5">
        <w:rPr>
          <w:rFonts w:ascii="Times New Roman" w:hAnsi="Times New Roman" w:cs="Times New Roman"/>
          <w:sz w:val="22"/>
          <w:szCs w:val="22"/>
        </w:rPr>
        <w:t xml:space="preserve">, </w:t>
      </w:r>
      <w:r w:rsidR="33AAD359" w:rsidRPr="00746CE5">
        <w:rPr>
          <w:rFonts w:ascii="Times New Roman" w:hAnsi="Times New Roman" w:cs="Times New Roman"/>
          <w:sz w:val="22"/>
          <w:szCs w:val="22"/>
        </w:rPr>
        <w:t>Mold lubricant</w:t>
      </w:r>
    </w:p>
    <w:p w14:paraId="51B2723B" w14:textId="496380C3" w:rsidR="4BDBE10C" w:rsidRPr="00746CE5" w:rsidRDefault="4BDBE10C" w:rsidP="38215FBA">
      <w:pPr>
        <w:rPr>
          <w:rFonts w:ascii="Times New Roman" w:hAnsi="Times New Roman" w:cs="Times New Roman"/>
          <w:sz w:val="22"/>
          <w:szCs w:val="22"/>
        </w:rPr>
      </w:pPr>
      <w:r w:rsidRPr="00746CE5">
        <w:rPr>
          <w:rFonts w:ascii="Times New Roman" w:hAnsi="Times New Roman" w:cs="Times New Roman"/>
          <w:b/>
          <w:bCs/>
          <w:sz w:val="22"/>
          <w:szCs w:val="22"/>
        </w:rPr>
        <w:t>Manpower:</w:t>
      </w:r>
      <w:r w:rsidR="68231461" w:rsidRPr="00746CE5">
        <w:rPr>
          <w:rFonts w:ascii="Times New Roman" w:hAnsi="Times New Roman" w:cs="Times New Roman"/>
          <w:b/>
          <w:bCs/>
          <w:sz w:val="22"/>
          <w:szCs w:val="22"/>
        </w:rPr>
        <w:t xml:space="preserve"> </w:t>
      </w:r>
      <w:r w:rsidR="68231461" w:rsidRPr="00746CE5">
        <w:rPr>
          <w:rFonts w:ascii="Times New Roman" w:hAnsi="Times New Roman" w:cs="Times New Roman"/>
          <w:sz w:val="22"/>
          <w:szCs w:val="22"/>
        </w:rPr>
        <w:t>Technical personnel: 2 (responsible for equipment operation and data recording).</w:t>
      </w:r>
      <w:r w:rsidR="7884104F" w:rsidRPr="00746CE5">
        <w:rPr>
          <w:rFonts w:ascii="Times New Roman" w:hAnsi="Times New Roman" w:cs="Times New Roman"/>
          <w:sz w:val="22"/>
          <w:szCs w:val="22"/>
        </w:rPr>
        <w:t xml:space="preserve"> Analyzing data: </w:t>
      </w:r>
      <w:r w:rsidR="68231461" w:rsidRPr="00746CE5">
        <w:rPr>
          <w:rFonts w:ascii="Times New Roman" w:hAnsi="Times New Roman" w:cs="Times New Roman"/>
          <w:sz w:val="22"/>
          <w:szCs w:val="22"/>
        </w:rPr>
        <w:t>1 person</w:t>
      </w:r>
      <w:r w:rsidR="43052CA0" w:rsidRPr="00746CE5">
        <w:rPr>
          <w:rFonts w:ascii="Times New Roman" w:hAnsi="Times New Roman" w:cs="Times New Roman"/>
          <w:sz w:val="22"/>
          <w:szCs w:val="22"/>
        </w:rPr>
        <w:t xml:space="preserve">. </w:t>
      </w:r>
      <w:r w:rsidR="43052CA0" w:rsidRPr="00746CE5">
        <w:rPr>
          <w:rFonts w:ascii="Times New Roman" w:eastAsia="Times New Roman" w:hAnsi="Times New Roman" w:cs="Times New Roman"/>
          <w:color w:val="000000" w:themeColor="text1"/>
          <w:sz w:val="22"/>
          <w:szCs w:val="22"/>
        </w:rPr>
        <w:t>All operators need to be trained.</w:t>
      </w:r>
    </w:p>
    <w:p w14:paraId="528A4FA8" w14:textId="137B2F12" w:rsidR="43052CA0" w:rsidRPr="00746CE5" w:rsidRDefault="43052CA0" w:rsidP="38215FBA">
      <w:pPr>
        <w:rPr>
          <w:rFonts w:ascii="Times New Roman" w:hAnsi="Times New Roman" w:cs="Times New Roman"/>
          <w:sz w:val="22"/>
          <w:szCs w:val="22"/>
        </w:rPr>
      </w:pPr>
      <w:r w:rsidRPr="00746CE5">
        <w:rPr>
          <w:rFonts w:ascii="Times New Roman" w:hAnsi="Times New Roman" w:cs="Times New Roman"/>
          <w:b/>
          <w:bCs/>
          <w:sz w:val="22"/>
          <w:szCs w:val="22"/>
        </w:rPr>
        <w:lastRenderedPageBreak/>
        <w:t>Time:</w:t>
      </w:r>
      <w:r w:rsidR="71926ACB" w:rsidRPr="00746CE5">
        <w:rPr>
          <w:rFonts w:ascii="Times New Roman" w:hAnsi="Times New Roman" w:cs="Times New Roman"/>
          <w:b/>
          <w:bCs/>
          <w:sz w:val="22"/>
          <w:szCs w:val="22"/>
        </w:rPr>
        <w:t xml:space="preserve"> Sample preparation: </w:t>
      </w:r>
      <w:r w:rsidR="574D269E" w:rsidRPr="00746CE5">
        <w:rPr>
          <w:rFonts w:ascii="Times New Roman" w:hAnsi="Times New Roman" w:cs="Times New Roman"/>
          <w:sz w:val="22"/>
          <w:szCs w:val="22"/>
        </w:rPr>
        <w:t xml:space="preserve">3 hours. </w:t>
      </w:r>
    </w:p>
    <w:p w14:paraId="55D2FABA" w14:textId="73971739" w:rsidR="1C5B6177" w:rsidRPr="00746CE5" w:rsidRDefault="1C5B6177" w:rsidP="38215FBA">
      <w:pPr>
        <w:rPr>
          <w:rFonts w:ascii="Times New Roman" w:hAnsi="Times New Roman" w:cs="Times New Roman"/>
          <w:sz w:val="22"/>
          <w:szCs w:val="22"/>
        </w:rPr>
      </w:pPr>
      <w:r w:rsidRPr="00746CE5">
        <w:rPr>
          <w:rFonts w:ascii="Times New Roman" w:hAnsi="Times New Roman" w:cs="Times New Roman"/>
          <w:sz w:val="22"/>
          <w:szCs w:val="22"/>
        </w:rPr>
        <w:t xml:space="preserve">     </w:t>
      </w:r>
      <w:r w:rsidR="009C7648">
        <w:rPr>
          <w:rFonts w:ascii="Times New Roman" w:hAnsi="Times New Roman" w:cs="Times New Roman" w:hint="eastAsia"/>
          <w:sz w:val="22"/>
          <w:szCs w:val="22"/>
        </w:rPr>
        <w:t xml:space="preserve"> </w:t>
      </w:r>
      <w:r w:rsidR="627817DF" w:rsidRPr="00746CE5">
        <w:rPr>
          <w:rFonts w:ascii="Times New Roman" w:hAnsi="Times New Roman" w:cs="Times New Roman"/>
          <w:b/>
          <w:bCs/>
          <w:sz w:val="22"/>
          <w:szCs w:val="22"/>
        </w:rPr>
        <w:t>Performance testing:</w:t>
      </w:r>
      <w:r w:rsidR="627817DF" w:rsidRPr="00746CE5">
        <w:rPr>
          <w:rFonts w:ascii="Times New Roman" w:hAnsi="Times New Roman" w:cs="Times New Roman"/>
          <w:sz w:val="22"/>
          <w:szCs w:val="22"/>
        </w:rPr>
        <w:t xml:space="preserve"> </w:t>
      </w:r>
      <w:r w:rsidR="171E2969" w:rsidRPr="00746CE5">
        <w:rPr>
          <w:rFonts w:ascii="Times New Roman" w:hAnsi="Times New Roman" w:cs="Times New Roman"/>
          <w:sz w:val="22"/>
          <w:szCs w:val="22"/>
        </w:rPr>
        <w:t>for Vertical stiffness</w:t>
      </w:r>
      <w:r w:rsidR="136B5609" w:rsidRPr="00746CE5">
        <w:rPr>
          <w:rFonts w:ascii="Times New Roman" w:hAnsi="Times New Roman" w:cs="Times New Roman"/>
          <w:sz w:val="22"/>
          <w:szCs w:val="22"/>
        </w:rPr>
        <w:t>: 5×3×30min</w:t>
      </w:r>
      <w:r w:rsidR="440F43FE" w:rsidRPr="00746CE5">
        <w:rPr>
          <w:rFonts w:ascii="Times New Roman" w:hAnsi="Times New Roman" w:cs="Times New Roman"/>
          <w:sz w:val="22"/>
          <w:szCs w:val="22"/>
        </w:rPr>
        <w:t xml:space="preserve"> = 7.5h</w:t>
      </w:r>
    </w:p>
    <w:p w14:paraId="79FE66B2" w14:textId="6108219B" w:rsidR="4B007509" w:rsidRPr="00746CE5" w:rsidRDefault="4B007509" w:rsidP="38215FBA">
      <w:pPr>
        <w:jc w:val="center"/>
        <w:rPr>
          <w:rFonts w:ascii="Times New Roman" w:hAnsi="Times New Roman" w:cs="Times New Roman"/>
          <w:sz w:val="22"/>
          <w:szCs w:val="22"/>
        </w:rPr>
      </w:pPr>
      <w:r w:rsidRPr="00746CE5">
        <w:rPr>
          <w:rFonts w:ascii="Times New Roman" w:hAnsi="Times New Roman" w:cs="Times New Roman"/>
          <w:sz w:val="22"/>
          <w:szCs w:val="22"/>
        </w:rPr>
        <w:t xml:space="preserve">        </w:t>
      </w:r>
      <w:r w:rsidR="440F43FE" w:rsidRPr="00746CE5">
        <w:rPr>
          <w:rFonts w:ascii="Times New Roman" w:hAnsi="Times New Roman" w:cs="Times New Roman"/>
          <w:sz w:val="22"/>
          <w:szCs w:val="22"/>
        </w:rPr>
        <w:t>for Horizontal shear strength: 5×3× 45min</w:t>
      </w:r>
      <w:r w:rsidR="017D2F82" w:rsidRPr="00746CE5">
        <w:rPr>
          <w:rFonts w:ascii="Times New Roman" w:hAnsi="Times New Roman" w:cs="Times New Roman"/>
          <w:sz w:val="22"/>
          <w:szCs w:val="22"/>
        </w:rPr>
        <w:t xml:space="preserve"> = </w:t>
      </w:r>
      <w:r w:rsidR="6C412D0B" w:rsidRPr="00746CE5">
        <w:rPr>
          <w:rFonts w:ascii="Times New Roman" w:hAnsi="Times New Roman" w:cs="Times New Roman"/>
          <w:sz w:val="22"/>
          <w:szCs w:val="22"/>
        </w:rPr>
        <w:t>11.25h</w:t>
      </w:r>
    </w:p>
    <w:p w14:paraId="5A737887" w14:textId="6FBF68C9" w:rsidR="79D495CF" w:rsidRPr="00746CE5" w:rsidRDefault="5B321F1B" w:rsidP="0078288E">
      <w:pPr>
        <w:ind w:leftChars="300" w:left="1950" w:hangingChars="600" w:hanging="1320"/>
        <w:jc w:val="left"/>
        <w:rPr>
          <w:rFonts w:ascii="Times New Roman" w:hAnsi="Times New Roman" w:cs="Times New Roman"/>
          <w:sz w:val="22"/>
          <w:szCs w:val="22"/>
        </w:rPr>
      </w:pPr>
      <w:r w:rsidRPr="00746CE5">
        <w:rPr>
          <w:rFonts w:ascii="Times New Roman" w:hAnsi="Times New Roman" w:cs="Times New Roman"/>
          <w:b/>
          <w:bCs/>
          <w:sz w:val="22"/>
          <w:szCs w:val="22"/>
        </w:rPr>
        <w:t xml:space="preserve">Total: </w:t>
      </w:r>
      <w:r w:rsidR="23B87FBB" w:rsidRPr="00746CE5">
        <w:rPr>
          <w:rFonts w:ascii="Times New Roman" w:hAnsi="Times New Roman" w:cs="Times New Roman"/>
          <w:b/>
          <w:bCs/>
          <w:sz w:val="22"/>
          <w:szCs w:val="22"/>
        </w:rPr>
        <w:t>5</w:t>
      </w:r>
      <w:r w:rsidRPr="00746CE5">
        <w:rPr>
          <w:rFonts w:ascii="Times New Roman" w:hAnsi="Times New Roman" w:cs="Times New Roman"/>
          <w:b/>
          <w:bCs/>
          <w:sz w:val="22"/>
          <w:szCs w:val="22"/>
        </w:rPr>
        <w:t xml:space="preserve"> days. </w:t>
      </w:r>
      <w:r w:rsidRPr="00746CE5">
        <w:rPr>
          <w:rFonts w:ascii="Times New Roman" w:hAnsi="Times New Roman" w:cs="Times New Roman"/>
          <w:sz w:val="22"/>
          <w:szCs w:val="22"/>
        </w:rPr>
        <w:t>1</w:t>
      </w:r>
      <w:r w:rsidR="228F4EBE" w:rsidRPr="00746CE5">
        <w:rPr>
          <w:rFonts w:ascii="Times New Roman" w:hAnsi="Times New Roman" w:cs="Times New Roman"/>
          <w:sz w:val="22"/>
          <w:szCs w:val="22"/>
        </w:rPr>
        <w:t xml:space="preserve"> day for equipment calibration and maintenance time</w:t>
      </w:r>
      <w:r w:rsidR="41843CA9" w:rsidRPr="00746CE5">
        <w:rPr>
          <w:rFonts w:ascii="Times New Roman" w:hAnsi="Times New Roman" w:cs="Times New Roman"/>
          <w:sz w:val="22"/>
          <w:szCs w:val="22"/>
        </w:rPr>
        <w:t xml:space="preserve">, </w:t>
      </w:r>
      <w:r w:rsidRPr="00746CE5">
        <w:rPr>
          <w:rFonts w:ascii="Times New Roman" w:hAnsi="Times New Roman" w:cs="Times New Roman"/>
          <w:sz w:val="22"/>
          <w:szCs w:val="22"/>
        </w:rPr>
        <w:t xml:space="preserve">1day </w:t>
      </w:r>
      <w:r w:rsidR="5AA449C1" w:rsidRPr="00746CE5">
        <w:rPr>
          <w:rFonts w:ascii="Times New Roman" w:hAnsi="Times New Roman" w:cs="Times New Roman"/>
          <w:sz w:val="22"/>
          <w:szCs w:val="22"/>
        </w:rPr>
        <w:t>for sample preparation, 3 days for performance testing</w:t>
      </w:r>
      <w:r w:rsidR="03D29F9E" w:rsidRPr="00746CE5">
        <w:rPr>
          <w:rFonts w:ascii="Times New Roman" w:hAnsi="Times New Roman" w:cs="Times New Roman"/>
          <w:sz w:val="22"/>
          <w:szCs w:val="22"/>
        </w:rPr>
        <w:t>.</w:t>
      </w:r>
    </w:p>
    <w:p w14:paraId="51D9BEAF" w14:textId="77777777" w:rsidR="00B15D82" w:rsidRDefault="00B15D82">
      <w:pPr>
        <w:rPr>
          <w:rFonts w:ascii="Times New Roman" w:hAnsi="Times New Roman" w:cs="Times New Roman"/>
          <w:sz w:val="22"/>
          <w:szCs w:val="22"/>
        </w:rPr>
      </w:pPr>
    </w:p>
    <w:p w14:paraId="0E84B05A" w14:textId="17153837" w:rsidR="00B15D82" w:rsidRPr="00C0561B" w:rsidRDefault="00C0561B">
      <w:pPr>
        <w:rPr>
          <w:rFonts w:ascii="Times New Roman" w:hAnsi="Times New Roman" w:cs="Times New Roman"/>
          <w:b/>
          <w:bCs/>
          <w:sz w:val="24"/>
        </w:rPr>
      </w:pPr>
      <w:r w:rsidRPr="00C0561B">
        <w:rPr>
          <w:rFonts w:ascii="Times New Roman" w:hAnsi="Times New Roman" w:cs="Times New Roman"/>
          <w:b/>
          <w:bCs/>
          <w:sz w:val="24"/>
        </w:rPr>
        <w:fldChar w:fldCharType="begin"/>
      </w:r>
      <w:r w:rsidRPr="00C0561B">
        <w:rPr>
          <w:rFonts w:ascii="Times New Roman" w:hAnsi="Times New Roman" w:cs="Times New Roman"/>
          <w:b/>
          <w:bCs/>
          <w:sz w:val="24"/>
        </w:rPr>
        <w:instrText xml:space="preserve"> </w:instrText>
      </w:r>
      <w:r w:rsidRPr="00C0561B">
        <w:rPr>
          <w:rFonts w:ascii="Times New Roman" w:hAnsi="Times New Roman" w:cs="Times New Roman" w:hint="eastAsia"/>
          <w:b/>
          <w:bCs/>
          <w:sz w:val="24"/>
        </w:rPr>
        <w:instrText>= 4 \* ROMAN</w:instrText>
      </w:r>
      <w:r w:rsidRPr="00C0561B">
        <w:rPr>
          <w:rFonts w:ascii="Times New Roman" w:hAnsi="Times New Roman" w:cs="Times New Roman"/>
          <w:b/>
          <w:bCs/>
          <w:sz w:val="24"/>
        </w:rPr>
        <w:instrText xml:space="preserve"> </w:instrText>
      </w:r>
      <w:r w:rsidRPr="00C0561B">
        <w:rPr>
          <w:rFonts w:ascii="Times New Roman" w:hAnsi="Times New Roman" w:cs="Times New Roman"/>
          <w:b/>
          <w:bCs/>
          <w:sz w:val="24"/>
        </w:rPr>
        <w:fldChar w:fldCharType="separate"/>
      </w:r>
      <w:r w:rsidRPr="00C0561B">
        <w:rPr>
          <w:rFonts w:ascii="Times New Roman" w:hAnsi="Times New Roman" w:cs="Times New Roman"/>
          <w:b/>
          <w:bCs/>
          <w:sz w:val="24"/>
        </w:rPr>
        <w:t>IV</w:t>
      </w:r>
      <w:r w:rsidRPr="00C0561B">
        <w:rPr>
          <w:rFonts w:ascii="Times New Roman" w:hAnsi="Times New Roman" w:cs="Times New Roman"/>
          <w:b/>
          <w:bCs/>
          <w:sz w:val="24"/>
        </w:rPr>
        <w:fldChar w:fldCharType="end"/>
      </w:r>
      <w:r w:rsidRPr="00C0561B">
        <w:rPr>
          <w:rFonts w:ascii="Times New Roman" w:hAnsi="Times New Roman" w:cs="Times New Roman"/>
          <w:b/>
          <w:bCs/>
          <w:sz w:val="24"/>
        </w:rPr>
        <w:t xml:space="preserve">. Reference </w:t>
      </w:r>
    </w:p>
    <w:p w14:paraId="01BF426C" w14:textId="31B55900" w:rsidR="000D5FFE" w:rsidRPr="00593DBE" w:rsidRDefault="00593DBE">
      <w:pPr>
        <w:rPr>
          <w:rFonts w:ascii="Times New Roman" w:hAnsi="Times New Roman" w:cs="Times New Roman"/>
          <w:sz w:val="22"/>
          <w:szCs w:val="22"/>
        </w:rPr>
      </w:pPr>
      <w:r>
        <w:rPr>
          <w:rFonts w:ascii="Times New Roman" w:hAnsi="Times New Roman" w:cs="Times New Roman"/>
          <w:sz w:val="22"/>
          <w:szCs w:val="22"/>
        </w:rPr>
        <w:t xml:space="preserve">[1]. </w:t>
      </w:r>
      <w:r w:rsidRPr="00593DBE">
        <w:rPr>
          <w:rFonts w:ascii="Times New Roman" w:hAnsi="Times New Roman" w:cs="Times New Roman"/>
          <w:sz w:val="22"/>
          <w:szCs w:val="22"/>
        </w:rPr>
        <w:t>Test Methods for Rubber Properties in Compression. [cited 2025 May 13]; Available from: https://img.antpedia.com/standard/files/pdfs_ora/20221211/astm/ASTM%20D575-91%20(2018).pdf</w:t>
      </w:r>
    </w:p>
    <w:p w14:paraId="003A2A36" w14:textId="28CCF8FB" w:rsidR="00C0561B" w:rsidRPr="008B17D1" w:rsidRDefault="00663BAA">
      <w:pPr>
        <w:rPr>
          <w:rFonts w:ascii="Times New Roman" w:hAnsi="Times New Roman" w:cs="Times New Roman"/>
          <w:sz w:val="22"/>
          <w:szCs w:val="22"/>
        </w:rPr>
      </w:pPr>
      <w:r>
        <w:rPr>
          <w:rFonts w:ascii="Times New Roman" w:hAnsi="Times New Roman" w:cs="Times New Roman"/>
          <w:sz w:val="22"/>
          <w:szCs w:val="22"/>
        </w:rPr>
        <w:t>[2]</w:t>
      </w:r>
      <w:r w:rsidR="008B17D1">
        <w:rPr>
          <w:rFonts w:ascii="Times New Roman" w:hAnsi="Times New Roman" w:cs="Times New Roman"/>
          <w:sz w:val="22"/>
          <w:szCs w:val="22"/>
        </w:rPr>
        <w:t xml:space="preserve">. </w:t>
      </w:r>
      <w:r w:rsidR="008B17D1" w:rsidRPr="008B17D1">
        <w:rPr>
          <w:rFonts w:ascii="Times New Roman" w:hAnsi="Times New Roman" w:cs="Times New Roman"/>
          <w:sz w:val="22"/>
          <w:szCs w:val="22"/>
        </w:rPr>
        <w:t>for O. ISO 1827:2016 [Internet]. ISO. 2016 [cited 2025 May 13]. Available from: https://www.iso.org/standard/70363.html?utm_source=chatgpt.com</w:t>
      </w:r>
    </w:p>
    <w:p w14:paraId="7D251B1D" w14:textId="15CBA67D" w:rsidR="00C0561B" w:rsidRDefault="003A535A">
      <w:pPr>
        <w:rPr>
          <w:rFonts w:ascii="Times New Roman" w:hAnsi="Times New Roman" w:cs="Times New Roman"/>
          <w:sz w:val="22"/>
          <w:szCs w:val="22"/>
        </w:rPr>
      </w:pPr>
      <w:r>
        <w:rPr>
          <w:rFonts w:ascii="Times New Roman" w:hAnsi="Times New Roman" w:cs="Times New Roman"/>
          <w:sz w:val="22"/>
          <w:szCs w:val="22"/>
        </w:rPr>
        <w:t>[3].</w:t>
      </w:r>
      <w:r w:rsidR="00011DD0">
        <w:rPr>
          <w:rFonts w:ascii="Times New Roman" w:hAnsi="Times New Roman" w:cs="Times New Roman"/>
          <w:sz w:val="22"/>
          <w:szCs w:val="22"/>
        </w:rPr>
        <w:t xml:space="preserve"> </w:t>
      </w:r>
      <w:r w:rsidR="00011DD0" w:rsidRPr="00011DD0">
        <w:rPr>
          <w:rFonts w:ascii="Times New Roman" w:hAnsi="Times New Roman" w:cs="Times New Roman"/>
          <w:sz w:val="22"/>
          <w:szCs w:val="22"/>
        </w:rPr>
        <w:t xml:space="preserve">QXU5017-B24 | </w:t>
      </w:r>
      <w:proofErr w:type="spellStart"/>
      <w:r w:rsidR="00011DD0" w:rsidRPr="00011DD0">
        <w:rPr>
          <w:rFonts w:ascii="Times New Roman" w:hAnsi="Times New Roman" w:cs="Times New Roman"/>
          <w:sz w:val="22"/>
          <w:szCs w:val="22"/>
        </w:rPr>
        <w:t>MyQMUL</w:t>
      </w:r>
      <w:proofErr w:type="spellEnd"/>
      <w:r w:rsidR="00011DD0" w:rsidRPr="00011DD0">
        <w:rPr>
          <w:rFonts w:ascii="Times New Roman" w:hAnsi="Times New Roman" w:cs="Times New Roman"/>
          <w:sz w:val="22"/>
          <w:szCs w:val="22"/>
        </w:rPr>
        <w:t xml:space="preserve"> [Internet]. Qmul.ac.uk. 2023. Available from: https://qmplus.qmul.ac.uk/pluginfile.php/4280177/mod_resource/content/9/EXP2-4%20Part1%20Introduction%2024B.pdf</w:t>
      </w:r>
    </w:p>
    <w:p w14:paraId="1E471BEC" w14:textId="77777777" w:rsidR="003A535A" w:rsidRPr="000D5FFE" w:rsidRDefault="003A535A">
      <w:pPr>
        <w:rPr>
          <w:rFonts w:ascii="Times New Roman" w:hAnsi="Times New Roman" w:cs="Times New Roman"/>
          <w:sz w:val="22"/>
          <w:szCs w:val="22"/>
        </w:rPr>
      </w:pPr>
    </w:p>
    <w:sectPr w:rsidR="003A535A" w:rsidRPr="000D5FFE" w:rsidSect="007F1085">
      <w:pgSz w:w="11906" w:h="16838"/>
      <w:pgMar w:top="1134" w:right="1418"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44E9D" w14:textId="77777777" w:rsidR="006E35FD" w:rsidRDefault="006E35FD" w:rsidP="00465024">
      <w:r>
        <w:separator/>
      </w:r>
    </w:p>
  </w:endnote>
  <w:endnote w:type="continuationSeparator" w:id="0">
    <w:p w14:paraId="4F81EBAB" w14:textId="77777777" w:rsidR="006E35FD" w:rsidRDefault="006E35FD" w:rsidP="00465024">
      <w:r>
        <w:continuationSeparator/>
      </w:r>
    </w:p>
  </w:endnote>
  <w:endnote w:type="continuationNotice" w:id="1">
    <w:p w14:paraId="5A7708FA" w14:textId="77777777" w:rsidR="006E35FD" w:rsidRDefault="006E35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14E8A" w14:textId="77777777" w:rsidR="006E35FD" w:rsidRDefault="006E35FD" w:rsidP="00465024">
      <w:r>
        <w:separator/>
      </w:r>
    </w:p>
  </w:footnote>
  <w:footnote w:type="continuationSeparator" w:id="0">
    <w:p w14:paraId="32007BA1" w14:textId="77777777" w:rsidR="006E35FD" w:rsidRDefault="006E35FD" w:rsidP="00465024">
      <w:r>
        <w:continuationSeparator/>
      </w:r>
    </w:p>
  </w:footnote>
  <w:footnote w:type="continuationNotice" w:id="1">
    <w:p w14:paraId="52A39D6D" w14:textId="77777777" w:rsidR="006E35FD" w:rsidRDefault="006E35F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35AD4"/>
    <w:multiLevelType w:val="hybridMultilevel"/>
    <w:tmpl w:val="A1D4C930"/>
    <w:lvl w:ilvl="0" w:tplc="0616F2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225582A"/>
    <w:multiLevelType w:val="hybridMultilevel"/>
    <w:tmpl w:val="F1A2958C"/>
    <w:lvl w:ilvl="0" w:tplc="E64ED7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37456587">
    <w:abstractNumId w:val="1"/>
  </w:num>
  <w:num w:numId="2" w16cid:durableId="1275400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16A"/>
    <w:rsid w:val="000063F5"/>
    <w:rsid w:val="00010BDF"/>
    <w:rsid w:val="00011DD0"/>
    <w:rsid w:val="00017641"/>
    <w:rsid w:val="00026D50"/>
    <w:rsid w:val="0003356C"/>
    <w:rsid w:val="00040BAD"/>
    <w:rsid w:val="00041ABC"/>
    <w:rsid w:val="00044A68"/>
    <w:rsid w:val="00046A13"/>
    <w:rsid w:val="000528B5"/>
    <w:rsid w:val="00055D1E"/>
    <w:rsid w:val="00063635"/>
    <w:rsid w:val="00063ACA"/>
    <w:rsid w:val="00073877"/>
    <w:rsid w:val="00075FD7"/>
    <w:rsid w:val="000903B3"/>
    <w:rsid w:val="00092E7F"/>
    <w:rsid w:val="000A66DC"/>
    <w:rsid w:val="000C7679"/>
    <w:rsid w:val="000D5FFE"/>
    <w:rsid w:val="001062EF"/>
    <w:rsid w:val="00110E1A"/>
    <w:rsid w:val="0012458A"/>
    <w:rsid w:val="001552EA"/>
    <w:rsid w:val="00155675"/>
    <w:rsid w:val="00163221"/>
    <w:rsid w:val="00181271"/>
    <w:rsid w:val="00181366"/>
    <w:rsid w:val="00192ACC"/>
    <w:rsid w:val="00195B29"/>
    <w:rsid w:val="001C1EAC"/>
    <w:rsid w:val="001C3E3E"/>
    <w:rsid w:val="001C4A60"/>
    <w:rsid w:val="001D061F"/>
    <w:rsid w:val="001D11BF"/>
    <w:rsid w:val="001D25A8"/>
    <w:rsid w:val="001D6BEE"/>
    <w:rsid w:val="001D6E28"/>
    <w:rsid w:val="001F3733"/>
    <w:rsid w:val="001F48BA"/>
    <w:rsid w:val="00202F01"/>
    <w:rsid w:val="00213B23"/>
    <w:rsid w:val="00220637"/>
    <w:rsid w:val="00231D11"/>
    <w:rsid w:val="00245F0F"/>
    <w:rsid w:val="00251F09"/>
    <w:rsid w:val="00252F85"/>
    <w:rsid w:val="00262DED"/>
    <w:rsid w:val="00271CE2"/>
    <w:rsid w:val="00273967"/>
    <w:rsid w:val="00285CFD"/>
    <w:rsid w:val="00287CBE"/>
    <w:rsid w:val="00290744"/>
    <w:rsid w:val="002936A8"/>
    <w:rsid w:val="00296DED"/>
    <w:rsid w:val="002A2D95"/>
    <w:rsid w:val="002B059A"/>
    <w:rsid w:val="002B5FD8"/>
    <w:rsid w:val="002D6479"/>
    <w:rsid w:val="002E1240"/>
    <w:rsid w:val="002E2086"/>
    <w:rsid w:val="002E2441"/>
    <w:rsid w:val="002F72AD"/>
    <w:rsid w:val="003014CF"/>
    <w:rsid w:val="00302EB2"/>
    <w:rsid w:val="00305E65"/>
    <w:rsid w:val="003118D2"/>
    <w:rsid w:val="003162A2"/>
    <w:rsid w:val="00324395"/>
    <w:rsid w:val="00326864"/>
    <w:rsid w:val="00340078"/>
    <w:rsid w:val="00340339"/>
    <w:rsid w:val="0034250B"/>
    <w:rsid w:val="00342D9F"/>
    <w:rsid w:val="00345D36"/>
    <w:rsid w:val="00351946"/>
    <w:rsid w:val="003526FE"/>
    <w:rsid w:val="0035689A"/>
    <w:rsid w:val="00357916"/>
    <w:rsid w:val="00360A32"/>
    <w:rsid w:val="00363446"/>
    <w:rsid w:val="003640E1"/>
    <w:rsid w:val="003646A9"/>
    <w:rsid w:val="003707C9"/>
    <w:rsid w:val="0037218B"/>
    <w:rsid w:val="00372659"/>
    <w:rsid w:val="0039231B"/>
    <w:rsid w:val="003A535A"/>
    <w:rsid w:val="003B2A63"/>
    <w:rsid w:val="003D0EEE"/>
    <w:rsid w:val="003D28E2"/>
    <w:rsid w:val="003E785D"/>
    <w:rsid w:val="003E7E8A"/>
    <w:rsid w:val="00400268"/>
    <w:rsid w:val="00402896"/>
    <w:rsid w:val="0040416A"/>
    <w:rsid w:val="00413628"/>
    <w:rsid w:val="004357E7"/>
    <w:rsid w:val="00437A0E"/>
    <w:rsid w:val="0044472E"/>
    <w:rsid w:val="0045587E"/>
    <w:rsid w:val="00464413"/>
    <w:rsid w:val="00465024"/>
    <w:rsid w:val="0046624A"/>
    <w:rsid w:val="004707F1"/>
    <w:rsid w:val="00482E23"/>
    <w:rsid w:val="00484397"/>
    <w:rsid w:val="004845EF"/>
    <w:rsid w:val="004862CC"/>
    <w:rsid w:val="004930A1"/>
    <w:rsid w:val="0049483C"/>
    <w:rsid w:val="00495D97"/>
    <w:rsid w:val="004A4792"/>
    <w:rsid w:val="004A673F"/>
    <w:rsid w:val="004B7982"/>
    <w:rsid w:val="004C0C6C"/>
    <w:rsid w:val="004D7E8A"/>
    <w:rsid w:val="004E59FB"/>
    <w:rsid w:val="004F28A9"/>
    <w:rsid w:val="004F644E"/>
    <w:rsid w:val="004F6BDA"/>
    <w:rsid w:val="005035F1"/>
    <w:rsid w:val="00506A46"/>
    <w:rsid w:val="00512857"/>
    <w:rsid w:val="00515297"/>
    <w:rsid w:val="0051587C"/>
    <w:rsid w:val="00516F66"/>
    <w:rsid w:val="005205E9"/>
    <w:rsid w:val="005224E3"/>
    <w:rsid w:val="00533CDA"/>
    <w:rsid w:val="00546A4B"/>
    <w:rsid w:val="005510BA"/>
    <w:rsid w:val="0055152B"/>
    <w:rsid w:val="00551D75"/>
    <w:rsid w:val="00557A07"/>
    <w:rsid w:val="00560436"/>
    <w:rsid w:val="00566DD6"/>
    <w:rsid w:val="00575260"/>
    <w:rsid w:val="00576F36"/>
    <w:rsid w:val="00582859"/>
    <w:rsid w:val="005870A2"/>
    <w:rsid w:val="00593DBE"/>
    <w:rsid w:val="005B34A9"/>
    <w:rsid w:val="005B7A72"/>
    <w:rsid w:val="005C0971"/>
    <w:rsid w:val="005C3735"/>
    <w:rsid w:val="005C476B"/>
    <w:rsid w:val="005C7003"/>
    <w:rsid w:val="005D1182"/>
    <w:rsid w:val="005E7510"/>
    <w:rsid w:val="005F009F"/>
    <w:rsid w:val="005F50E4"/>
    <w:rsid w:val="005F624A"/>
    <w:rsid w:val="005F7FEA"/>
    <w:rsid w:val="00601375"/>
    <w:rsid w:val="00603BD2"/>
    <w:rsid w:val="006100C6"/>
    <w:rsid w:val="006171A8"/>
    <w:rsid w:val="00622A90"/>
    <w:rsid w:val="00626016"/>
    <w:rsid w:val="00627334"/>
    <w:rsid w:val="00640D21"/>
    <w:rsid w:val="0064452B"/>
    <w:rsid w:val="006445BF"/>
    <w:rsid w:val="0064681D"/>
    <w:rsid w:val="00650C01"/>
    <w:rsid w:val="00663135"/>
    <w:rsid w:val="00663BAA"/>
    <w:rsid w:val="00675DEE"/>
    <w:rsid w:val="0067647D"/>
    <w:rsid w:val="00682BB7"/>
    <w:rsid w:val="00685130"/>
    <w:rsid w:val="006C1184"/>
    <w:rsid w:val="006C226E"/>
    <w:rsid w:val="006C22FD"/>
    <w:rsid w:val="006C475F"/>
    <w:rsid w:val="006D4441"/>
    <w:rsid w:val="006E331F"/>
    <w:rsid w:val="006E35FD"/>
    <w:rsid w:val="00705790"/>
    <w:rsid w:val="007060CD"/>
    <w:rsid w:val="0071641B"/>
    <w:rsid w:val="00717523"/>
    <w:rsid w:val="00721700"/>
    <w:rsid w:val="00730798"/>
    <w:rsid w:val="00732949"/>
    <w:rsid w:val="007349F3"/>
    <w:rsid w:val="00735237"/>
    <w:rsid w:val="00735C43"/>
    <w:rsid w:val="00735E50"/>
    <w:rsid w:val="00743943"/>
    <w:rsid w:val="00745AED"/>
    <w:rsid w:val="007466CC"/>
    <w:rsid w:val="00746CE5"/>
    <w:rsid w:val="0078166A"/>
    <w:rsid w:val="0078176C"/>
    <w:rsid w:val="0078288E"/>
    <w:rsid w:val="0078595F"/>
    <w:rsid w:val="007878E4"/>
    <w:rsid w:val="00787F7F"/>
    <w:rsid w:val="007A77E9"/>
    <w:rsid w:val="007B20A9"/>
    <w:rsid w:val="007B5A05"/>
    <w:rsid w:val="007B76A1"/>
    <w:rsid w:val="007C2CA3"/>
    <w:rsid w:val="007D4D7D"/>
    <w:rsid w:val="007D5F21"/>
    <w:rsid w:val="007E01E2"/>
    <w:rsid w:val="007E2AE3"/>
    <w:rsid w:val="007E37EE"/>
    <w:rsid w:val="007F1085"/>
    <w:rsid w:val="008153BE"/>
    <w:rsid w:val="0082475D"/>
    <w:rsid w:val="00831EEB"/>
    <w:rsid w:val="008335F0"/>
    <w:rsid w:val="0083797A"/>
    <w:rsid w:val="008423C0"/>
    <w:rsid w:val="00842A28"/>
    <w:rsid w:val="0084406E"/>
    <w:rsid w:val="00845E3D"/>
    <w:rsid w:val="00856D37"/>
    <w:rsid w:val="00866E46"/>
    <w:rsid w:val="00872402"/>
    <w:rsid w:val="0087442E"/>
    <w:rsid w:val="00876E10"/>
    <w:rsid w:val="00883F91"/>
    <w:rsid w:val="0088633F"/>
    <w:rsid w:val="00890F29"/>
    <w:rsid w:val="008A2C49"/>
    <w:rsid w:val="008B17D1"/>
    <w:rsid w:val="008B561C"/>
    <w:rsid w:val="008B70FE"/>
    <w:rsid w:val="008C11BD"/>
    <w:rsid w:val="008C1A85"/>
    <w:rsid w:val="008C57F2"/>
    <w:rsid w:val="008D25B3"/>
    <w:rsid w:val="008D27AB"/>
    <w:rsid w:val="008D2DC6"/>
    <w:rsid w:val="008F0BC3"/>
    <w:rsid w:val="008F2CD0"/>
    <w:rsid w:val="0091199E"/>
    <w:rsid w:val="0092250D"/>
    <w:rsid w:val="00925DC3"/>
    <w:rsid w:val="0093623A"/>
    <w:rsid w:val="00952937"/>
    <w:rsid w:val="009609E0"/>
    <w:rsid w:val="0096137D"/>
    <w:rsid w:val="00963718"/>
    <w:rsid w:val="00963C96"/>
    <w:rsid w:val="00977E8B"/>
    <w:rsid w:val="00984881"/>
    <w:rsid w:val="00991096"/>
    <w:rsid w:val="00992109"/>
    <w:rsid w:val="009A2CB3"/>
    <w:rsid w:val="009A2F98"/>
    <w:rsid w:val="009B4143"/>
    <w:rsid w:val="009C7648"/>
    <w:rsid w:val="009F0036"/>
    <w:rsid w:val="00A00197"/>
    <w:rsid w:val="00A214A3"/>
    <w:rsid w:val="00A23E89"/>
    <w:rsid w:val="00A343BC"/>
    <w:rsid w:val="00A469A2"/>
    <w:rsid w:val="00A47EE7"/>
    <w:rsid w:val="00A52A4D"/>
    <w:rsid w:val="00A52D74"/>
    <w:rsid w:val="00A65051"/>
    <w:rsid w:val="00A71B88"/>
    <w:rsid w:val="00A74257"/>
    <w:rsid w:val="00A76A6A"/>
    <w:rsid w:val="00A8149D"/>
    <w:rsid w:val="00AB13D8"/>
    <w:rsid w:val="00AC271A"/>
    <w:rsid w:val="00AC45F8"/>
    <w:rsid w:val="00AC509D"/>
    <w:rsid w:val="00AC5944"/>
    <w:rsid w:val="00AE57BB"/>
    <w:rsid w:val="00AE6155"/>
    <w:rsid w:val="00AF5CA4"/>
    <w:rsid w:val="00B020C4"/>
    <w:rsid w:val="00B15D82"/>
    <w:rsid w:val="00B17A76"/>
    <w:rsid w:val="00B17B87"/>
    <w:rsid w:val="00B25FB8"/>
    <w:rsid w:val="00B27BC5"/>
    <w:rsid w:val="00B447BE"/>
    <w:rsid w:val="00B44899"/>
    <w:rsid w:val="00B46BD0"/>
    <w:rsid w:val="00B47D53"/>
    <w:rsid w:val="00B54ABF"/>
    <w:rsid w:val="00B63D2C"/>
    <w:rsid w:val="00B66BF0"/>
    <w:rsid w:val="00B749B6"/>
    <w:rsid w:val="00B85E9F"/>
    <w:rsid w:val="00B87608"/>
    <w:rsid w:val="00B93AE5"/>
    <w:rsid w:val="00B947DE"/>
    <w:rsid w:val="00BA14FF"/>
    <w:rsid w:val="00BA63F1"/>
    <w:rsid w:val="00BA6888"/>
    <w:rsid w:val="00BC1878"/>
    <w:rsid w:val="00BD2873"/>
    <w:rsid w:val="00BE06D2"/>
    <w:rsid w:val="00BE19E3"/>
    <w:rsid w:val="00BF764C"/>
    <w:rsid w:val="00C05607"/>
    <w:rsid w:val="00C0561B"/>
    <w:rsid w:val="00C13A27"/>
    <w:rsid w:val="00C24649"/>
    <w:rsid w:val="00C272BD"/>
    <w:rsid w:val="00C32836"/>
    <w:rsid w:val="00C36C3A"/>
    <w:rsid w:val="00C43EC5"/>
    <w:rsid w:val="00C5760F"/>
    <w:rsid w:val="00C612C1"/>
    <w:rsid w:val="00C772C9"/>
    <w:rsid w:val="00C82B07"/>
    <w:rsid w:val="00C905AD"/>
    <w:rsid w:val="00C96F82"/>
    <w:rsid w:val="00CB78CC"/>
    <w:rsid w:val="00CC484E"/>
    <w:rsid w:val="00CC6802"/>
    <w:rsid w:val="00CE2017"/>
    <w:rsid w:val="00CE423D"/>
    <w:rsid w:val="00CE5620"/>
    <w:rsid w:val="00D05E55"/>
    <w:rsid w:val="00D07893"/>
    <w:rsid w:val="00D136EA"/>
    <w:rsid w:val="00D166CB"/>
    <w:rsid w:val="00D20752"/>
    <w:rsid w:val="00D242FE"/>
    <w:rsid w:val="00D26417"/>
    <w:rsid w:val="00D32C76"/>
    <w:rsid w:val="00D33394"/>
    <w:rsid w:val="00D37EE8"/>
    <w:rsid w:val="00D4245F"/>
    <w:rsid w:val="00D5020A"/>
    <w:rsid w:val="00D5452F"/>
    <w:rsid w:val="00D56F00"/>
    <w:rsid w:val="00D57AD6"/>
    <w:rsid w:val="00D64EE4"/>
    <w:rsid w:val="00D657AE"/>
    <w:rsid w:val="00D731B4"/>
    <w:rsid w:val="00DC0206"/>
    <w:rsid w:val="00DD39F6"/>
    <w:rsid w:val="00DE60F9"/>
    <w:rsid w:val="00DE6A7F"/>
    <w:rsid w:val="00E1491D"/>
    <w:rsid w:val="00E14B4A"/>
    <w:rsid w:val="00E25FCD"/>
    <w:rsid w:val="00E302C7"/>
    <w:rsid w:val="00E311A6"/>
    <w:rsid w:val="00E32F0E"/>
    <w:rsid w:val="00E379E4"/>
    <w:rsid w:val="00E432BC"/>
    <w:rsid w:val="00E45F21"/>
    <w:rsid w:val="00E5051D"/>
    <w:rsid w:val="00E741E2"/>
    <w:rsid w:val="00E75BF7"/>
    <w:rsid w:val="00E761DB"/>
    <w:rsid w:val="00E9173B"/>
    <w:rsid w:val="00EB62BF"/>
    <w:rsid w:val="00EC3539"/>
    <w:rsid w:val="00EC4ED6"/>
    <w:rsid w:val="00ED26B3"/>
    <w:rsid w:val="00ED7740"/>
    <w:rsid w:val="00F04D90"/>
    <w:rsid w:val="00F32FC7"/>
    <w:rsid w:val="00F37032"/>
    <w:rsid w:val="00F5114C"/>
    <w:rsid w:val="00F51DC8"/>
    <w:rsid w:val="00F527BA"/>
    <w:rsid w:val="00F552CD"/>
    <w:rsid w:val="00F55326"/>
    <w:rsid w:val="00F60366"/>
    <w:rsid w:val="00F620B8"/>
    <w:rsid w:val="00F62EFB"/>
    <w:rsid w:val="00F6595C"/>
    <w:rsid w:val="00F72669"/>
    <w:rsid w:val="00F8682F"/>
    <w:rsid w:val="00F87EC1"/>
    <w:rsid w:val="00FA145D"/>
    <w:rsid w:val="00FA434E"/>
    <w:rsid w:val="00FA4F82"/>
    <w:rsid w:val="00FB1D88"/>
    <w:rsid w:val="00FD1402"/>
    <w:rsid w:val="00FD2866"/>
    <w:rsid w:val="00FD29D5"/>
    <w:rsid w:val="00FE6CB1"/>
    <w:rsid w:val="00FE6EF9"/>
    <w:rsid w:val="00FF2CF4"/>
    <w:rsid w:val="00FF3232"/>
    <w:rsid w:val="00FF5DDA"/>
    <w:rsid w:val="00FF6611"/>
    <w:rsid w:val="017D2F82"/>
    <w:rsid w:val="03208FF4"/>
    <w:rsid w:val="03B06425"/>
    <w:rsid w:val="03D29F9E"/>
    <w:rsid w:val="0413E99A"/>
    <w:rsid w:val="04DE0493"/>
    <w:rsid w:val="05478693"/>
    <w:rsid w:val="05FC925B"/>
    <w:rsid w:val="061D5357"/>
    <w:rsid w:val="07EA3E27"/>
    <w:rsid w:val="08C88E6B"/>
    <w:rsid w:val="0C19A330"/>
    <w:rsid w:val="0CE8920B"/>
    <w:rsid w:val="0DADD557"/>
    <w:rsid w:val="0E9C8A83"/>
    <w:rsid w:val="13514F2E"/>
    <w:rsid w:val="136B5609"/>
    <w:rsid w:val="1628941A"/>
    <w:rsid w:val="16F25D36"/>
    <w:rsid w:val="171E2969"/>
    <w:rsid w:val="18AEA209"/>
    <w:rsid w:val="195A6A08"/>
    <w:rsid w:val="1A53772D"/>
    <w:rsid w:val="1A9F7699"/>
    <w:rsid w:val="1AAA5027"/>
    <w:rsid w:val="1C5B6177"/>
    <w:rsid w:val="1D178C3D"/>
    <w:rsid w:val="1E3CAC94"/>
    <w:rsid w:val="1F773C1F"/>
    <w:rsid w:val="20882966"/>
    <w:rsid w:val="2248B920"/>
    <w:rsid w:val="228F4EBE"/>
    <w:rsid w:val="23B87FBB"/>
    <w:rsid w:val="26BBFBE1"/>
    <w:rsid w:val="2779705A"/>
    <w:rsid w:val="27A7D1AA"/>
    <w:rsid w:val="27B6C589"/>
    <w:rsid w:val="29380F2D"/>
    <w:rsid w:val="294CD062"/>
    <w:rsid w:val="29B533AB"/>
    <w:rsid w:val="2C6D2F3B"/>
    <w:rsid w:val="2EDF5179"/>
    <w:rsid w:val="2F5C0401"/>
    <w:rsid w:val="311D0ABB"/>
    <w:rsid w:val="3266A636"/>
    <w:rsid w:val="327D7C1E"/>
    <w:rsid w:val="33A433CA"/>
    <w:rsid w:val="33AAD359"/>
    <w:rsid w:val="33C22BC2"/>
    <w:rsid w:val="3624C071"/>
    <w:rsid w:val="38215FBA"/>
    <w:rsid w:val="3B25A129"/>
    <w:rsid w:val="3C980B8B"/>
    <w:rsid w:val="3CD6A9EE"/>
    <w:rsid w:val="3DE731AE"/>
    <w:rsid w:val="3DFFA199"/>
    <w:rsid w:val="3E08D486"/>
    <w:rsid w:val="3E46DEC5"/>
    <w:rsid w:val="3F18D977"/>
    <w:rsid w:val="3F26B8DC"/>
    <w:rsid w:val="41843CA9"/>
    <w:rsid w:val="42F97AC4"/>
    <w:rsid w:val="43005900"/>
    <w:rsid w:val="43052CA0"/>
    <w:rsid w:val="440F43FE"/>
    <w:rsid w:val="447D576E"/>
    <w:rsid w:val="45E8A55F"/>
    <w:rsid w:val="462D3C05"/>
    <w:rsid w:val="4690B06E"/>
    <w:rsid w:val="496AF4B2"/>
    <w:rsid w:val="49CCD66B"/>
    <w:rsid w:val="4AB6D527"/>
    <w:rsid w:val="4B007509"/>
    <w:rsid w:val="4B612F63"/>
    <w:rsid w:val="4BDBE10C"/>
    <w:rsid w:val="4CC4A5B6"/>
    <w:rsid w:val="4CD80B1E"/>
    <w:rsid w:val="4DC54124"/>
    <w:rsid w:val="4E45CD6A"/>
    <w:rsid w:val="4F4F4AB0"/>
    <w:rsid w:val="50C3DAC6"/>
    <w:rsid w:val="53203AA9"/>
    <w:rsid w:val="53382546"/>
    <w:rsid w:val="54117D4B"/>
    <w:rsid w:val="5464B0B1"/>
    <w:rsid w:val="56DB11F8"/>
    <w:rsid w:val="574D269E"/>
    <w:rsid w:val="590105AE"/>
    <w:rsid w:val="59868DD7"/>
    <w:rsid w:val="59E1F515"/>
    <w:rsid w:val="5AA449C1"/>
    <w:rsid w:val="5ADF22C9"/>
    <w:rsid w:val="5B321F1B"/>
    <w:rsid w:val="5C3F2B61"/>
    <w:rsid w:val="5EBECDA9"/>
    <w:rsid w:val="5FE53D4C"/>
    <w:rsid w:val="609A40F0"/>
    <w:rsid w:val="6111BE5B"/>
    <w:rsid w:val="61B4F92F"/>
    <w:rsid w:val="627817DF"/>
    <w:rsid w:val="63826AB3"/>
    <w:rsid w:val="655BCB35"/>
    <w:rsid w:val="67535DB6"/>
    <w:rsid w:val="68231461"/>
    <w:rsid w:val="691F7F9F"/>
    <w:rsid w:val="69926C9D"/>
    <w:rsid w:val="6B0342A1"/>
    <w:rsid w:val="6C412D0B"/>
    <w:rsid w:val="71926ACB"/>
    <w:rsid w:val="72AB72E9"/>
    <w:rsid w:val="73E976DC"/>
    <w:rsid w:val="7525BF72"/>
    <w:rsid w:val="757421D8"/>
    <w:rsid w:val="78186D05"/>
    <w:rsid w:val="7884104F"/>
    <w:rsid w:val="792EE051"/>
    <w:rsid w:val="79D495CF"/>
    <w:rsid w:val="7A77F2D7"/>
    <w:rsid w:val="7AB322DC"/>
    <w:rsid w:val="7B3BB345"/>
    <w:rsid w:val="7BC97B70"/>
    <w:rsid w:val="7E231CE3"/>
    <w:rsid w:val="7F1FD534"/>
    <w:rsid w:val="7FD29D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7A1C09"/>
  <w15:chartTrackingRefBased/>
  <w15:docId w15:val="{B340F532-C572-454A-B287-68D7499FF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uiPriority w:val="9"/>
    <w:qFormat/>
    <w:rsid w:val="0040416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uiPriority w:val="9"/>
    <w:semiHidden/>
    <w:unhideWhenUsed/>
    <w:qFormat/>
    <w:rsid w:val="0040416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uiPriority w:val="9"/>
    <w:semiHidden/>
    <w:unhideWhenUsed/>
    <w:qFormat/>
    <w:rsid w:val="0040416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uiPriority w:val="9"/>
    <w:semiHidden/>
    <w:unhideWhenUsed/>
    <w:qFormat/>
    <w:rsid w:val="0040416A"/>
    <w:pPr>
      <w:keepNext/>
      <w:keepLines/>
      <w:spacing w:before="80" w:after="40"/>
      <w:outlineLvl w:val="3"/>
    </w:pPr>
    <w:rPr>
      <w:rFonts w:cstheme="majorBidi"/>
      <w:color w:val="0F4761" w:themeColor="accent1" w:themeShade="BF"/>
      <w:sz w:val="28"/>
      <w:szCs w:val="28"/>
    </w:rPr>
  </w:style>
  <w:style w:type="paragraph" w:styleId="5">
    <w:name w:val="heading 5"/>
    <w:basedOn w:val="a"/>
    <w:next w:val="a"/>
    <w:uiPriority w:val="9"/>
    <w:semiHidden/>
    <w:unhideWhenUsed/>
    <w:qFormat/>
    <w:rsid w:val="0040416A"/>
    <w:pPr>
      <w:keepNext/>
      <w:keepLines/>
      <w:spacing w:before="80" w:after="40"/>
      <w:outlineLvl w:val="4"/>
    </w:pPr>
    <w:rPr>
      <w:rFonts w:cstheme="majorBidi"/>
      <w:color w:val="0F4761" w:themeColor="accent1" w:themeShade="BF"/>
      <w:sz w:val="24"/>
    </w:rPr>
  </w:style>
  <w:style w:type="paragraph" w:styleId="6">
    <w:name w:val="heading 6"/>
    <w:basedOn w:val="a"/>
    <w:next w:val="a"/>
    <w:uiPriority w:val="9"/>
    <w:semiHidden/>
    <w:unhideWhenUsed/>
    <w:qFormat/>
    <w:rsid w:val="0040416A"/>
    <w:pPr>
      <w:keepNext/>
      <w:keepLines/>
      <w:spacing w:before="40"/>
      <w:outlineLvl w:val="5"/>
    </w:pPr>
    <w:rPr>
      <w:rFonts w:cstheme="majorBidi"/>
      <w:b/>
      <w:bCs/>
      <w:color w:val="0F4761" w:themeColor="accent1" w:themeShade="BF"/>
    </w:rPr>
  </w:style>
  <w:style w:type="paragraph" w:styleId="7">
    <w:name w:val="heading 7"/>
    <w:basedOn w:val="a"/>
    <w:next w:val="a"/>
    <w:uiPriority w:val="9"/>
    <w:semiHidden/>
    <w:unhideWhenUsed/>
    <w:qFormat/>
    <w:rsid w:val="0040416A"/>
    <w:pPr>
      <w:keepNext/>
      <w:keepLines/>
      <w:spacing w:before="40"/>
      <w:outlineLvl w:val="6"/>
    </w:pPr>
    <w:rPr>
      <w:rFonts w:cstheme="majorBidi"/>
      <w:b/>
      <w:bCs/>
      <w:color w:val="595959" w:themeColor="text1" w:themeTint="A6"/>
    </w:rPr>
  </w:style>
  <w:style w:type="paragraph" w:styleId="8">
    <w:name w:val="heading 8"/>
    <w:basedOn w:val="a"/>
    <w:next w:val="a"/>
    <w:uiPriority w:val="9"/>
    <w:semiHidden/>
    <w:unhideWhenUsed/>
    <w:qFormat/>
    <w:rsid w:val="0040416A"/>
    <w:pPr>
      <w:keepNext/>
      <w:keepLines/>
      <w:outlineLvl w:val="7"/>
    </w:pPr>
    <w:rPr>
      <w:rFonts w:cstheme="majorBidi"/>
      <w:color w:val="595959" w:themeColor="text1" w:themeTint="A6"/>
    </w:rPr>
  </w:style>
  <w:style w:type="paragraph" w:styleId="9">
    <w:name w:val="heading 9"/>
    <w:basedOn w:val="a"/>
    <w:next w:val="a"/>
    <w:uiPriority w:val="9"/>
    <w:semiHidden/>
    <w:unhideWhenUsed/>
    <w:qFormat/>
    <w:rsid w:val="0040416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C3E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annotation subject"/>
    <w:basedOn w:val="a5"/>
    <w:next w:val="a5"/>
    <w:link w:val="a6"/>
    <w:uiPriority w:val="99"/>
    <w:semiHidden/>
    <w:unhideWhenUsed/>
    <w:rsid w:val="00B93AE5"/>
    <w:rPr>
      <w:b/>
      <w:bCs/>
    </w:rPr>
  </w:style>
  <w:style w:type="character" w:customStyle="1" w:styleId="a6">
    <w:name w:val="批注主题 字符"/>
    <w:basedOn w:val="a7"/>
    <w:link w:val="a4"/>
    <w:uiPriority w:val="99"/>
    <w:semiHidden/>
    <w:rsid w:val="006E331F"/>
    <w:rPr>
      <w:b/>
      <w:bCs/>
    </w:rPr>
  </w:style>
  <w:style w:type="paragraph" w:styleId="a8">
    <w:name w:val="header"/>
    <w:basedOn w:val="a"/>
    <w:link w:val="a9"/>
    <w:uiPriority w:val="99"/>
    <w:unhideWhenUsed/>
    <w:rsid w:val="00465024"/>
    <w:pPr>
      <w:tabs>
        <w:tab w:val="center" w:pos="4153"/>
        <w:tab w:val="right" w:pos="8306"/>
      </w:tabs>
      <w:snapToGrid w:val="0"/>
      <w:jc w:val="center"/>
    </w:pPr>
    <w:rPr>
      <w:sz w:val="18"/>
      <w:szCs w:val="18"/>
    </w:rPr>
  </w:style>
  <w:style w:type="character" w:customStyle="1" w:styleId="a9">
    <w:name w:val="页眉 字符"/>
    <w:basedOn w:val="a0"/>
    <w:link w:val="a8"/>
    <w:uiPriority w:val="99"/>
    <w:rsid w:val="00465024"/>
    <w:rPr>
      <w:sz w:val="18"/>
      <w:szCs w:val="18"/>
    </w:rPr>
  </w:style>
  <w:style w:type="paragraph" w:styleId="aa">
    <w:name w:val="footer"/>
    <w:basedOn w:val="a"/>
    <w:link w:val="ab"/>
    <w:uiPriority w:val="99"/>
    <w:unhideWhenUsed/>
    <w:rsid w:val="00465024"/>
    <w:pPr>
      <w:tabs>
        <w:tab w:val="center" w:pos="4153"/>
        <w:tab w:val="right" w:pos="8306"/>
      </w:tabs>
      <w:snapToGrid w:val="0"/>
      <w:jc w:val="left"/>
    </w:pPr>
    <w:rPr>
      <w:sz w:val="18"/>
      <w:szCs w:val="18"/>
    </w:rPr>
  </w:style>
  <w:style w:type="character" w:customStyle="1" w:styleId="ab">
    <w:name w:val="页脚 字符"/>
    <w:basedOn w:val="a0"/>
    <w:link w:val="aa"/>
    <w:uiPriority w:val="99"/>
    <w:rsid w:val="00465024"/>
    <w:rPr>
      <w:sz w:val="18"/>
      <w:szCs w:val="18"/>
    </w:rPr>
  </w:style>
  <w:style w:type="paragraph" w:styleId="ac">
    <w:name w:val="List Paragraph"/>
    <w:basedOn w:val="a"/>
    <w:uiPriority w:val="34"/>
    <w:qFormat/>
    <w:rsid w:val="0040416A"/>
    <w:pPr>
      <w:ind w:left="720"/>
      <w:contextualSpacing/>
    </w:pPr>
  </w:style>
  <w:style w:type="character" w:styleId="ad">
    <w:name w:val="Intense Emphasis"/>
    <w:basedOn w:val="a0"/>
    <w:uiPriority w:val="21"/>
    <w:qFormat/>
    <w:rsid w:val="0040416A"/>
    <w:rPr>
      <w:i/>
      <w:iCs/>
      <w:color w:val="0F4761" w:themeColor="accent1" w:themeShade="BF"/>
    </w:rPr>
  </w:style>
  <w:style w:type="character" w:styleId="ae">
    <w:name w:val="Intense Reference"/>
    <w:basedOn w:val="a0"/>
    <w:uiPriority w:val="32"/>
    <w:qFormat/>
    <w:rsid w:val="0040416A"/>
    <w:rPr>
      <w:b/>
      <w:bCs/>
      <w:smallCaps/>
      <w:color w:val="0F4761" w:themeColor="accent1" w:themeShade="BF"/>
      <w:spacing w:val="5"/>
    </w:rPr>
  </w:style>
  <w:style w:type="character" w:customStyle="1" w:styleId="10">
    <w:name w:val="标题 1 字符"/>
    <w:basedOn w:val="a0"/>
    <w:uiPriority w:val="9"/>
    <w:rsid w:val="006851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uiPriority w:val="9"/>
    <w:semiHidden/>
    <w:rsid w:val="006851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uiPriority w:val="9"/>
    <w:semiHidden/>
    <w:rsid w:val="006851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uiPriority w:val="9"/>
    <w:semiHidden/>
    <w:rsid w:val="00685130"/>
    <w:rPr>
      <w:rFonts w:cstheme="majorBidi"/>
      <w:color w:val="0F4761" w:themeColor="accent1" w:themeShade="BF"/>
      <w:sz w:val="28"/>
      <w:szCs w:val="28"/>
    </w:rPr>
  </w:style>
  <w:style w:type="character" w:customStyle="1" w:styleId="50">
    <w:name w:val="标题 5 字符"/>
    <w:basedOn w:val="a0"/>
    <w:uiPriority w:val="9"/>
    <w:semiHidden/>
    <w:rsid w:val="00685130"/>
    <w:rPr>
      <w:rFonts w:cstheme="majorBidi"/>
      <w:color w:val="0F4761" w:themeColor="accent1" w:themeShade="BF"/>
      <w:sz w:val="24"/>
    </w:rPr>
  </w:style>
  <w:style w:type="character" w:customStyle="1" w:styleId="60">
    <w:name w:val="标题 6 字符"/>
    <w:basedOn w:val="a0"/>
    <w:uiPriority w:val="9"/>
    <w:semiHidden/>
    <w:rsid w:val="00685130"/>
    <w:rPr>
      <w:rFonts w:cstheme="majorBidi"/>
      <w:b/>
      <w:bCs/>
      <w:color w:val="0F4761" w:themeColor="accent1" w:themeShade="BF"/>
    </w:rPr>
  </w:style>
  <w:style w:type="character" w:customStyle="1" w:styleId="70">
    <w:name w:val="标题 7 字符"/>
    <w:basedOn w:val="a0"/>
    <w:uiPriority w:val="9"/>
    <w:semiHidden/>
    <w:rsid w:val="00685130"/>
    <w:rPr>
      <w:rFonts w:cstheme="majorBidi"/>
      <w:b/>
      <w:bCs/>
      <w:color w:val="595959" w:themeColor="text1" w:themeTint="A6"/>
    </w:rPr>
  </w:style>
  <w:style w:type="character" w:customStyle="1" w:styleId="80">
    <w:name w:val="标题 8 字符"/>
    <w:basedOn w:val="a0"/>
    <w:uiPriority w:val="9"/>
    <w:semiHidden/>
    <w:rsid w:val="00685130"/>
    <w:rPr>
      <w:rFonts w:cstheme="majorBidi"/>
      <w:color w:val="595959" w:themeColor="text1" w:themeTint="A6"/>
    </w:rPr>
  </w:style>
  <w:style w:type="character" w:customStyle="1" w:styleId="90">
    <w:name w:val="标题 9 字符"/>
    <w:basedOn w:val="a0"/>
    <w:uiPriority w:val="9"/>
    <w:semiHidden/>
    <w:rsid w:val="00685130"/>
    <w:rPr>
      <w:rFonts w:eastAsiaTheme="majorEastAsia" w:cstheme="majorBidi"/>
      <w:color w:val="595959" w:themeColor="text1" w:themeTint="A6"/>
    </w:rPr>
  </w:style>
  <w:style w:type="paragraph" w:styleId="a5">
    <w:name w:val="annotation text"/>
    <w:basedOn w:val="a"/>
    <w:link w:val="a7"/>
    <w:uiPriority w:val="99"/>
    <w:unhideWhenUsed/>
    <w:rsid w:val="00B93AE5"/>
    <w:pPr>
      <w:jc w:val="left"/>
    </w:pPr>
  </w:style>
  <w:style w:type="character" w:customStyle="1" w:styleId="a7">
    <w:name w:val="批注文字 字符"/>
    <w:basedOn w:val="a0"/>
    <w:link w:val="a5"/>
    <w:uiPriority w:val="99"/>
    <w:rsid w:val="00685130"/>
  </w:style>
  <w:style w:type="character" w:styleId="af">
    <w:name w:val="annotation reference"/>
    <w:basedOn w:val="a0"/>
    <w:uiPriority w:val="99"/>
    <w:semiHidden/>
    <w:unhideWhenUsed/>
    <w:rsid w:val="00685130"/>
    <w:rPr>
      <w:sz w:val="16"/>
      <w:szCs w:val="16"/>
    </w:rPr>
  </w:style>
  <w:style w:type="character" w:styleId="af0">
    <w:name w:val="Placeholder Text"/>
    <w:basedOn w:val="a0"/>
    <w:uiPriority w:val="99"/>
    <w:semiHidden/>
    <w:rsid w:val="00B85E9F"/>
    <w:rPr>
      <w:color w:val="666666"/>
    </w:rPr>
  </w:style>
  <w:style w:type="paragraph" w:styleId="af1">
    <w:basedOn w:val="a0"/>
    <w:next w:val="ae"/>
    <w:uiPriority w:val="32"/>
    <w:qFormat/>
    <w:rsid w:val="006631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77484">
      <w:bodyDiv w:val="1"/>
      <w:marLeft w:val="0"/>
      <w:marRight w:val="0"/>
      <w:marTop w:val="0"/>
      <w:marBottom w:val="0"/>
      <w:divBdr>
        <w:top w:val="none" w:sz="0" w:space="0" w:color="auto"/>
        <w:left w:val="none" w:sz="0" w:space="0" w:color="auto"/>
        <w:bottom w:val="none" w:sz="0" w:space="0" w:color="auto"/>
        <w:right w:val="none" w:sz="0" w:space="0" w:color="auto"/>
      </w:divBdr>
      <w:divsChild>
        <w:div w:id="601570275">
          <w:marLeft w:val="0"/>
          <w:marRight w:val="0"/>
          <w:marTop w:val="0"/>
          <w:marBottom w:val="0"/>
          <w:divBdr>
            <w:top w:val="none" w:sz="0" w:space="0" w:color="auto"/>
            <w:left w:val="none" w:sz="0" w:space="0" w:color="auto"/>
            <w:bottom w:val="none" w:sz="0" w:space="0" w:color="auto"/>
            <w:right w:val="none" w:sz="0" w:space="0" w:color="auto"/>
          </w:divBdr>
          <w:divsChild>
            <w:div w:id="980623040">
              <w:marLeft w:val="0"/>
              <w:marRight w:val="0"/>
              <w:marTop w:val="0"/>
              <w:marBottom w:val="0"/>
              <w:divBdr>
                <w:top w:val="none" w:sz="0" w:space="0" w:color="auto"/>
                <w:left w:val="none" w:sz="0" w:space="0" w:color="auto"/>
                <w:bottom w:val="none" w:sz="0" w:space="0" w:color="auto"/>
                <w:right w:val="none" w:sz="0" w:space="0" w:color="auto"/>
              </w:divBdr>
            </w:div>
            <w:div w:id="11801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08578">
      <w:bodyDiv w:val="1"/>
      <w:marLeft w:val="0"/>
      <w:marRight w:val="0"/>
      <w:marTop w:val="0"/>
      <w:marBottom w:val="0"/>
      <w:divBdr>
        <w:top w:val="none" w:sz="0" w:space="0" w:color="auto"/>
        <w:left w:val="none" w:sz="0" w:space="0" w:color="auto"/>
        <w:bottom w:val="none" w:sz="0" w:space="0" w:color="auto"/>
        <w:right w:val="none" w:sz="0" w:space="0" w:color="auto"/>
      </w:divBdr>
    </w:div>
    <w:div w:id="255554935">
      <w:bodyDiv w:val="1"/>
      <w:marLeft w:val="0"/>
      <w:marRight w:val="0"/>
      <w:marTop w:val="0"/>
      <w:marBottom w:val="0"/>
      <w:divBdr>
        <w:top w:val="none" w:sz="0" w:space="0" w:color="auto"/>
        <w:left w:val="none" w:sz="0" w:space="0" w:color="auto"/>
        <w:bottom w:val="none" w:sz="0" w:space="0" w:color="auto"/>
        <w:right w:val="none" w:sz="0" w:space="0" w:color="auto"/>
      </w:divBdr>
      <w:divsChild>
        <w:div w:id="182521020">
          <w:marLeft w:val="0"/>
          <w:marRight w:val="0"/>
          <w:marTop w:val="0"/>
          <w:marBottom w:val="0"/>
          <w:divBdr>
            <w:top w:val="none" w:sz="0" w:space="0" w:color="auto"/>
            <w:left w:val="none" w:sz="0" w:space="0" w:color="auto"/>
            <w:bottom w:val="none" w:sz="0" w:space="0" w:color="auto"/>
            <w:right w:val="none" w:sz="0" w:space="0" w:color="auto"/>
          </w:divBdr>
          <w:divsChild>
            <w:div w:id="991248778">
              <w:marLeft w:val="0"/>
              <w:marRight w:val="0"/>
              <w:marTop w:val="0"/>
              <w:marBottom w:val="0"/>
              <w:divBdr>
                <w:top w:val="none" w:sz="0" w:space="0" w:color="auto"/>
                <w:left w:val="none" w:sz="0" w:space="0" w:color="auto"/>
                <w:bottom w:val="none" w:sz="0" w:space="0" w:color="auto"/>
                <w:right w:val="none" w:sz="0" w:space="0" w:color="auto"/>
              </w:divBdr>
            </w:div>
            <w:div w:id="175423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79720">
      <w:bodyDiv w:val="1"/>
      <w:marLeft w:val="0"/>
      <w:marRight w:val="0"/>
      <w:marTop w:val="0"/>
      <w:marBottom w:val="0"/>
      <w:divBdr>
        <w:top w:val="none" w:sz="0" w:space="0" w:color="auto"/>
        <w:left w:val="none" w:sz="0" w:space="0" w:color="auto"/>
        <w:bottom w:val="none" w:sz="0" w:space="0" w:color="auto"/>
        <w:right w:val="none" w:sz="0" w:space="0" w:color="auto"/>
      </w:divBdr>
    </w:div>
    <w:div w:id="465316321">
      <w:bodyDiv w:val="1"/>
      <w:marLeft w:val="0"/>
      <w:marRight w:val="0"/>
      <w:marTop w:val="0"/>
      <w:marBottom w:val="0"/>
      <w:divBdr>
        <w:top w:val="none" w:sz="0" w:space="0" w:color="auto"/>
        <w:left w:val="none" w:sz="0" w:space="0" w:color="auto"/>
        <w:bottom w:val="none" w:sz="0" w:space="0" w:color="auto"/>
        <w:right w:val="none" w:sz="0" w:space="0" w:color="auto"/>
      </w:divBdr>
      <w:divsChild>
        <w:div w:id="302933473">
          <w:marLeft w:val="0"/>
          <w:marRight w:val="0"/>
          <w:marTop w:val="0"/>
          <w:marBottom w:val="0"/>
          <w:divBdr>
            <w:top w:val="none" w:sz="0" w:space="0" w:color="auto"/>
            <w:left w:val="none" w:sz="0" w:space="0" w:color="auto"/>
            <w:bottom w:val="none" w:sz="0" w:space="0" w:color="auto"/>
            <w:right w:val="none" w:sz="0" w:space="0" w:color="auto"/>
          </w:divBdr>
          <w:divsChild>
            <w:div w:id="336154800">
              <w:marLeft w:val="0"/>
              <w:marRight w:val="0"/>
              <w:marTop w:val="0"/>
              <w:marBottom w:val="0"/>
              <w:divBdr>
                <w:top w:val="none" w:sz="0" w:space="0" w:color="auto"/>
                <w:left w:val="none" w:sz="0" w:space="0" w:color="auto"/>
                <w:bottom w:val="none" w:sz="0" w:space="0" w:color="auto"/>
                <w:right w:val="none" w:sz="0" w:space="0" w:color="auto"/>
              </w:divBdr>
            </w:div>
            <w:div w:id="86633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6625">
      <w:bodyDiv w:val="1"/>
      <w:marLeft w:val="0"/>
      <w:marRight w:val="0"/>
      <w:marTop w:val="0"/>
      <w:marBottom w:val="0"/>
      <w:divBdr>
        <w:top w:val="none" w:sz="0" w:space="0" w:color="auto"/>
        <w:left w:val="none" w:sz="0" w:space="0" w:color="auto"/>
        <w:bottom w:val="none" w:sz="0" w:space="0" w:color="auto"/>
        <w:right w:val="none" w:sz="0" w:space="0" w:color="auto"/>
      </w:divBdr>
    </w:div>
    <w:div w:id="1885293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2381A-5AF3-E641-9C19-23D22725D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914</Words>
  <Characters>5717</Characters>
  <Application>Microsoft Office Word</Application>
  <DocSecurity>0</DocSecurity>
  <Lines>47</Lines>
  <Paragraphs>13</Paragraphs>
  <ScaleCrop>false</ScaleCrop>
  <Company/>
  <LinksUpToDate>false</LinksUpToDate>
  <CharactersWithSpaces>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Junhao Zheng</dc:creator>
  <cp:keywords/>
  <dc:description/>
  <cp:lastModifiedBy>Xuanming Che</cp:lastModifiedBy>
  <cp:revision>2</cp:revision>
  <dcterms:created xsi:type="dcterms:W3CDTF">2025-05-14T16:17:00Z</dcterms:created>
  <dcterms:modified xsi:type="dcterms:W3CDTF">2025-05-14T16:17:00Z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d783119d-104c-470e-b632-6cb5201e24f2</vt:lpwstr>
  </property>
</Properties>
</file>