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60"/>
        <w:jc w:val="center"/>
        <w:outlineLvl w:val="1"/>
        <w:rPr>
          <w:rFonts w:ascii="Verdana" w:hAnsi="Verdana" w:eastAsia="宋体" w:cs="宋体"/>
          <w:b/>
          <w:bCs/>
          <w:color w:val="000000"/>
          <w:kern w:val="0"/>
          <w:sz w:val="30"/>
          <w:szCs w:val="30"/>
        </w:rPr>
      </w:pPr>
      <w:r>
        <w:rPr>
          <w:rFonts w:hint="eastAsia" w:ascii="Verdana" w:hAnsi="Verdana" w:eastAsia="宋体" w:cs="宋体"/>
          <w:b/>
          <w:bCs/>
          <w:color w:val="000000"/>
          <w:kern w:val="0"/>
          <w:sz w:val="30"/>
          <w:szCs w:val="30"/>
        </w:rPr>
        <w:t>NOIP初赛</w:t>
      </w:r>
    </w:p>
    <w:p>
      <w:pPr>
        <w:widowControl/>
        <w:shd w:val="clear" w:color="auto" w:fill="FFFFFF"/>
        <w:spacing w:after="60"/>
        <w:jc w:val="center"/>
        <w:outlineLvl w:val="1"/>
        <w:rPr>
          <w:rFonts w:ascii="Verdana" w:hAnsi="Verdana" w:eastAsia="宋体" w:cs="宋体"/>
          <w:b/>
          <w:bCs/>
          <w:color w:val="000000"/>
          <w:kern w:val="0"/>
          <w:sz w:val="30"/>
          <w:szCs w:val="30"/>
        </w:rPr>
      </w:pPr>
      <w:r>
        <w:rPr>
          <w:rFonts w:hint="eastAsia" w:ascii="Verdana" w:hAnsi="Verdana" w:eastAsia="宋体" w:cs="宋体"/>
          <w:b/>
          <w:bCs/>
          <w:color w:val="000000"/>
          <w:kern w:val="0"/>
          <w:sz w:val="30"/>
          <w:szCs w:val="30"/>
        </w:rPr>
        <w:t>打印贴到初赛书33页上（可以缩小）</w:t>
      </w:r>
    </w:p>
    <w:p>
      <w:pPr>
        <w:widowControl/>
        <w:shd w:val="clear" w:color="auto" w:fill="FFFFFF"/>
        <w:spacing w:after="60"/>
        <w:jc w:val="left"/>
        <w:outlineLvl w:val="1"/>
        <w:rPr>
          <w:rFonts w:ascii="Verdana" w:hAnsi="Verdana" w:eastAsia="宋体" w:cs="宋体"/>
          <w:b/>
          <w:bCs/>
          <w:color w:val="000000"/>
          <w:kern w:val="0"/>
          <w:sz w:val="30"/>
          <w:szCs w:val="30"/>
        </w:rPr>
      </w:pPr>
      <w:r>
        <w:fldChar w:fldCharType="begin"/>
      </w:r>
      <w:r>
        <w:instrText xml:space="preserve"> HYPERLINK "https://www.cnblogs.com/hongzi/p/7994526.html" </w:instrText>
      </w:r>
      <w:r>
        <w:fldChar w:fldCharType="separate"/>
      </w:r>
      <w:r>
        <w:rPr>
          <w:rFonts w:ascii="Verdana" w:hAnsi="Verdana" w:eastAsia="宋体" w:cs="宋体"/>
          <w:b/>
          <w:bCs/>
          <w:color w:val="223355"/>
          <w:kern w:val="0"/>
          <w:sz w:val="30"/>
          <w:szCs w:val="30"/>
        </w:rPr>
        <w:t>网络中常用的各种协议名称(中英文)和具体含义</w:t>
      </w:r>
      <w:r>
        <w:rPr>
          <w:rFonts w:ascii="Verdana" w:hAnsi="Verdana" w:eastAsia="宋体" w:cs="宋体"/>
          <w:b/>
          <w:bCs/>
          <w:color w:val="223355"/>
          <w:kern w:val="0"/>
          <w:sz w:val="30"/>
          <w:szCs w:val="30"/>
        </w:rPr>
        <w:fldChar w:fldCharType="end"/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TCP/IP协议（Transmission Control Protocol /Internet Protocol）</w:t>
      </w:r>
      <w:r>
        <w:rPr>
          <w:rFonts w:ascii="Verdana" w:hAnsi="Verdana" w:eastAsia="宋体" w:cs="宋体"/>
          <w:b/>
          <w:color w:val="FF0000"/>
          <w:kern w:val="0"/>
          <w:szCs w:val="21"/>
        </w:rPr>
        <w:t>传输控制协议/互联网协议（网际协议）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FTP协议（File Transfer Protocol）</w:t>
      </w:r>
      <w:r>
        <w:rPr>
          <w:rFonts w:ascii="Verdana" w:hAnsi="Verdana" w:eastAsia="宋体" w:cs="宋体"/>
          <w:b/>
          <w:color w:val="FF0000"/>
          <w:kern w:val="0"/>
          <w:szCs w:val="21"/>
        </w:rPr>
        <w:t>文件传输协议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SMTP协议（Simple Mail Transfer Protocol）</w:t>
      </w:r>
      <w:r>
        <w:rPr>
          <w:rFonts w:ascii="Verdana" w:hAnsi="Verdana" w:eastAsia="宋体" w:cs="宋体"/>
          <w:b/>
          <w:color w:val="FF0000"/>
          <w:kern w:val="0"/>
          <w:szCs w:val="21"/>
        </w:rPr>
        <w:t>简单邮件传输协议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 xml:space="preserve">   发邮件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b/>
          <w:color w:val="FF0000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POP3协议（Post Office Protocol version3）</w:t>
      </w:r>
      <w:r>
        <w:rPr>
          <w:rFonts w:ascii="Verdana" w:hAnsi="Verdana" w:eastAsia="宋体" w:cs="宋体"/>
          <w:b/>
          <w:color w:val="FF0000"/>
          <w:kern w:val="0"/>
          <w:szCs w:val="21"/>
        </w:rPr>
        <w:t>邮局协议</w:t>
      </w:r>
      <w:r>
        <w:rPr>
          <w:rFonts w:ascii="Verdana" w:hAnsi="Verdana" w:eastAsia="宋体" w:cs="宋体"/>
          <w:color w:val="000000"/>
          <w:kern w:val="0"/>
          <w:szCs w:val="21"/>
        </w:rPr>
        <w:t>，主要功能是收邮件使用的。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 xml:space="preserve">   收邮件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ECHO协议（Echo Protocol）</w:t>
      </w:r>
      <w:r>
        <w:rPr>
          <w:rFonts w:ascii="Verdana" w:hAnsi="Verdana" w:eastAsia="宋体" w:cs="宋体"/>
          <w:b/>
          <w:color w:val="FF0000"/>
          <w:kern w:val="0"/>
          <w:szCs w:val="21"/>
        </w:rPr>
        <w:t>回绕协议</w:t>
      </w:r>
      <w:r>
        <w:rPr>
          <w:rFonts w:ascii="Verdana" w:hAnsi="Verdana" w:eastAsia="宋体" w:cs="宋体"/>
          <w:color w:val="000000"/>
          <w:kern w:val="0"/>
          <w:szCs w:val="21"/>
        </w:rPr>
        <w:t>，用于查错及测量应答时间。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NTP协议（Network Time Protocol）</w:t>
      </w:r>
      <w:r>
        <w:rPr>
          <w:rFonts w:ascii="Verdana" w:hAnsi="Verdana" w:eastAsia="宋体" w:cs="宋体"/>
          <w:b/>
          <w:color w:val="FF0000"/>
          <w:kern w:val="0"/>
          <w:szCs w:val="21"/>
        </w:rPr>
        <w:t>网络时间协议</w:t>
      </w:r>
      <w:r>
        <w:rPr>
          <w:rFonts w:ascii="Verdana" w:hAnsi="Verdana" w:eastAsia="宋体" w:cs="宋体"/>
          <w:color w:val="000000"/>
          <w:kern w:val="0"/>
          <w:szCs w:val="21"/>
        </w:rPr>
        <w:t>，用于网络同步。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SNMP协议（Simple Network Management Protocol）</w:t>
      </w:r>
      <w:r>
        <w:rPr>
          <w:rFonts w:ascii="Verdana" w:hAnsi="Verdana" w:eastAsia="宋体" w:cs="宋体"/>
          <w:b/>
          <w:color w:val="FF0000"/>
          <w:kern w:val="0"/>
          <w:szCs w:val="21"/>
        </w:rPr>
        <w:t>简单网络管理协议 </w:t>
      </w:r>
      <w:r>
        <w:rPr>
          <w:rFonts w:ascii="Verdana" w:hAnsi="Verdana" w:eastAsia="宋体" w:cs="宋体"/>
          <w:color w:val="000000"/>
          <w:kern w:val="0"/>
          <w:szCs w:val="21"/>
        </w:rPr>
        <w:t>    用于网络信息的收集和网络管理。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HTTP协议（Hyper Text Transfer Protocol）</w:t>
      </w:r>
      <w:r>
        <w:rPr>
          <w:rFonts w:ascii="Verdana" w:hAnsi="Verdana" w:eastAsia="宋体" w:cs="宋体"/>
          <w:b/>
          <w:color w:val="FF0000"/>
          <w:kern w:val="0"/>
          <w:szCs w:val="21"/>
        </w:rPr>
        <w:t>超文本传输协议</w:t>
      </w:r>
      <w:r>
        <w:rPr>
          <w:rFonts w:ascii="Verdana" w:hAnsi="Verdana" w:eastAsia="宋体" w:cs="宋体"/>
          <w:color w:val="000000"/>
          <w:kern w:val="0"/>
          <w:szCs w:val="21"/>
        </w:rPr>
        <w:t>，支持万维网WWW的一种传输协议。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DHCP协议（Dynamic Host Configuration Protocol）</w:t>
      </w:r>
      <w:r>
        <w:rPr>
          <w:rFonts w:ascii="Verdana" w:hAnsi="Verdana" w:eastAsia="宋体" w:cs="宋体"/>
          <w:b/>
          <w:color w:val="FF0000"/>
          <w:kern w:val="0"/>
          <w:szCs w:val="21"/>
        </w:rPr>
        <w:t>动态主机配置协议</w:t>
      </w:r>
      <w:r>
        <w:rPr>
          <w:rFonts w:ascii="Verdana" w:hAnsi="Verdana" w:eastAsia="宋体" w:cs="宋体"/>
          <w:color w:val="000000"/>
          <w:kern w:val="0"/>
          <w:szCs w:val="21"/>
        </w:rPr>
        <w:t>       动态配置IP地址的协议。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ARP协议（Address Resolution Protocol）</w:t>
      </w:r>
      <w:r>
        <w:rPr>
          <w:rFonts w:ascii="Verdana" w:hAnsi="Verdana" w:eastAsia="宋体" w:cs="宋体"/>
          <w:b/>
          <w:color w:val="FF0000"/>
          <w:kern w:val="0"/>
          <w:szCs w:val="21"/>
        </w:rPr>
        <w:t>地址解析协议</w:t>
      </w:r>
      <w:r>
        <w:rPr>
          <w:rFonts w:ascii="Verdana" w:hAnsi="Verdana" w:eastAsia="宋体" w:cs="宋体"/>
          <w:color w:val="000000"/>
          <w:kern w:val="0"/>
          <w:szCs w:val="21"/>
        </w:rPr>
        <w:t>，用于动态解析以太网硬件地址的协议。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RARP协议（</w:t>
      </w:r>
      <w:r>
        <w:rPr>
          <w:rFonts w:ascii="Verdana" w:hAnsi="Verdana" w:eastAsia="宋体" w:cs="宋体"/>
          <w:b/>
          <w:color w:val="FF0000"/>
          <w:kern w:val="0"/>
          <w:szCs w:val="21"/>
        </w:rPr>
        <w:t>逆向地址解析协议</w:t>
      </w:r>
      <w:r>
        <w:rPr>
          <w:rFonts w:ascii="Verdana" w:hAnsi="Verdana" w:eastAsia="宋体" w:cs="宋体"/>
          <w:color w:val="000000"/>
          <w:kern w:val="0"/>
          <w:szCs w:val="21"/>
        </w:rPr>
        <w:t>）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IPX/SPX协议即IPX（全称Interwork Packet Exchange</w:t>
      </w:r>
      <w:r>
        <w:rPr>
          <w:rFonts w:ascii="Verdana" w:hAnsi="Verdana" w:eastAsia="宋体" w:cs="宋体"/>
          <w:b/>
          <w:color w:val="FF0000"/>
          <w:kern w:val="0"/>
          <w:szCs w:val="21"/>
        </w:rPr>
        <w:t>网间数据包交换</w:t>
      </w:r>
      <w:r>
        <w:rPr>
          <w:rFonts w:ascii="Verdana" w:hAnsi="Verdana" w:eastAsia="宋体" w:cs="宋体"/>
          <w:color w:val="000000"/>
          <w:kern w:val="0"/>
          <w:szCs w:val="21"/>
        </w:rPr>
        <w:t>)与spx（全称Sequences Packet Exchange顺序包交换）协议的组合。IPX协议负责数据包的传送，SPX负责数据包传输的完整性。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ICMP协议（Internet</w:t>
      </w:r>
      <w:r>
        <w:rPr>
          <w:rFonts w:ascii="Verdana" w:hAnsi="Verdana" w:eastAsia="宋体" w:cs="宋体"/>
          <w:b/>
          <w:color w:val="FF0000"/>
          <w:kern w:val="0"/>
          <w:szCs w:val="21"/>
        </w:rPr>
        <w:t>互联网控制报文（消息）协议</w:t>
      </w:r>
      <w:r>
        <w:rPr>
          <w:rFonts w:ascii="Verdana" w:hAnsi="Verdana" w:eastAsia="宋体" w:cs="宋体"/>
          <w:color w:val="000000"/>
          <w:kern w:val="0"/>
          <w:szCs w:val="21"/>
        </w:rPr>
        <w:t>），Internet Control Message Protocol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  <w:bookmarkStart w:id="0" w:name="_GoBack"/>
      <w:bookmarkEnd w:id="0"/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IGMP协议  （Internet</w:t>
      </w:r>
      <w:r>
        <w:rPr>
          <w:rFonts w:ascii="Verdana" w:hAnsi="Verdana" w:eastAsia="宋体" w:cs="宋体"/>
          <w:b/>
          <w:color w:val="FF0000"/>
          <w:kern w:val="0"/>
          <w:szCs w:val="21"/>
        </w:rPr>
        <w:t>组管理协议</w:t>
      </w:r>
      <w:r>
        <w:rPr>
          <w:rFonts w:ascii="Verdana" w:hAnsi="Verdana" w:eastAsia="宋体" w:cs="宋体"/>
          <w:color w:val="000000"/>
          <w:kern w:val="0"/>
          <w:szCs w:val="21"/>
        </w:rPr>
        <w:t>）Internet Group Message Protocol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UDP协议 （User DataGram Protocol）</w:t>
      </w:r>
      <w:r>
        <w:rPr>
          <w:rFonts w:ascii="Verdana" w:hAnsi="Verdana" w:eastAsia="宋体" w:cs="宋体"/>
          <w:b/>
          <w:color w:val="FF0000"/>
          <w:kern w:val="0"/>
          <w:szCs w:val="21"/>
        </w:rPr>
        <w:t>用户数据报协议</w:t>
      </w:r>
      <w:r>
        <w:rPr>
          <w:rFonts w:ascii="Verdana" w:hAnsi="Verdana" w:eastAsia="宋体" w:cs="宋体"/>
          <w:color w:val="000000"/>
          <w:kern w:val="0"/>
          <w:szCs w:val="21"/>
        </w:rPr>
        <w:t>。是定义用来在互连网络环境提供包交换的计算机通信协议。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MAC协议（Media Access Control）</w:t>
      </w:r>
      <w:r>
        <w:rPr>
          <w:rFonts w:ascii="Verdana" w:hAnsi="Verdana" w:eastAsia="宋体" w:cs="宋体"/>
          <w:b/>
          <w:color w:val="FF0000"/>
          <w:kern w:val="0"/>
          <w:szCs w:val="21"/>
        </w:rPr>
        <w:t>媒体访问控制子层协议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PPP协议 （Point to Point Protocol）</w:t>
      </w:r>
      <w:r>
        <w:rPr>
          <w:rFonts w:ascii="Verdana" w:hAnsi="Verdana" w:eastAsia="宋体" w:cs="宋体"/>
          <w:color w:val="FF0000"/>
          <w:kern w:val="0"/>
          <w:szCs w:val="21"/>
        </w:rPr>
        <w:t>点对点协议</w:t>
      </w:r>
      <w:r>
        <w:rPr>
          <w:rFonts w:ascii="Verdana" w:hAnsi="Verdana" w:eastAsia="宋体" w:cs="宋体"/>
          <w:color w:val="000000"/>
          <w:kern w:val="0"/>
          <w:szCs w:val="21"/>
        </w:rPr>
        <w:t>，书数据链路层的协议。</w:t>
      </w:r>
    </w:p>
    <w:p/>
    <w:p>
      <w:pPr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O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SI</w:t>
      </w:r>
      <w:r>
        <w:rPr>
          <w:rFonts w:hint="eastAsia"/>
        </w:rPr>
        <w:t xml:space="preserve">协议  </w:t>
      </w:r>
      <w:r>
        <w:fldChar w:fldCharType="begin"/>
      </w:r>
      <w:r>
        <w:instrText xml:space="preserve"> HYPERLINK "https://baike.baidu.com/item/%E5%BC%80%E6%94%BE%E5%BC%8F%E7%B3%BB%E7%BB%9F" \t "_blank" </w:instrText>
      </w:r>
      <w:r>
        <w:fldChar w:fldCharType="separate"/>
      </w:r>
      <w:r>
        <w:rPr>
          <w:rFonts w:ascii="Verdana" w:hAnsi="Verdana" w:eastAsia="宋体" w:cs="宋体"/>
          <w:b/>
          <w:color w:val="FF0000"/>
          <w:kern w:val="0"/>
        </w:rPr>
        <w:t>开放式系统</w:t>
      </w:r>
      <w:r>
        <w:rPr>
          <w:rFonts w:ascii="Verdana" w:hAnsi="Verdana" w:eastAsia="宋体" w:cs="宋体"/>
          <w:b/>
          <w:color w:val="FF0000"/>
          <w:kern w:val="0"/>
        </w:rPr>
        <w:fldChar w:fldCharType="end"/>
      </w:r>
      <w:r>
        <w:rPr>
          <w:rFonts w:ascii="Verdana" w:hAnsi="Verdana" w:eastAsia="宋体" w:cs="宋体"/>
          <w:b/>
          <w:color w:val="FF0000"/>
          <w:kern w:val="0"/>
          <w:szCs w:val="21"/>
        </w:rPr>
        <w:t>互联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，</w:t>
      </w:r>
      <w:r>
        <w:rPr>
          <w:rFonts w:ascii="Verdana" w:hAnsi="Verdana" w:eastAsia="宋体" w:cs="宋体"/>
          <w:b/>
          <w:color w:val="FF0000"/>
          <w:kern w:val="0"/>
          <w:szCs w:val="21"/>
        </w:rPr>
        <w:t xml:space="preserve"> 一般都叫OSI参考模型</w:t>
      </w:r>
    </w:p>
    <w:p/>
    <w:p>
      <w:pPr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 xml:space="preserve">ISO 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"https://baike.baidu.com/item/%E5%9B%BD%E9%99%85%E6%A0%87%E5%87%86%E5%8C%96%E7%BB%84%E7%BB%87" \t "_blank" </w:instrText>
      </w:r>
      <w:r>
        <w:fldChar w:fldCharType="separate"/>
      </w:r>
      <w:r>
        <w:rPr>
          <w:rFonts w:ascii="Verdana" w:hAnsi="Verdana" w:eastAsia="宋体" w:cs="宋体"/>
          <w:b/>
          <w:color w:val="FF0000"/>
          <w:kern w:val="0"/>
        </w:rPr>
        <w:t>国际标准化组织</w:t>
      </w:r>
      <w:r>
        <w:rPr>
          <w:rFonts w:ascii="Verdana" w:hAnsi="Verdana" w:eastAsia="宋体" w:cs="宋体"/>
          <w:b/>
          <w:color w:val="FF0000"/>
          <w:kern w:val="0"/>
        </w:rPr>
        <w:fldChar w:fldCharType="end"/>
      </w:r>
    </w:p>
    <w:p>
      <w:pPr>
        <w:rPr>
          <w:rFonts w:ascii="Verdana" w:hAnsi="Verdana" w:eastAsia="宋体" w:cs="宋体"/>
          <w:b/>
          <w:color w:val="FF0000"/>
          <w:kern w:val="0"/>
          <w:szCs w:val="21"/>
        </w:rPr>
      </w:pPr>
    </w:p>
    <w:p>
      <w:pPr>
        <w:rPr>
          <w:rFonts w:ascii="Verdana" w:hAnsi="Verdana" w:eastAsia="宋体" w:cs="宋体"/>
          <w:b/>
          <w:color w:val="FF0000"/>
          <w:kern w:val="0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URL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Uniform Resource Locator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）</w:t>
      </w:r>
      <w:r>
        <w:rPr>
          <w:rFonts w:ascii="Verdana" w:hAnsi="Verdana" w:eastAsia="宋体" w:cs="宋体"/>
          <w:b/>
          <w:color w:val="FF0000"/>
          <w:kern w:val="0"/>
        </w:rPr>
        <w:t>统一资源定位符</w:t>
      </w:r>
    </w:p>
    <w:p>
      <w:pPr>
        <w:rPr>
          <w:rFonts w:ascii="Verdana" w:hAnsi="Verdana" w:eastAsia="宋体" w:cs="宋体"/>
          <w:b/>
          <w:color w:val="FF0000"/>
          <w:kern w:val="0"/>
        </w:rPr>
      </w:pPr>
    </w:p>
    <w:p>
      <w:pPr>
        <w:rPr>
          <w:rStyle w:val="7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</w:pPr>
      <w:r>
        <w:rPr>
          <w:rStyle w:val="7"/>
          <w:rFonts w:hint="eastAsia"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 xml:space="preserve">LAN (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Local Area Network，</w:t>
      </w:r>
      <w:r>
        <w:rPr>
          <w:rStyle w:val="7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LAN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  <w:r>
        <w:rPr>
          <w:rStyle w:val="7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局域网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广域网（</w:t>
      </w:r>
      <w:r>
        <w:rPr>
          <w:rStyle w:val="7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WAN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，Wide Area Network）</w:t>
      </w:r>
    </w:p>
    <w:p>
      <w:pPr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/>
          <w:shd w:val="clear" w:color="auto" w:fill="FFFFFF"/>
        </w:rPr>
        <w:t>CPU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（Central Processing Unit） </w:t>
      </w:r>
      <w:r>
        <w:fldChar w:fldCharType="begin"/>
      </w:r>
      <w:r>
        <w:instrText xml:space="preserve"> HYPERLINK "https://www.baidu.com/s?wd=%E4%B8%AD%E5%A4%AE%E5%A4%84%E7%90%86%E5%8D%95%E5%85%83&amp;tn=SE_PcZhidaonwhc_ngpagmjz&amp;rsv_dl=gh_pc_zhidao" \t "_blank" </w:instrText>
      </w:r>
      <w:r>
        <w:fldChar w:fldCharType="separate"/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中央处理单元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fldChar w:fldCharType="end"/>
      </w:r>
    </w:p>
    <w:p>
      <w:pPr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RAM（Random Access Memory） </w:t>
      </w:r>
      <w:r>
        <w:fldChar w:fldCharType="begin"/>
      </w:r>
      <w:r>
        <w:instrText xml:space="preserve"> HYPERLINK "https://www.baidu.com/s?wd=%E9%9A%8F%E6%9C%BA%E5%AD%98%E5%82%A8%E5%99%A8&amp;tn=SE_PcZhidaonwhc_ngpagmjz&amp;rsv_dl=gh_pc_zhidao" \t "_blank" </w:instrText>
      </w:r>
      <w:r>
        <w:fldChar w:fldCharType="separate"/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随机存储器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fldChar w:fldCharType="end"/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 xml:space="preserve"> 即人们常说的“内存”。</w:t>
      </w:r>
    </w:p>
    <w:p>
      <w:pPr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ROM（Read－Only Memory）</w:t>
      </w:r>
      <w:r>
        <w:fldChar w:fldCharType="begin"/>
      </w:r>
      <w:r>
        <w:instrText xml:space="preserve"> HYPERLINK "https://www.baidu.com/s?wd=%E5%8F%AA%E8%AF%BB%E5%AD%98%E5%82%A8%E5%99%A8&amp;tn=SE_PcZhidaonwhc_ngpagmjz&amp;rsv_dl=gh_pc_zhidao" \t "_blank" </w:instrText>
      </w:r>
      <w:r>
        <w:fldChar w:fldCharType="separate"/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只读存储器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fldChar w:fldCharType="end"/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。</w:t>
      </w:r>
    </w:p>
    <w:p>
      <w:pPr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EDO (Extended Data Output) 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扩充数据输出。</w:t>
      </w:r>
    </w:p>
    <w:p>
      <w:pPr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SDRAM (Synchronous Dynamic Random Access Memory) 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同步动态</w:t>
      </w:r>
      <w:r>
        <w:fldChar w:fldCharType="begin"/>
      </w:r>
      <w:r>
        <w:instrText xml:space="preserve"> HYPERLINK "https://www.baidu.com/s?wd=%E9%9A%8F%E6%9C%BA%E5%AD%98%E5%82%A8%E5%99%A8&amp;tn=SE_PcZhidaonwhc_ngpagmjz&amp;rsv_dl=gh_pc_zhidao" \t "_blank" </w:instrText>
      </w:r>
      <w:r>
        <w:fldChar w:fldCharType="separate"/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随机存储器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fldChar w:fldCharType="end"/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，又称同步DRAM，为新一代动态存储器。</w:t>
      </w:r>
    </w:p>
    <w:p>
      <w:pPr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Cache 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高速缓冲存储器</w:t>
      </w:r>
    </w:p>
    <w:p>
      <w:pPr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CMOS  (Complementary Metal Oxide Semiconducto)  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指</w:t>
      </w:r>
      <w:r>
        <w:fldChar w:fldCharType="begin"/>
      </w:r>
      <w:r>
        <w:instrText xml:space="preserve"> HYPERLINK "https://www.baidu.com/s?wd=%E4%BA%92%E8%A1%A5%E9%87%91%E5%B1%9E%E6%B0%A7%E5%8C%96%E7%89%A9%E5%8D%8A%E5%AF%BC%E4%BD%93&amp;tn=SE_PcZhidaonwhc_ngpagmjz&amp;rsv_dl=gh_pc_zhidao" \t "_blank" </w:instrText>
      </w:r>
      <w:r>
        <w:fldChar w:fldCharType="separate"/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互补金属氧化物半导体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fldChar w:fldCharType="end"/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存储器</w:t>
      </w:r>
    </w:p>
    <w:p>
      <w:pPr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PCI  (Peripheral Component Interconnection) 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局部总线</w:t>
      </w:r>
    </w:p>
    <w:p>
      <w:pPr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NC  </w:t>
      </w:r>
      <w:r>
        <w:rPr>
          <w:rFonts w:hint="eastAsia" w:ascii="微软雅黑" w:hAnsi="微软雅黑" w:eastAsia="微软雅黑"/>
          <w:color w:val="333333"/>
        </w:rPr>
        <w:t>(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Network Computer) 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网络计算机。</w:t>
      </w:r>
    </w:p>
    <w:p>
      <w:pPr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MPC  </w:t>
      </w:r>
      <w:r>
        <w:rPr>
          <w:rFonts w:hint="eastAsia" w:ascii="微软雅黑" w:hAnsi="微软雅黑" w:eastAsia="微软雅黑"/>
          <w:color w:val="333333"/>
        </w:rPr>
        <w:t>(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Multimedia Personal Computer) 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多媒体个人电脑。</w:t>
      </w:r>
    </w:p>
    <w:p>
      <w:pPr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FAT  </w:t>
      </w:r>
      <w:r>
        <w:rPr>
          <w:rFonts w:hint="eastAsia" w:ascii="微软雅黑" w:hAnsi="微软雅黑" w:eastAsia="微软雅黑"/>
          <w:color w:val="333333"/>
        </w:rPr>
        <w:t>(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File Allocation Table) 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文件分配表，它的作用是记录硬盘中有关文件如何被分散存储在不同扇区的信息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IC卡 </w:t>
      </w:r>
      <w:r>
        <w:rPr>
          <w:rFonts w:hint="eastAsia" w:ascii="微软雅黑" w:hAnsi="微软雅黑" w:eastAsia="微软雅黑"/>
          <w:color w:val="333333"/>
        </w:rPr>
        <w:t>(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ntelligent Card) 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智能卡。</w:t>
      </w:r>
    </w:p>
    <w:p>
      <w:pPr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ATX</w:t>
      </w:r>
      <w:r>
        <w:rPr>
          <w:rFonts w:hint="eastAsia" w:ascii="微软雅黑" w:hAnsi="微软雅黑" w:eastAsia="微软雅黑"/>
          <w:color w:val="333333"/>
        </w:rPr>
        <w:t xml:space="preserve"> 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一种新的电脑机箱、主板、电源的结构规范。</w:t>
      </w:r>
    </w:p>
    <w:p>
      <w:pPr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IDE</w:t>
      </w:r>
      <w:r>
        <w:rPr>
          <w:rFonts w:hint="eastAsia" w:ascii="微软雅黑" w:hAnsi="微软雅黑" w:eastAsia="微软雅黑"/>
          <w:color w:val="333333"/>
        </w:rPr>
        <w:t xml:space="preserve"> 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集成电路设备或智能磁盘设备。</w:t>
      </w:r>
    </w:p>
    <w:p>
      <w:pPr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CAD</w:t>
      </w:r>
      <w:r>
        <w:rPr>
          <w:rFonts w:hint="eastAsia" w:ascii="微软雅黑" w:hAnsi="微软雅黑" w:eastAsia="微软雅黑"/>
          <w:color w:val="333333"/>
        </w:rPr>
        <w:t xml:space="preserve"> (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Computer－Aided Design) 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计算机辅助设计。</w:t>
      </w:r>
    </w:p>
    <w:p>
      <w:pPr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VR  </w:t>
      </w:r>
      <w:r>
        <w:rPr>
          <w:rFonts w:hint="eastAsia" w:ascii="微软雅黑" w:hAnsi="微软雅黑" w:eastAsia="微软雅黑"/>
          <w:color w:val="333333"/>
        </w:rPr>
        <w:t>(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Virtual Reality) 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虚拟现实</w:t>
      </w:r>
    </w:p>
    <w:p>
      <w:pPr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OCR </w:t>
      </w:r>
      <w:r>
        <w:rPr>
          <w:rFonts w:hint="eastAsia" w:ascii="微软雅黑" w:hAnsi="微软雅黑" w:eastAsia="微软雅黑"/>
          <w:color w:val="333333"/>
        </w:rPr>
        <w:t>(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Optical Character Recognition)  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光学字符识别</w:t>
      </w:r>
    </w:p>
    <w:p>
      <w:pPr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Modem 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调制解调器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ascii="微软雅黑" w:hAnsi="微软雅黑" w:eastAsia="微软雅黑"/>
          <w:color w:val="333333"/>
          <w:shd w:val="clear" w:color="auto" w:fill="FFFFFF"/>
        </w:rPr>
        <w:t>C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S (computer science)  </w:t>
      </w:r>
      <w:r>
        <w:fldChar w:fldCharType="begin"/>
      </w:r>
      <w:r>
        <w:instrText xml:space="preserve"> HYPERLINK "https://www.baidu.com/s?wd=%E8%AE%A1%E7%AE%97%E6%9C%BA%E7%A7%91%E5%AD%A6&amp;tn=SE_PcZhidaonwhc_ngpagmjz&amp;rsv_dl=gh_pc_zhidao" \t "_blank" </w:instrText>
      </w:r>
      <w:r>
        <w:fldChar w:fldCharType="separate"/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计算机科学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fldChar w:fldCharType="end"/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。</w:t>
      </w:r>
    </w:p>
    <w:p>
      <w:pPr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CPU  (Central Processing Unit)  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中央处理单元，又叫中央处理器或微处理器，被喻为电脑的心脏。 </w:t>
      </w:r>
    </w:p>
    <w:p>
      <w:pPr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System Password 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系统密码 </w:t>
      </w:r>
    </w:p>
    <w:p>
      <w:pPr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KB    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(Kilo Byte)KB表示千字节。K=Kilo，构词成分，表示“千；千米；公斤；公里”。</w:t>
      </w:r>
    </w:p>
    <w:p>
      <w:pPr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B=Byte，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意为“字节”，是电脑中最小存储单位(一个字节可以存贮一个英文字母，每两个字节可以存放一个汉字)。 </w:t>
      </w:r>
      <w:r>
        <w:rPr>
          <w:rFonts w:hint="eastAsia" w:ascii="微软雅黑" w:hAnsi="微软雅黑" w:eastAsia="微软雅黑"/>
          <w:color w:val="333333"/>
        </w:rPr>
        <w:br w:type="textWrapping"/>
      </w:r>
      <w:r>
        <w:rPr>
          <w:rFonts w:hint="eastAsia" w:ascii="微软雅黑" w:hAnsi="微软雅黑" w:eastAsia="微软雅黑"/>
          <w:color w:val="333333"/>
        </w:rPr>
        <w:br w:type="textWrapping"/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MB：Mega Byte，MB表示兆字节。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M=Mega，构词成分，表示“兆；百万”。 </w:t>
      </w:r>
      <w:r>
        <w:rPr>
          <w:rFonts w:hint="eastAsia" w:ascii="微软雅黑" w:hAnsi="微软雅黑" w:eastAsia="微软雅黑"/>
          <w:color w:val="333333"/>
        </w:rPr>
        <w:br w:type="textWrapping"/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GB：Giga Byte,GB表示千兆字节。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G=Giga，构词成分，表示千兆；十亿”</w:t>
      </w:r>
    </w:p>
    <w:p>
      <w:pPr>
        <w:rPr>
          <w:rFonts w:ascii="Verdana" w:hAnsi="Verdana" w:eastAsia="宋体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SCSI：Small Computer System Interface,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小型计算机系统接口，它是为解决众多的外部设备与计算机之间的连接问题而出现的。 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br w:type="textWrapping"/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OEM：Original Equipment Manufacturer,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原始设备制造商。 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br w:type="textWrapping"/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Microsoft OEM: 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微软OEM产品。它是指预安装在微机上的软件操作系统，包括Windows98、Windows NT、WorkStation、Windows3.X、MS－DOS。 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br w:type="textWrapping"/>
      </w:r>
      <w:r>
        <w:rPr>
          <w:rFonts w:hint="eastAsia" w:ascii="微软雅黑" w:hAnsi="微软雅黑" w:eastAsia="微软雅黑"/>
          <w:color w:val="333333"/>
        </w:rPr>
        <w:br w:type="textWrapping"/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MIS（Management Information System）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管理信息系统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br w:type="textWrapping"/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PNP （Plug and Play） 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即插即用</w:t>
      </w:r>
    </w:p>
    <w:p>
      <w:pPr>
        <w:rPr>
          <w:rFonts w:hint="eastAsia"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软件配置中断请求(IRQ)、内存地址或直接存储器存取(DMA)通道，Windows98会向应用程序通知硬件设备的新变化，并会自动协调IRQ、内存地址和DMA通道之间的冲突。 </w:t>
      </w:r>
      <w:r>
        <w:rPr>
          <w:rFonts w:hint="eastAsia" w:ascii="微软雅黑" w:hAnsi="微软雅黑" w:eastAsia="微软雅黑"/>
          <w:color w:val="333333"/>
        </w:rPr>
        <w:br w:type="textWrapping"/>
      </w:r>
      <w:r>
        <w:rPr>
          <w:rFonts w:hint="eastAsia" w:ascii="微软雅黑" w:hAnsi="微软雅黑" w:eastAsia="微软雅黑"/>
          <w:color w:val="333333"/>
        </w:rPr>
        <w:br w:type="textWrapping"/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OLE：Object Linking and Embedding,</w:t>
      </w:r>
      <w:r>
        <w:rPr>
          <w:rFonts w:hint="eastAsia" w:ascii="Verdana" w:hAnsi="Verdana" w:eastAsia="宋体" w:cs="宋体"/>
          <w:b/>
          <w:color w:val="FF0000"/>
          <w:kern w:val="0"/>
          <w:szCs w:val="21"/>
        </w:rPr>
        <w:t>对象连接与嵌入，简称OLE技术。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OLE不仅是桌面应用程序集成，而且还定义和实现了一种允许应用程序作为软件“对象”(数据集合和操作数据的函数)彼此进行“连接”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7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Shift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键:</w:t>
      </w:r>
      <w:r>
        <w:rPr>
          <w:rFonts w:ascii="Verdana" w:hAnsi="Verdana" w:eastAsia="宋体" w:cs="宋体"/>
          <w:b/>
          <w:color w:val="FF0000"/>
          <w:kern w:val="0"/>
          <w:szCs w:val="21"/>
        </w:rPr>
        <w:t>上档转换键,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也可用于中英文转换。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"Alt”键又名</w:t>
      </w:r>
      <w:r>
        <w:rPr>
          <w:rFonts w:ascii="Verdana" w:hAnsi="Verdana" w:eastAsia="宋体" w:cs="宋体"/>
          <w:b/>
          <w:color w:val="FF0000"/>
          <w:kern w:val="0"/>
          <w:szCs w:val="21"/>
        </w:rPr>
        <w:t>交替换档键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、更改键、替换键，因为它是英语单词“Alternate”（交换、替换）的缩写，大多数情况下与其它键组合使用。在没有鼠标的情况下，使用"Alt”键可以很容易地打开软件的菜单。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0A"/>
    <w:rsid w:val="00011EDC"/>
    <w:rsid w:val="00067816"/>
    <w:rsid w:val="0014690A"/>
    <w:rsid w:val="00215043"/>
    <w:rsid w:val="00240978"/>
    <w:rsid w:val="002A3BBC"/>
    <w:rsid w:val="004B573E"/>
    <w:rsid w:val="006C6AA2"/>
    <w:rsid w:val="00782BCE"/>
    <w:rsid w:val="008A52E8"/>
    <w:rsid w:val="009A1867"/>
    <w:rsid w:val="00AE624B"/>
    <w:rsid w:val="00AF284C"/>
    <w:rsid w:val="00BC3D9E"/>
    <w:rsid w:val="00DD44CA"/>
    <w:rsid w:val="00F902B0"/>
    <w:rsid w:val="6ADE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标题 2 Char"/>
    <w:basedOn w:val="6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605</Words>
  <Characters>3450</Characters>
  <Lines>28</Lines>
  <Paragraphs>8</Paragraphs>
  <TotalTime>497</TotalTime>
  <ScaleCrop>false</ScaleCrop>
  <LinksUpToDate>false</LinksUpToDate>
  <CharactersWithSpaces>4047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2018-08-05T02:35:00Z</dcterms:created>
  <dc:creator>qinzhiguo</dc:creator>
  <cp:lastModifiedBy>异想之旅-王子</cp:lastModifiedBy>
  <dcterms:modified xsi:type="dcterms:W3CDTF">2021-07-22T07:44:59Z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2296084B8B504E8CAF9AA63966C05BDE</vt:lpwstr>
  </property>
</Properties>
</file>