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C59B" w14:textId="58052456" w:rsidR="00643770" w:rsidRPr="003507D6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3507D6">
        <w:rPr>
          <w:rFonts w:ascii="Times New Roman" w:hAnsi="Times New Roman" w:cs="Times New Roman"/>
          <w:sz w:val="24"/>
          <w:szCs w:val="24"/>
        </w:rPr>
        <w:t>GLOBMAP LA</w:t>
      </w:r>
      <w:r w:rsidR="003507D6" w:rsidRPr="003507D6">
        <w:rPr>
          <w:rFonts w:ascii="Times New Roman" w:hAnsi="Times New Roman" w:cs="Times New Roman"/>
          <w:sz w:val="24"/>
          <w:szCs w:val="24"/>
        </w:rPr>
        <w:t>I (Monthly, 0.5°)</w:t>
      </w:r>
    </w:p>
    <w:p w14:paraId="567BA7D8" w14:textId="77777777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3770">
        <w:rPr>
          <w:rFonts w:ascii="Times New Roman" w:hAnsi="Times New Roman" w:cs="Times New Roman"/>
          <w:sz w:val="24"/>
          <w:szCs w:val="24"/>
        </w:rPr>
        <w:t>Temperal</w:t>
      </w:r>
      <w:proofErr w:type="spellEnd"/>
      <w:r w:rsidRPr="00643770">
        <w:rPr>
          <w:rFonts w:ascii="Times New Roman" w:hAnsi="Times New Roman" w:cs="Times New Roman"/>
          <w:sz w:val="24"/>
          <w:szCs w:val="24"/>
        </w:rPr>
        <w:t xml:space="preserve"> resolution: monthly</w:t>
      </w:r>
    </w:p>
    <w:p w14:paraId="60E2EFD2" w14:textId="77777777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Spatial resolution: 0.5°×0.5°</w:t>
      </w:r>
    </w:p>
    <w:p w14:paraId="7D1729C5" w14:textId="3060CCEF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Unit: 0.01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770">
        <w:rPr>
          <w:rFonts w:ascii="Times New Roman" w:hAnsi="Times New Roman" w:cs="Times New Roman"/>
          <w:sz w:val="24"/>
          <w:szCs w:val="24"/>
        </w:rPr>
        <w:t>m</w:t>
      </w:r>
      <w:r w:rsidRPr="006437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43770">
        <w:rPr>
          <w:rFonts w:ascii="Times New Roman" w:hAnsi="Times New Roman" w:cs="Times New Roman"/>
          <w:sz w:val="24"/>
          <w:szCs w:val="24"/>
        </w:rPr>
        <w:t>/m</w:t>
      </w:r>
      <w:r w:rsidRPr="006437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CAA6CA3" w14:textId="3AA61E91" w:rsid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</w:p>
    <w:p w14:paraId="11EF67F0" w14:textId="77777777" w:rsidR="002B2BB7" w:rsidRPr="00643770" w:rsidRDefault="002B2BB7" w:rsidP="00643770">
      <w:pPr>
        <w:rPr>
          <w:rFonts w:ascii="Times New Roman" w:hAnsi="Times New Roman" w:cs="Times New Roman" w:hint="eastAsia"/>
          <w:sz w:val="24"/>
          <w:szCs w:val="24"/>
        </w:rPr>
      </w:pPr>
    </w:p>
    <w:p w14:paraId="3116B602" w14:textId="77777777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>Global land cover data</w:t>
      </w:r>
    </w:p>
    <w:p w14:paraId="4F5129E4" w14:textId="77777777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Spatial resolution: 0.5°×0.5°</w:t>
      </w:r>
    </w:p>
    <w:p w14:paraId="77C0EE62" w14:textId="77777777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code: 1. Evergreen Needleleaf Forests</w:t>
      </w:r>
    </w:p>
    <w:p w14:paraId="3F862EA5" w14:textId="53997BCB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2. Evergreen Broadleaf Forests</w:t>
      </w:r>
    </w:p>
    <w:p w14:paraId="19B85253" w14:textId="3C392A0C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3. Deciduous Needleleaf Forests</w:t>
      </w:r>
    </w:p>
    <w:p w14:paraId="4F3B0096" w14:textId="4E7D714A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4. Deciduous Broadleaf Forests</w:t>
      </w:r>
    </w:p>
    <w:p w14:paraId="25924A71" w14:textId="2EB3C4D3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5. Mixed Forests</w:t>
      </w:r>
    </w:p>
    <w:p w14:paraId="783EA39E" w14:textId="41929B68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6. Shrublands</w:t>
      </w:r>
    </w:p>
    <w:p w14:paraId="1617EB0C" w14:textId="0CA2B2BC" w:rsidR="00643770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7. Grasslands</w:t>
      </w:r>
    </w:p>
    <w:p w14:paraId="5C3FE75F" w14:textId="113D3347" w:rsidR="00834051" w:rsidRPr="00643770" w:rsidRDefault="00643770" w:rsidP="00643770">
      <w:pPr>
        <w:rPr>
          <w:rFonts w:ascii="Times New Roman" w:hAnsi="Times New Roman" w:cs="Times New Roman"/>
          <w:sz w:val="24"/>
          <w:szCs w:val="24"/>
        </w:rPr>
      </w:pPr>
      <w:r w:rsidRPr="00643770">
        <w:rPr>
          <w:rFonts w:ascii="Times New Roman" w:hAnsi="Times New Roman" w:cs="Times New Roman"/>
          <w:sz w:val="24"/>
          <w:szCs w:val="24"/>
        </w:rPr>
        <w:t xml:space="preserve">        8. Croplands</w:t>
      </w:r>
    </w:p>
    <w:sectPr w:rsidR="00834051" w:rsidRPr="0064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7052D" w14:textId="77777777" w:rsidR="000830DB" w:rsidRDefault="000830DB" w:rsidP="00643770">
      <w:r>
        <w:separator/>
      </w:r>
    </w:p>
  </w:endnote>
  <w:endnote w:type="continuationSeparator" w:id="0">
    <w:p w14:paraId="16EA1772" w14:textId="77777777" w:rsidR="000830DB" w:rsidRDefault="000830DB" w:rsidP="0064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65CC0" w14:textId="77777777" w:rsidR="000830DB" w:rsidRDefault="000830DB" w:rsidP="00643770">
      <w:r>
        <w:separator/>
      </w:r>
    </w:p>
  </w:footnote>
  <w:footnote w:type="continuationSeparator" w:id="0">
    <w:p w14:paraId="36963FF1" w14:textId="77777777" w:rsidR="000830DB" w:rsidRDefault="000830DB" w:rsidP="00643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BFJmJsaGBpaGRko6SsGpxcWZ+XkgBYa1AJjhskUsAAAA"/>
  </w:docVars>
  <w:rsids>
    <w:rsidRoot w:val="009B6D8F"/>
    <w:rsid w:val="000830DB"/>
    <w:rsid w:val="002125B5"/>
    <w:rsid w:val="002957FF"/>
    <w:rsid w:val="002B2BB7"/>
    <w:rsid w:val="003507D6"/>
    <w:rsid w:val="00643770"/>
    <w:rsid w:val="00730236"/>
    <w:rsid w:val="00834051"/>
    <w:rsid w:val="009B6D8F"/>
    <w:rsid w:val="00C37B01"/>
    <w:rsid w:val="00D10915"/>
    <w:rsid w:val="00E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1A4B5"/>
  <w15:chartTrackingRefBased/>
  <w15:docId w15:val="{C713B977-394D-4EAB-B19B-6F29C823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苗苗 王</dc:creator>
  <cp:keywords/>
  <dc:description/>
  <cp:lastModifiedBy>苗苗 王</cp:lastModifiedBy>
  <cp:revision>4</cp:revision>
  <dcterms:created xsi:type="dcterms:W3CDTF">2020-06-05T06:15:00Z</dcterms:created>
  <dcterms:modified xsi:type="dcterms:W3CDTF">2020-06-05T06:17:00Z</dcterms:modified>
</cp:coreProperties>
</file>