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18"/>
        </w:rPr>
      </w:pPr>
      <w:r>
        <w:rPr>
          <w:rFonts w:ascii="Arial" w:hAnsi="Arial"/>
          <w:b/>
          <w:sz w:val="28"/>
        </w:rPr>
        <w:t>文件审批记录表</w:t>
      </w:r>
      <w:r>
        <w:rPr>
          <w:rFonts w:ascii="Arial" w:hAnsi="Arial" w:cs="Arial" w:eastAsia="Arial"/>
          <w:b/>
          <w:sz w:val="18"/>
        </w:rPr>
        <w:t xml:space="preserve">                                                                                   </w:t>
      </w:r>
    </w:p>
    <w:p>
      <w:pPr>
        <w:pStyle w:val="Normal"/>
        <w:numPr>
          <w:ilvl w:val="0"/>
          <w:numId w:val="1"/>
        </w:numPr>
        <w:spacing w:lineRule="auto" w:line="360"/>
        <w:ind w:left="1814" w:hanging="357"/>
        <w:jc w:val="left"/>
        <w:rPr>
          <w:rFonts w:ascii="Arial" w:hAnsi="Arial" w:cs="Arial"/>
          <w:b/>
          <w:b/>
        </w:rPr>
      </w:pPr>
      <w:r>
        <w:rPr>
          <w:rFonts w:eastAsia="Arial" w:cs="Arial" w:ascii="Arial" w:hAnsi="Arial"/>
          <w:b/>
        </w:rPr>
        <w:t xml:space="preserve"> </w:t>
      </w:r>
      <w:r>
        <w:rPr>
          <w:rFonts w:ascii="Arial" w:hAnsi="Arial" w:cs="Arial"/>
          <w:b/>
        </w:rPr>
        <w:t>更改现有文件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新增文件</w:t>
      </w:r>
      <w:r>
        <w:rPr>
          <w:rFonts w:ascii="Arial" w:hAnsi="Arial" w:cs="Arial" w:eastAsia="Arial"/>
          <w:b/>
        </w:rPr>
        <w:t xml:space="preserve">        </w:t>
      </w:r>
      <w:r>
        <w:rPr>
          <w:rFonts w:ascii="Arial" w:hAnsi="Arial" w:cs="Arial"/>
          <w:b/>
        </w:rPr>
        <w:t>□</w:t>
      </w:r>
      <w:r>
        <w:rPr>
          <w:rFonts w:ascii="Arial" w:hAnsi="Arial" w:cs="Arial" w:eastAsia="Arial"/>
          <w:b/>
        </w:rPr>
        <w:t xml:space="preserve">  </w:t>
      </w:r>
      <w:r>
        <w:rPr>
          <w:rFonts w:ascii="Arial" w:hAnsi="Arial" w:cs="Arial"/>
          <w:b/>
        </w:rPr>
        <w:t>文件作废</w:t>
      </w:r>
      <w:r>
        <w:rPr>
          <w:rFonts w:ascii="Arial" w:hAnsi="Arial" w:cs="Arial" w:eastAsia="Arial"/>
          <w:b/>
        </w:rPr>
        <w:t xml:space="preserve">                                         </w:t>
      </w:r>
    </w:p>
    <w:tbl>
      <w:tblPr>
        <w:tblW w:w="9578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42"/>
        <w:gridCol w:w="1951"/>
        <w:gridCol w:w="1134"/>
        <w:gridCol w:w="709"/>
        <w:gridCol w:w="992"/>
        <w:gridCol w:w="851"/>
        <w:gridCol w:w="1923"/>
      </w:tblGrid>
      <w:tr>
        <w:trPr>
          <w:trHeight w:val="343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文件名称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软件缺陷管理制度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文件编号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63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Q</w:t>
            </w:r>
            <w:r>
              <w:rPr>
                <w:rFonts w:cs="Arial" w:ascii="Arial" w:hAnsi="Arial"/>
              </w:rPr>
              <w:t>MS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R04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生效日期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  <w:r>
              <w:rPr>
                <w:rFonts w:cs="Arial" w:ascii="Arial" w:hAnsi="Arial"/>
              </w:rPr>
              <w:t>021-12-29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现文件版本号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firstLine="735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A00</w:t>
            </w:r>
          </w:p>
        </w:tc>
      </w:tr>
      <w:tr>
        <w:trPr>
          <w:trHeight w:val="340" w:hRule="atLeast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更改单号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更改后文件版本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    </w:t>
            </w:r>
            <w:r>
              <w:rPr>
                <w:rFonts w:cs="Arial" w:ascii="Arial" w:hAnsi="Arial"/>
              </w:rPr>
              <w:t>A01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更改方式及具体描述：</w:t>
            </w:r>
            <w:r>
              <w:rPr>
                <w:rFonts w:ascii="Arial" w:hAnsi="Arial" w:cs="Arial" w:eastAsia="Arial"/>
              </w:rPr>
              <w:t xml:space="preserve">  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ascii="宋体;SimSun" w:hAnsi="宋体;SimSun" w:cs="宋体;SimSun"/>
              </w:rPr>
              <w:t>对</w:t>
            </w:r>
            <w:r>
              <w:rPr>
                <w:rFonts w:cs="宋体;SimSun" w:ascii="宋体;SimSun" w:hAnsi="宋体;SimSun"/>
              </w:rPr>
              <w:t>5</w:t>
            </w:r>
            <w:r>
              <w:rPr>
                <w:rFonts w:cs="宋体;SimSun" w:ascii="宋体;SimSun" w:hAnsi="宋体;SimSun"/>
              </w:rPr>
              <w:t>.4</w:t>
            </w:r>
            <w:r>
              <w:rPr>
                <w:rFonts w:ascii="宋体;SimSun" w:hAnsi="宋体;SimSun" w:cs="宋体;SimSun"/>
              </w:rPr>
              <w:t>缺陷分析的内容进行了更新。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新增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更改</w:t>
            </w:r>
            <w:r>
              <w:rPr>
                <w:rFonts w:cs="Arial" w:ascii="Arial" w:hAnsi="Arial"/>
              </w:rPr>
              <w:t>/</w:t>
            </w:r>
            <w:r>
              <w:rPr>
                <w:rFonts w:ascii="Arial" w:hAnsi="Arial"/>
              </w:rPr>
              <w:t>作废理由：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eastAsia="Arial" w:cs="Arial" w:ascii="Arial" w:hAnsi="Arial"/>
              </w:rPr>
              <w:t xml:space="preserve">  </w:t>
            </w:r>
            <w:r>
              <w:rPr>
                <w:rFonts w:ascii="Arial" w:hAnsi="Arial" w:cs="Arial"/>
              </w:rPr>
              <w:t>体系核查的不符合项整改。</w:t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列出本次更改引起的其他应更改文件编号</w:t>
            </w:r>
            <w:r>
              <w:rPr>
                <w:rFonts w:ascii="Arial" w:hAnsi="Arial"/>
                <w:bCs/>
                <w:spacing w:val="-6"/>
              </w:rPr>
              <w:t>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b/>
              </w:rPr>
            </w:pPr>
            <w:r>
              <w:rPr>
                <w:rFonts w:eastAsia="Arial"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________________________________________________________________________________</w:t>
            </w:r>
          </w:p>
        </w:tc>
      </w:tr>
      <w:tr>
        <w:trPr>
          <w:trHeight w:val="516" w:hRule="atLeast"/>
          <w:cantSplit w:val="true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Cs/>
              </w:rPr>
              <w:t>编制部门</w:t>
            </w:r>
            <w:r>
              <w:rPr>
                <w:rFonts w:cs="Arial" w:ascii="Arial" w:hAnsi="Arial"/>
                <w:bCs/>
              </w:rPr>
              <w:t>:</w:t>
            </w:r>
            <w:r>
              <w:rPr>
                <w:rFonts w:cs="Arial" w:ascii="Arial" w:hAnsi="Arial"/>
              </w:rPr>
              <w:t xml:space="preserve"> ___________</w:t>
            </w:r>
          </w:p>
        </w:tc>
        <w:tc>
          <w:tcPr>
            <w:tcW w:w="56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lineRule="auto" w:line="360"/>
              <w:rPr>
                <w:rFonts w:ascii="Arial" w:hAnsi="Arial" w:cs="Arial"/>
                <w:bCs/>
                <w:u w:val="single"/>
              </w:rPr>
            </w:pPr>
            <w:r>
              <w:rPr>
                <w:rFonts w:ascii="Arial" w:hAnsi="Arial"/>
                <w:bCs/>
              </w:rPr>
              <w:t>文件编制人</w:t>
            </w:r>
            <w:r>
              <w:rPr>
                <w:rFonts w:cs="Arial" w:ascii="Arial" w:hAnsi="Arial"/>
                <w:bCs/>
              </w:rPr>
              <w:t>/</w:t>
            </w:r>
            <w:r>
              <w:rPr>
                <w:rFonts w:ascii="Arial" w:hAnsi="Arial"/>
                <w:bCs/>
              </w:rPr>
              <w:t>日期：</w:t>
            </w:r>
            <w:r>
              <w:rPr>
                <w:rFonts w:cs="Arial" w:ascii="Arial" w:hAnsi="Arial"/>
              </w:rPr>
              <w:t>___________________</w:t>
            </w:r>
          </w:p>
        </w:tc>
      </w:tr>
      <w:tr>
        <w:trPr>
          <w:cantSplit w:val="true"/>
        </w:trPr>
        <w:tc>
          <w:tcPr>
            <w:tcW w:w="95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rFonts w:ascii="Arial" w:hAnsi="Arial" w:cs="Arial"/>
                <w:b/>
                <w:b/>
                <w:bCs/>
                <w:u w:val="single"/>
              </w:rPr>
            </w:pPr>
            <w:r>
              <w:rPr>
                <w:rFonts w:cs="Arial" w:ascii="Arial" w:hAnsi="Arial"/>
                <w:b/>
                <w:bCs/>
                <w:u w:val="single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</w:rPr>
              <w:t>文件审批</w:t>
            </w:r>
            <w:r>
              <w:rPr>
                <w:rFonts w:ascii="Arial" w:hAnsi="Arial"/>
                <w:bCs/>
              </w:rPr>
              <w:t>：</w:t>
            </w:r>
            <w:r>
              <w:rPr>
                <w:rFonts w:ascii="Arial" w:hAnsi="Arial"/>
                <w:bCs/>
                <w:sz w:val="18"/>
              </w:rPr>
              <w:t>若有不同意见，必要时可附页说明。</w:t>
            </w:r>
          </w:p>
        </w:tc>
      </w:tr>
      <w:tr>
        <w:trPr>
          <w:trHeight w:val="39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1" w:hanging="387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33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评审部门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u w:val="single"/>
              </w:rPr>
              <w:t xml:space="preserve">           </w:t>
            </w:r>
            <w:r>
              <w:rPr>
                <w:rFonts w:ascii="Arial" w:hAnsi="Arial"/>
              </w:rPr>
              <w:t>部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/>
              </w:rPr>
              <w:t>批准人</w:t>
            </w:r>
          </w:p>
        </w:tc>
      </w:tr>
      <w:tr>
        <w:trPr>
          <w:trHeight w:val="446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签字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82" w:hRule="atLeast"/>
          <w:cantSplit w:val="true"/>
        </w:trPr>
        <w:tc>
          <w:tcPr>
            <w:tcW w:w="20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日期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left="-184" w:hanging="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tabs>
          <w:tab w:val="clear" w:pos="425"/>
          <w:tab w:val="left" w:pos="1210" w:leader="none"/>
        </w:tabs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737" w:right="992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文件审批记录</w:t>
          </w:r>
          <w:r>
            <w:rPr/>
            <w:t>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QMS-P01-R1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□"/>
      <w:lvlJc w:val="left"/>
      <w:pPr>
        <w:tabs>
          <w:tab w:val="num" w:pos="0"/>
        </w:tabs>
        <w:ind w:left="1815" w:hanging="360"/>
      </w:pPr>
      <w:rPr>
        <w:rFonts w:ascii="宋体" w:hAnsi="宋体" w:cs="宋体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9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71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13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55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97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39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81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5235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>
      <w:rFonts w:ascii="宋体;SimSun" w:hAnsi="宋体;SimSun" w:eastAsia="宋体;SimSun" w:cs="Times New Roman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页脚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2021-12-30T15:05:00Z</dcterms:created>
  <dc:creator>q</dc:creator>
  <dc:description/>
  <cp:keywords/>
  <dc:language>en-US</dc:language>
  <cp:lastModifiedBy>husmile7812@sina.com</cp:lastModifiedBy>
  <cp:lastPrinted>2010-05-27T10:37:00Z</cp:lastPrinted>
  <dcterms:modified xsi:type="dcterms:W3CDTF">2021-12-30T15:06:00Z</dcterms:modified>
  <cp:revision>5</cp:revision>
  <dc:subject/>
  <dc:title>文件名称：文件审批表           文件编号：QP-01-R1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