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440"/>
        <w:jc w:val="center"/>
        <w:rPr>
          <w:rFonts w:ascii="宋体;SimSun" w:hAnsi="宋体;SimSun" w:cs="宋体;SimSun"/>
          <w:b/>
          <w:b/>
          <w:sz w:val="32"/>
          <w:szCs w:val="32"/>
          <w:lang w:val="zh-CN"/>
        </w:rPr>
      </w:pPr>
      <w:r>
        <w:rPr>
          <w:rFonts w:cs="宋体;SimSun" w:ascii="宋体;SimSun" w:hAnsi="宋体;SimSun"/>
          <w:b/>
          <w:sz w:val="32"/>
          <w:szCs w:val="32"/>
          <w:lang w:val="zh-CN"/>
        </w:rPr>
      </w:r>
    </w:p>
    <w:p>
      <w:pPr>
        <w:pStyle w:val="Normal"/>
        <w:autoSpaceDE w:val="false"/>
        <w:spacing w:lineRule="exact" w:line="440"/>
        <w:jc w:val="center"/>
        <w:rPr>
          <w:rFonts w:ascii="宋体;SimSun" w:hAnsi="宋体;SimSun" w:cs="宋体;SimSun"/>
          <w:b/>
          <w:b/>
          <w:sz w:val="32"/>
          <w:szCs w:val="32"/>
          <w:lang w:val="zh-CN"/>
        </w:rPr>
      </w:pPr>
      <w:r>
        <w:rPr>
          <w:rFonts w:cs="宋体;SimSun" w:ascii="宋体;SimSun" w:hAnsi="宋体;SimSun"/>
          <w:b/>
          <w:sz w:val="32"/>
          <w:szCs w:val="32"/>
          <w:lang w:val="zh-CN"/>
        </w:rPr>
      </w:r>
    </w:p>
    <w:p>
      <w:pPr>
        <w:pStyle w:val="Normal"/>
        <w:autoSpaceDE w:val="false"/>
        <w:spacing w:lineRule="exact" w:line="440"/>
        <w:jc w:val="center"/>
        <w:rPr>
          <w:rFonts w:ascii="宋体;SimSun" w:hAnsi="宋体;SimSun" w:cs="宋体;SimSun"/>
          <w:b/>
          <w:b/>
          <w:sz w:val="32"/>
          <w:szCs w:val="32"/>
          <w:lang w:val="zh-CN"/>
        </w:rPr>
      </w:pPr>
      <w:r>
        <w:rPr>
          <w:rFonts w:ascii="宋体;SimSun" w:hAnsi="宋体;SimSun" w:cs="宋体;SimSun"/>
          <w:b/>
          <w:sz w:val="32"/>
          <w:szCs w:val="32"/>
          <w:lang w:val="zh-CN"/>
        </w:rPr>
        <w:t>上海深至信息科技有限公司</w:t>
      </w:r>
    </w:p>
    <w:p>
      <w:pPr>
        <w:pStyle w:val="Normal"/>
        <w:autoSpaceDE w:val="false"/>
        <w:spacing w:lineRule="exact" w:line="440"/>
        <w:jc w:val="center"/>
        <w:rPr>
          <w:rFonts w:ascii="宋体;SimSun" w:hAnsi="宋体;SimSun" w:cs="宋体;SimSun"/>
          <w:b/>
          <w:b/>
          <w:sz w:val="32"/>
          <w:szCs w:val="32"/>
          <w:lang w:val="zh-CN"/>
        </w:rPr>
      </w:pPr>
      <w:r>
        <w:rPr>
          <w:rFonts w:ascii="宋体;SimSun" w:hAnsi="宋体;SimSun" w:cs="宋体;SimSun"/>
          <w:b/>
          <w:sz w:val="32"/>
          <w:szCs w:val="32"/>
          <w:lang w:val="zh-CN"/>
        </w:rPr>
        <w:t>质量管理体系文件</w:t>
      </w:r>
    </w:p>
    <w:p>
      <w:pPr>
        <w:pStyle w:val="Normal"/>
        <w:autoSpaceDE w:val="false"/>
        <w:spacing w:lineRule="exact" w:line="440"/>
        <w:jc w:val="center"/>
        <w:rPr>
          <w:rFonts w:ascii="宋体;SimSun" w:hAnsi="宋体;SimSun" w:cs="宋体;SimSun"/>
          <w:b/>
          <w:b/>
          <w:sz w:val="32"/>
          <w:szCs w:val="32"/>
          <w:lang w:val="zh-CN"/>
        </w:rPr>
      </w:pPr>
      <w:r>
        <mc:AlternateContent>
          <mc:Choice Requires="wps">
            <w:drawing>
              <wp:anchor behindDoc="0" distT="0" distB="0" distL="114935" distR="114935" simplePos="0" locked="0" layoutInCell="0" allowOverlap="1" relativeHeight="3">
                <wp:simplePos x="0" y="0"/>
                <wp:positionH relativeFrom="column">
                  <wp:posOffset>22225</wp:posOffset>
                </wp:positionH>
                <wp:positionV relativeFrom="paragraph">
                  <wp:posOffset>422275</wp:posOffset>
                </wp:positionV>
                <wp:extent cx="5715000" cy="0"/>
                <wp:effectExtent l="0" t="38100" r="0" b="38100"/>
                <wp:wrapNone/>
                <wp:docPr id="1" name="直线 54"/>
                <a:graphic xmlns:a="http://schemas.openxmlformats.org/drawingml/2006/main">
                  <a:graphicData uri="http://schemas.microsoft.com/office/word/2010/wordprocessingShape">
                    <wps:wsp>
                      <wps:cNvSpPr/>
                      <wps:spPr>
                        <a:xfrm>
                          <a:off x="0" y="0"/>
                          <a:ext cx="5715000" cy="0"/>
                        </a:xfrm>
                        <a:prstGeom prst="line">
                          <a:avLst/>
                        </a:prstGeom>
                        <a:ln w="76320">
                          <a:solidFill>
                            <a:srgbClr val="000000"/>
                          </a:solidFill>
                          <a:miter/>
                        </a:ln>
                      </wps:spPr>
                      <wps:style>
                        <a:lnRef idx="0"/>
                        <a:fillRef idx="0"/>
                        <a:effectRef idx="0"/>
                        <a:fontRef idx="minor"/>
                      </wps:style>
                      <wps:bodyPr/>
                    </wps:wsp>
                  </a:graphicData>
                </a:graphic>
              </wp:anchor>
            </w:drawing>
          </mc:Choice>
          <mc:Fallback>
            <w:pict>
              <v:line id="shape_0" from="1.75pt,33.25pt" to="451.7pt,33.25pt" ID="直线 54" stroked="t" o:allowincell="f" style="position:absolute">
                <v:stroke color="black" weight="76320" joinstyle="miter" endcap="flat"/>
                <v:fill o:detectmouseclick="t" on="false"/>
                <w10:wrap type="none"/>
              </v:line>
            </w:pict>
          </mc:Fallback>
        </mc:AlternateContent>
      </w:r>
      <w:r>
        <w:rPr>
          <w:rFonts w:cs="宋体;SimSun" w:ascii="宋体;SimSun" w:hAnsi="宋体;SimSun"/>
          <w:b/>
          <w:sz w:val="32"/>
          <w:szCs w:val="32"/>
          <w:lang w:val="zh-CN"/>
        </w:rPr>
        <w:t xml:space="preserve">  </w:t>
      </w:r>
    </w:p>
    <w:p>
      <w:pPr>
        <w:pStyle w:val="Normal"/>
        <w:autoSpaceDE w:val="false"/>
        <w:spacing w:lineRule="exact" w:line="440"/>
        <w:jc w:val="center"/>
        <w:rPr>
          <w:rFonts w:ascii="宋体;SimSun" w:hAnsi="宋体;SimSun" w:cs="宋体;SimSun"/>
          <w:b/>
          <w:b/>
          <w:sz w:val="28"/>
          <w:szCs w:val="28"/>
          <w:lang w:val="zh-CN"/>
        </w:rPr>
      </w:pPr>
      <w:r>
        <w:rPr>
          <w:rFonts w:cs="宋体;SimSun" w:ascii="宋体;SimSun" w:hAnsi="宋体;SimSun"/>
          <w:b/>
          <w:sz w:val="28"/>
          <w:szCs w:val="28"/>
          <w:lang w:val="zh-CN"/>
        </w:rPr>
      </w:r>
    </w:p>
    <w:p>
      <w:pPr>
        <w:pStyle w:val="Normal"/>
        <w:autoSpaceDE w:val="false"/>
        <w:spacing w:lineRule="exact" w:line="440"/>
        <w:jc w:val="center"/>
        <w:rPr>
          <w:rFonts w:ascii="宋体;SimSun" w:hAnsi="宋体;SimSun" w:cs="宋体;SimSun"/>
          <w:b/>
          <w:b/>
          <w:sz w:val="32"/>
          <w:szCs w:val="32"/>
          <w:lang w:val="zh-CN"/>
        </w:rPr>
      </w:pPr>
      <w:r>
        <w:rPr>
          <w:rFonts w:cs="宋体;SimSun" w:ascii="宋体;SimSun" w:hAnsi="宋体;SimSun"/>
          <w:b/>
          <w:sz w:val="32"/>
          <w:szCs w:val="32"/>
          <w:lang w:val="zh-CN"/>
        </w:rPr>
      </w:r>
    </w:p>
    <w:p>
      <w:pPr>
        <w:pStyle w:val="Normal"/>
        <w:autoSpaceDE w:val="false"/>
        <w:spacing w:lineRule="exact" w:line="440"/>
        <w:jc w:val="center"/>
        <w:rPr>
          <w:rFonts w:ascii="宋体;SimSun" w:hAnsi="宋体;SimSun" w:cs="宋体;SimSun"/>
          <w:b/>
          <w:b/>
          <w:sz w:val="32"/>
          <w:szCs w:val="32"/>
          <w:lang w:val="zh-CN"/>
        </w:rPr>
      </w:pPr>
      <w:r>
        <w:rPr>
          <w:rFonts w:ascii="宋体;SimSun" w:hAnsi="宋体;SimSun" w:cs="宋体;SimSun"/>
          <w:b/>
          <w:sz w:val="32"/>
          <w:szCs w:val="32"/>
        </w:rPr>
        <w:t>软件可追溯性</w:t>
      </w:r>
      <w:r>
        <w:rPr>
          <w:rFonts w:ascii="宋体;SimSun" w:hAnsi="宋体;SimSun" w:cs="宋体;SimSun"/>
          <w:b/>
          <w:sz w:val="32"/>
          <w:szCs w:val="32"/>
          <w:lang w:val="zh-CN"/>
        </w:rPr>
        <w:t>分析控制程序</w:t>
      </w:r>
    </w:p>
    <w:p>
      <w:pPr>
        <w:pStyle w:val="Normal"/>
        <w:tabs>
          <w:tab w:val="clear" w:pos="420"/>
          <w:tab w:val="left" w:pos="3420" w:leader="none"/>
        </w:tabs>
        <w:autoSpaceDE w:val="false"/>
        <w:spacing w:lineRule="exact" w:line="440"/>
        <w:jc w:val="center"/>
        <w:rPr>
          <w:rFonts w:ascii="宋体;SimSun" w:hAnsi="宋体;SimSun" w:cs="宋体;SimSun"/>
          <w:b/>
          <w:b/>
          <w:sz w:val="30"/>
          <w:szCs w:val="30"/>
          <w:lang w:val="zh-CN"/>
        </w:rPr>
      </w:pPr>
      <w:r>
        <w:rPr>
          <w:rFonts w:cs="宋体;SimSun" w:ascii="宋体;SimSun" w:hAnsi="宋体;SimSun"/>
          <w:b/>
          <w:sz w:val="30"/>
          <w:szCs w:val="30"/>
          <w:lang w:val="zh-CN"/>
        </w:rPr>
      </w:r>
    </w:p>
    <w:p>
      <w:pPr>
        <w:pStyle w:val="Normal"/>
        <w:tabs>
          <w:tab w:val="clear" w:pos="420"/>
          <w:tab w:val="left" w:pos="3420" w:leader="none"/>
        </w:tabs>
        <w:autoSpaceDE w:val="false"/>
        <w:spacing w:lineRule="exact" w:line="440"/>
        <w:jc w:val="center"/>
        <w:rPr>
          <w:rFonts w:ascii="宋体;SimSun" w:hAnsi="宋体;SimSun" w:cs="宋体;SimSun"/>
          <w:b/>
          <w:b/>
          <w:sz w:val="30"/>
          <w:szCs w:val="30"/>
        </w:rPr>
      </w:pPr>
      <w:r>
        <w:rPr>
          <w:rFonts w:cs="宋体;SimSun" w:ascii="宋体;SimSun" w:hAnsi="宋体;SimSun"/>
          <w:b/>
          <w:sz w:val="30"/>
          <w:szCs w:val="30"/>
        </w:rPr>
      </w:r>
    </w:p>
    <w:tbl>
      <w:tblPr>
        <w:tblW w:w="3960" w:type="dxa"/>
        <w:jc w:val="left"/>
        <w:tblInd w:w="2628" w:type="dxa"/>
        <w:tblLayout w:type="fixed"/>
        <w:tblCellMar>
          <w:top w:w="0" w:type="dxa"/>
          <w:left w:w="108" w:type="dxa"/>
          <w:bottom w:w="0" w:type="dxa"/>
          <w:right w:w="108" w:type="dxa"/>
        </w:tblCellMar>
      </w:tblPr>
      <w:tblGrid>
        <w:gridCol w:w="2015"/>
        <w:gridCol w:w="1945"/>
      </w:tblGrid>
      <w:tr>
        <w:trPr/>
        <w:tc>
          <w:tcPr>
            <w:tcW w:w="2015" w:type="dxa"/>
            <w:tcBorders>
              <w:top w:val="single" w:sz="18"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cs="宋体;SimSun"/>
                <w:b/>
                <w:b/>
                <w:sz w:val="30"/>
                <w:szCs w:val="30"/>
              </w:rPr>
            </w:pPr>
            <w:r>
              <w:rPr>
                <w:rFonts w:ascii="宋体;SimSun" w:hAnsi="宋体;SimSun" w:cs="宋体;SimSun"/>
                <w:b/>
                <w:sz w:val="30"/>
                <w:szCs w:val="30"/>
              </w:rPr>
              <w:t>文件编号</w:t>
            </w:r>
          </w:p>
        </w:tc>
        <w:tc>
          <w:tcPr>
            <w:tcW w:w="1945" w:type="dxa"/>
            <w:tcBorders>
              <w:top w:val="single" w:sz="18"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SimSun" w:hAnsi="宋体;SimSun" w:cs="宋体;SimSun"/>
                <w:sz w:val="30"/>
                <w:szCs w:val="30"/>
              </w:rPr>
            </w:pPr>
            <w:r>
              <w:rPr>
                <w:rFonts w:cs="宋体;SimSun" w:ascii="宋体;SimSun" w:hAnsi="宋体;SimSun"/>
                <w:sz w:val="30"/>
                <w:szCs w:val="30"/>
              </w:rPr>
              <w:t>QMS-P26</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cs="宋体;SimSun"/>
                <w:b/>
                <w:b/>
                <w:sz w:val="30"/>
                <w:szCs w:val="30"/>
              </w:rPr>
            </w:pPr>
            <w:r>
              <w:rPr>
                <w:rFonts w:ascii="宋体;SimSun" w:hAnsi="宋体;SimSun" w:cs="宋体;SimSun"/>
                <w:b/>
                <w:sz w:val="30"/>
                <w:szCs w:val="30"/>
              </w:rPr>
              <w:t>主管部门</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SimSun" w:hAnsi="宋体;SimSun" w:cs="宋体;SimSun"/>
                <w:sz w:val="30"/>
                <w:szCs w:val="30"/>
              </w:rPr>
            </w:pPr>
            <w:r>
              <w:rPr>
                <w:rFonts w:ascii="宋体;SimSun" w:hAnsi="宋体;SimSun" w:cs="宋体;SimSun"/>
                <w:sz w:val="30"/>
                <w:szCs w:val="30"/>
              </w:rPr>
              <w:t>研发部</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cs="宋体;SimSun"/>
                <w:b/>
                <w:b/>
                <w:sz w:val="30"/>
                <w:szCs w:val="30"/>
              </w:rPr>
            </w:pPr>
            <w:r>
              <w:rPr>
                <w:rFonts w:ascii="宋体;SimSun" w:hAnsi="宋体;SimSun" w:cs="宋体;SimSun"/>
                <w:b/>
                <w:sz w:val="30"/>
                <w:szCs w:val="30"/>
              </w:rPr>
              <w:t>版本号</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SimSun" w:hAnsi="宋体;SimSun" w:cs="宋体;SimSun"/>
                <w:sz w:val="30"/>
                <w:szCs w:val="30"/>
              </w:rPr>
            </w:pPr>
            <w:r>
              <w:rPr>
                <w:rFonts w:cs="宋体;SimSun" w:ascii="宋体;SimSun" w:hAnsi="宋体;SimSun"/>
                <w:sz w:val="30"/>
                <w:szCs w:val="30"/>
              </w:rPr>
              <w:t>A</w:t>
            </w:r>
            <w:r>
              <w:rPr>
                <w:rFonts w:cs="宋体;SimSun" w:ascii="宋体;SimSun" w:hAnsi="宋体;SimSun"/>
                <w:sz w:val="30"/>
                <w:szCs w:val="30"/>
              </w:rPr>
              <w:t>0</w:t>
            </w:r>
            <w:r>
              <w:rPr>
                <w:rFonts w:cs="宋体;SimSun" w:ascii="宋体;SimSun" w:hAnsi="宋体;SimSun"/>
                <w:sz w:val="30"/>
                <w:szCs w:val="30"/>
              </w:rPr>
              <w:t>1</w:t>
            </w:r>
          </w:p>
        </w:tc>
      </w:tr>
      <w:tr>
        <w:trPr/>
        <w:tc>
          <w:tcPr>
            <w:tcW w:w="2015" w:type="dxa"/>
            <w:tcBorders>
              <w:top w:val="single" w:sz="6" w:space="0" w:color="000000"/>
              <w:left w:val="single" w:sz="18" w:space="0" w:color="000000"/>
              <w:bottom w:val="single" w:sz="18"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cs="宋体;SimSun"/>
                <w:b/>
                <w:b/>
                <w:sz w:val="30"/>
                <w:szCs w:val="30"/>
              </w:rPr>
            </w:pPr>
            <w:r>
              <w:rPr>
                <w:rFonts w:ascii="宋体;SimSun" w:hAnsi="宋体;SimSun" w:cs="宋体;SimSun"/>
                <w:b/>
                <w:sz w:val="30"/>
                <w:szCs w:val="30"/>
              </w:rPr>
              <w:t>发放号</w:t>
            </w:r>
          </w:p>
        </w:tc>
        <w:tc>
          <w:tcPr>
            <w:tcW w:w="1945" w:type="dxa"/>
            <w:tcBorders>
              <w:top w:val="single" w:sz="6" w:space="0" w:color="000000"/>
              <w:left w:val="single" w:sz="6" w:space="0" w:color="000000"/>
              <w:bottom w:val="single" w:sz="18" w:space="0" w:color="000000"/>
              <w:right w:val="single" w:sz="18" w:space="0" w:color="000000"/>
            </w:tcBorders>
          </w:tcPr>
          <w:p>
            <w:pPr>
              <w:pStyle w:val="Normal"/>
              <w:tabs>
                <w:tab w:val="clear" w:pos="420"/>
                <w:tab w:val="left" w:pos="3420" w:leader="none"/>
              </w:tabs>
              <w:autoSpaceDE w:val="false"/>
              <w:snapToGrid w:val="false"/>
              <w:spacing w:lineRule="exact" w:line="440"/>
              <w:jc w:val="center"/>
              <w:rPr>
                <w:rFonts w:ascii="宋体;SimSun" w:hAnsi="宋体;SimSun" w:cs="宋体;SimSun"/>
                <w:b/>
                <w:b/>
                <w:sz w:val="30"/>
                <w:szCs w:val="30"/>
              </w:rPr>
            </w:pPr>
            <w:r>
              <w:rPr>
                <w:rFonts w:cs="宋体;SimSun" w:ascii="宋体;SimSun" w:hAnsi="宋体;SimSun"/>
                <w:b/>
                <w:sz w:val="30"/>
                <w:szCs w:val="30"/>
              </w:rPr>
            </w:r>
          </w:p>
        </w:tc>
      </w:tr>
    </w:tbl>
    <w:p>
      <w:pPr>
        <w:pStyle w:val="Normal"/>
        <w:tabs>
          <w:tab w:val="clear" w:pos="420"/>
          <w:tab w:val="left" w:pos="3420" w:leader="none"/>
        </w:tabs>
        <w:autoSpaceDE w:val="false"/>
        <w:spacing w:lineRule="exact" w:line="440"/>
        <w:jc w:val="center"/>
        <w:rPr>
          <w:rFonts w:ascii="宋体;SimSun" w:hAnsi="宋体;SimSun" w:cs="宋体;SimSun"/>
          <w:b/>
          <w:b/>
          <w:sz w:val="30"/>
          <w:szCs w:val="30"/>
        </w:rPr>
      </w:pPr>
      <w:r>
        <w:rPr>
          <w:rFonts w:cs="宋体;SimSun" w:ascii="宋体;SimSun" w:hAnsi="宋体;SimSun"/>
          <w:b/>
          <w:sz w:val="30"/>
          <w:szCs w:val="30"/>
        </w:rPr>
      </w:r>
    </w:p>
    <w:p>
      <w:pPr>
        <w:pStyle w:val="Normal"/>
        <w:tabs>
          <w:tab w:val="clear" w:pos="420"/>
          <w:tab w:val="left" w:pos="3420" w:leader="none"/>
        </w:tabs>
        <w:autoSpaceDE w:val="false"/>
        <w:spacing w:lineRule="exact" w:line="440"/>
        <w:jc w:val="center"/>
        <w:rPr>
          <w:rFonts w:ascii="宋体;SimSun" w:hAnsi="宋体;SimSun" w:cs="宋体;SimSun"/>
          <w:b/>
          <w:b/>
          <w:sz w:val="30"/>
          <w:szCs w:val="30"/>
        </w:rPr>
      </w:pPr>
      <w:r>
        <w:rPr>
          <w:rFonts w:cs="宋体;SimSun" w:ascii="宋体;SimSun" w:hAnsi="宋体;SimSun"/>
          <w:b/>
          <w:sz w:val="30"/>
          <w:szCs w:val="30"/>
        </w:rPr>
      </w:r>
    </w:p>
    <w:p>
      <w:pPr>
        <w:pStyle w:val="Normal"/>
        <w:tabs>
          <w:tab w:val="clear" w:pos="420"/>
          <w:tab w:val="left" w:pos="3420" w:leader="none"/>
        </w:tabs>
        <w:autoSpaceDE w:val="false"/>
        <w:spacing w:lineRule="exact" w:line="440"/>
        <w:jc w:val="center"/>
        <w:rPr>
          <w:rFonts w:ascii="宋体;SimSun" w:hAnsi="宋体;SimSun" w:cs="宋体;SimSun"/>
          <w:b/>
          <w:b/>
          <w:sz w:val="30"/>
          <w:szCs w:val="30"/>
        </w:rPr>
      </w:pPr>
      <w:r>
        <w:rPr>
          <w:rFonts w:cs="宋体;SimSun" w:ascii="宋体;SimSun" w:hAnsi="宋体;SimSun"/>
          <w:b/>
          <w:sz w:val="30"/>
          <w:szCs w:val="30"/>
        </w:rPr>
      </w:r>
    </w:p>
    <w:p>
      <w:pPr>
        <w:pStyle w:val="Normal"/>
        <w:tabs>
          <w:tab w:val="clear" w:pos="420"/>
          <w:tab w:val="left" w:pos="3420" w:leader="none"/>
        </w:tabs>
        <w:autoSpaceDE w:val="false"/>
        <w:spacing w:lineRule="auto" w:line="480"/>
        <w:ind w:firstLine="1560"/>
        <w:rPr>
          <w:rFonts w:ascii="宋体;SimSun" w:hAnsi="宋体;SimSun" w:cs="宋体;SimSun"/>
          <w:b/>
          <w:b/>
          <w:sz w:val="30"/>
          <w:szCs w:val="30"/>
        </w:rPr>
      </w:pPr>
      <w:bookmarkStart w:id="0" w:name="_Hlk72919458"/>
      <w:bookmarkEnd w:id="0"/>
      <w:r>
        <w:rPr>
          <w:rFonts w:ascii="宋体;SimSun" w:hAnsi="宋体;SimSun" w:cs="宋体;SimSun"/>
          <w:b/>
          <w:sz w:val="30"/>
          <w:szCs w:val="30"/>
        </w:rPr>
        <w:t>起草人：</w:t>
      </w:r>
      <w:r>
        <w:rPr>
          <w:rFonts w:ascii="宋体;SimSun" w:hAnsi="宋体;SimSun" w:cs="宋体;SimSun"/>
          <w:b/>
          <w:sz w:val="30"/>
          <w:szCs w:val="30"/>
          <w:u w:val="single"/>
        </w:rPr>
        <w:t xml:space="preserve"> </w:t>
      </w:r>
      <w:r>
        <w:rPr>
          <w:rFonts w:ascii="宋体;SimSun" w:hAnsi="宋体;SimSun" w:cs="宋体;SimSun"/>
          <w:b/>
          <w:sz w:val="30"/>
          <w:szCs w:val="30"/>
          <w:u w:val="single"/>
        </w:rPr>
        <w:t xml:space="preserve">        </w:t>
      </w:r>
      <w:r>
        <w:rPr>
          <w:rFonts w:ascii="宋体;SimSun" w:hAnsi="宋体;SimSun" w:cs="宋体;SimSun"/>
          <w:b/>
          <w:sz w:val="30"/>
          <w:szCs w:val="30"/>
          <w:u w:val="single"/>
        </w:rPr>
        <w:t xml:space="preserve"> </w:t>
      </w:r>
      <w:r>
        <w:rPr>
          <w:rFonts w:ascii="宋体;SimSun" w:hAnsi="宋体;SimSun" w:cs="宋体;SimSun"/>
          <w:b/>
          <w:sz w:val="30"/>
          <w:szCs w:val="30"/>
        </w:rPr>
        <w:t>日期：</w:t>
      </w:r>
      <w:r>
        <w:rPr>
          <w:rFonts w:ascii="宋体;SimSun" w:hAnsi="宋体;SimSun" w:cs="宋体;SimSun"/>
          <w:b/>
          <w:sz w:val="30"/>
          <w:szCs w:val="30"/>
          <w:u w:val="single"/>
        </w:rPr>
        <w:t xml:space="preserve"> </w:t>
      </w:r>
      <w:r>
        <w:rPr>
          <w:rFonts w:ascii="宋体;SimSun" w:hAnsi="宋体;SimSun" w:cs="宋体;SimSun"/>
          <w:b/>
          <w:sz w:val="30"/>
          <w:szCs w:val="30"/>
          <w:u w:val="single"/>
        </w:rPr>
        <w:t xml:space="preserve">           </w:t>
      </w:r>
    </w:p>
    <w:p>
      <w:pPr>
        <w:pStyle w:val="Normal"/>
        <w:tabs>
          <w:tab w:val="clear" w:pos="420"/>
          <w:tab w:val="left" w:pos="3420" w:leader="none"/>
        </w:tabs>
        <w:autoSpaceDE w:val="false"/>
        <w:spacing w:lineRule="auto" w:line="480"/>
        <w:ind w:firstLine="1560"/>
        <w:rPr>
          <w:rFonts w:ascii="宋体;SimSun" w:hAnsi="宋体;SimSun" w:cs="宋体;SimSun"/>
          <w:b/>
          <w:b/>
          <w:sz w:val="30"/>
          <w:szCs w:val="30"/>
        </w:rPr>
      </w:pPr>
      <w:r>
        <w:rPr>
          <w:rFonts w:ascii="宋体;SimSun" w:hAnsi="宋体;SimSun" w:cs="宋体;SimSun"/>
          <w:b/>
          <w:sz w:val="30"/>
          <w:szCs w:val="30"/>
        </w:rPr>
        <w:t>审核人：</w:t>
      </w:r>
      <w:r>
        <w:rPr>
          <w:rFonts w:ascii="宋体;SimSun" w:hAnsi="宋体;SimSun" w:cs="宋体;SimSun"/>
          <w:b/>
          <w:sz w:val="30"/>
          <w:szCs w:val="30"/>
          <w:u w:val="single"/>
        </w:rPr>
        <w:t xml:space="preserve">  </w:t>
      </w:r>
      <w:r>
        <w:rPr>
          <w:rFonts w:ascii="宋体;SimSun" w:hAnsi="宋体;SimSun" w:cs="宋体;SimSun"/>
          <w:b/>
          <w:sz w:val="30"/>
          <w:szCs w:val="30"/>
          <w:u w:val="single"/>
        </w:rPr>
        <w:t xml:space="preserve">       </w:t>
      </w:r>
      <w:r>
        <w:rPr>
          <w:rFonts w:ascii="宋体;SimSun" w:hAnsi="宋体;SimSun" w:cs="宋体;SimSun"/>
          <w:b/>
          <w:sz w:val="30"/>
          <w:szCs w:val="30"/>
          <w:u w:val="single"/>
        </w:rPr>
        <w:t xml:space="preserve"> </w:t>
      </w:r>
      <w:r>
        <w:rPr>
          <w:rFonts w:ascii="宋体;SimSun" w:hAnsi="宋体;SimSun" w:cs="宋体;SimSun"/>
          <w:b/>
          <w:sz w:val="30"/>
          <w:szCs w:val="30"/>
        </w:rPr>
        <w:t>日期：</w:t>
      </w:r>
      <w:r>
        <w:rPr>
          <w:rFonts w:ascii="宋体;SimSun" w:hAnsi="宋体;SimSun" w:cs="宋体;SimSun"/>
          <w:b/>
          <w:sz w:val="30"/>
          <w:szCs w:val="30"/>
          <w:u w:val="single"/>
        </w:rPr>
        <w:t xml:space="preserve"> </w:t>
      </w:r>
      <w:r>
        <w:rPr>
          <w:rFonts w:ascii="宋体;SimSun" w:hAnsi="宋体;SimSun" w:cs="宋体;SimSun"/>
          <w:b/>
          <w:sz w:val="30"/>
          <w:szCs w:val="30"/>
          <w:u w:val="single"/>
        </w:rPr>
        <w:t xml:space="preserve">           </w:t>
      </w:r>
    </w:p>
    <w:p>
      <w:pPr>
        <w:pStyle w:val="Normal"/>
        <w:tabs>
          <w:tab w:val="clear" w:pos="420"/>
          <w:tab w:val="left" w:pos="3420" w:leader="none"/>
        </w:tabs>
        <w:autoSpaceDE w:val="false"/>
        <w:spacing w:lineRule="auto" w:line="480"/>
        <w:ind w:firstLine="1560"/>
        <w:rPr>
          <w:rFonts w:ascii="宋体;SimSun" w:hAnsi="宋体;SimSun" w:cs="宋体;SimSun"/>
          <w:b/>
          <w:b/>
          <w:sz w:val="30"/>
          <w:szCs w:val="30"/>
        </w:rPr>
      </w:pPr>
      <w:r>
        <w:rPr>
          <w:rFonts w:ascii="宋体;SimSun" w:hAnsi="宋体;SimSun" w:cs="宋体;SimSun"/>
          <w:b/>
          <w:sz w:val="30"/>
          <w:szCs w:val="30"/>
        </w:rPr>
        <w:t>批准人：</w:t>
      </w:r>
      <w:r>
        <w:rPr>
          <w:rFonts w:ascii="宋体;SimSun" w:hAnsi="宋体;SimSun" w:cs="宋体;SimSun"/>
          <w:b/>
          <w:sz w:val="30"/>
          <w:szCs w:val="30"/>
          <w:u w:val="single"/>
        </w:rPr>
        <w:t xml:space="preserve"> </w:t>
      </w:r>
      <w:r>
        <w:rPr>
          <w:rFonts w:ascii="宋体;SimSun" w:hAnsi="宋体;SimSun" w:cs="宋体;SimSun"/>
          <w:b/>
          <w:sz w:val="30"/>
          <w:szCs w:val="30"/>
          <w:u w:val="single"/>
        </w:rPr>
        <w:t xml:space="preserve">     </w:t>
      </w:r>
      <w:r>
        <w:rPr>
          <w:rFonts w:ascii="宋体;SimSun" w:hAnsi="宋体;SimSun" w:cs="宋体;SimSun"/>
          <w:b/>
          <w:sz w:val="30"/>
          <w:szCs w:val="30"/>
          <w:u w:val="single"/>
        </w:rPr>
        <w:t xml:space="preserve"> </w:t>
      </w:r>
      <w:r>
        <w:rPr>
          <w:rFonts w:ascii="宋体;SimSun" w:hAnsi="宋体;SimSun" w:cs="宋体;SimSun"/>
          <w:b/>
          <w:sz w:val="30"/>
          <w:szCs w:val="30"/>
          <w:u w:val="single"/>
        </w:rPr>
        <w:t xml:space="preserve"> </w:t>
      </w:r>
      <w:r>
        <w:rPr>
          <w:rFonts w:ascii="宋体;SimSun" w:hAnsi="宋体;SimSun" w:cs="宋体;SimSun"/>
          <w:b/>
          <w:sz w:val="30"/>
          <w:szCs w:val="30"/>
          <w:u w:val="single"/>
        </w:rPr>
        <w:t xml:space="preserve">  </w:t>
      </w:r>
      <w:r>
        <w:rPr>
          <w:rFonts w:ascii="宋体;SimSun" w:hAnsi="宋体;SimSun" w:cs="宋体;SimSun"/>
          <w:b/>
          <w:sz w:val="30"/>
          <w:szCs w:val="30"/>
        </w:rPr>
        <w:t>日期：</w:t>
      </w:r>
      <w:r>
        <w:rPr>
          <w:rFonts w:ascii="宋体;SimSun" w:hAnsi="宋体;SimSun" w:cs="宋体;SimSun"/>
          <w:b/>
          <w:sz w:val="30"/>
          <w:szCs w:val="30"/>
          <w:u w:val="single"/>
        </w:rPr>
        <w:t xml:space="preserve"> </w:t>
      </w:r>
      <w:r>
        <w:rPr>
          <w:rFonts w:ascii="宋体;SimSun" w:hAnsi="宋体;SimSun" w:cs="宋体;SimSun"/>
          <w:b/>
          <w:sz w:val="30"/>
          <w:szCs w:val="30"/>
          <w:u w:val="single"/>
        </w:rPr>
        <w:t xml:space="preserve">           </w:t>
      </w:r>
    </w:p>
    <w:p>
      <w:pPr>
        <w:pStyle w:val="Normal"/>
        <w:ind w:right="-351" w:hanging="0"/>
        <w:rPr>
          <w:rFonts w:ascii="宋体;SimSun" w:hAnsi="宋体;SimSun" w:cs="宋体;SimSun"/>
          <w:b/>
          <w:b/>
          <w:sz w:val="24"/>
          <w:szCs w:val="30"/>
        </w:rPr>
      </w:pPr>
      <w:r>
        <w:rPr>
          <w:rFonts w:cs="宋体;SimSun" w:ascii="宋体;SimSun" w:hAnsi="宋体;SimSun"/>
          <w:b/>
          <w:sz w:val="24"/>
          <w:szCs w:val="30"/>
        </w:rPr>
      </w:r>
      <w:bookmarkStart w:id="1" w:name="_Hlk72919458"/>
      <w:bookmarkStart w:id="2" w:name="_Hlk72919458"/>
      <w:bookmarkEnd w:id="2"/>
    </w:p>
    <w:p>
      <w:pPr>
        <w:pStyle w:val="Normal"/>
        <w:rPr>
          <w:rFonts w:ascii="宋体;SimSun" w:hAnsi="宋体;SimSun" w:cs="宋体;SimSun"/>
          <w:b/>
          <w:b/>
          <w:sz w:val="24"/>
        </w:rPr>
      </w:pPr>
      <w:r>
        <w:rPr>
          <w:rFonts w:cs="宋体;SimSun" w:ascii="宋体;SimSun" w:hAnsi="宋体;SimSun"/>
          <w:b/>
          <w:sz w:val="24"/>
        </w:rPr>
      </w:r>
    </w:p>
    <w:p>
      <w:pPr>
        <w:pStyle w:val="Normal"/>
        <w:ind w:right="-351" w:hanging="0"/>
        <w:rPr>
          <w:rFonts w:ascii="宋体;SimSun" w:hAnsi="宋体;SimSun" w:cs="宋体;SimSun"/>
          <w:b/>
          <w:b/>
          <w:sz w:val="24"/>
        </w:rPr>
      </w:pPr>
      <w:r>
        <w:rPr>
          <w:rFonts w:cs="宋体;SimSun" w:ascii="宋体;SimSun" w:hAnsi="宋体;SimSun"/>
          <w:b/>
          <w:sz w:val="24"/>
        </w:rPr>
      </w:r>
    </w:p>
    <w:p>
      <w:pPr>
        <w:pStyle w:val="Normal"/>
        <w:tabs>
          <w:tab w:val="clear" w:pos="420"/>
          <w:tab w:val="left" w:pos="7513" w:leader="none"/>
        </w:tabs>
        <w:ind w:right="420" w:hanging="0"/>
        <w:rPr>
          <w:rFonts w:ascii="宋体;SimSun" w:hAnsi="宋体;SimSun" w:cs="宋体;SimSun"/>
          <w:b/>
          <w:b/>
          <w:sz w:val="24"/>
          <w:u w:val="single"/>
        </w:rPr>
      </w:pPr>
      <w:r>
        <w:rPr>
          <w:rFonts w:cs="宋体;SimSun" w:ascii="宋体;SimSun" w:hAnsi="宋体;SimSun"/>
          <w:b/>
          <w:sz w:val="24"/>
          <w:u w:val="single"/>
        </w:rPr>
      </w:r>
    </w:p>
    <w:p>
      <w:pPr>
        <w:pStyle w:val="Normal"/>
        <w:tabs>
          <w:tab w:val="clear" w:pos="420"/>
          <w:tab w:val="left" w:pos="7513" w:leader="none"/>
        </w:tabs>
        <w:ind w:right="420" w:hanging="0"/>
        <w:rPr>
          <w:rFonts w:ascii="宋体;SimSun" w:hAnsi="宋体;SimSun" w:cs="宋体;SimSun"/>
          <w:b/>
          <w:b/>
          <w:sz w:val="24"/>
          <w:u w:val="single"/>
        </w:rPr>
      </w:pPr>
      <w:r>
        <w:rPr>
          <w:rFonts w:cs="宋体;SimSun" w:ascii="宋体;SimSun" w:hAnsi="宋体;SimSun"/>
          <w:b/>
          <w:sz w:val="24"/>
          <w:u w:val="single"/>
        </w:rPr>
      </w:r>
    </w:p>
    <w:p>
      <w:pPr>
        <w:pStyle w:val="Normal"/>
        <w:tabs>
          <w:tab w:val="clear" w:pos="420"/>
          <w:tab w:val="left" w:pos="7513" w:leader="none"/>
        </w:tabs>
        <w:ind w:right="420" w:hanging="0"/>
        <w:rPr>
          <w:rFonts w:ascii="宋体;SimSun" w:hAnsi="宋体;SimSun" w:cs="宋体;SimSun"/>
          <w:b/>
          <w:b/>
          <w:sz w:val="24"/>
          <w:u w:val="single"/>
        </w:rPr>
      </w:pPr>
      <w:r>
        <w:rPr>
          <w:rFonts w:cs="宋体;SimSun" w:ascii="宋体;SimSun" w:hAnsi="宋体;SimSun"/>
          <w:b/>
          <w:sz w:val="24"/>
          <w:u w:val="single"/>
        </w:rPr>
      </w:r>
    </w:p>
    <w:p>
      <w:pPr>
        <w:pStyle w:val="Normal"/>
        <w:tabs>
          <w:tab w:val="clear" w:pos="420"/>
          <w:tab w:val="left" w:pos="7513" w:leader="none"/>
        </w:tabs>
        <w:ind w:right="420" w:hanging="0"/>
        <w:rPr>
          <w:rFonts w:ascii="宋体;SimSun" w:hAnsi="宋体;SimSun" w:cs="宋体;SimSun"/>
          <w:b/>
          <w:b/>
          <w:sz w:val="24"/>
          <w:u w:val="single"/>
        </w:rPr>
      </w:pPr>
      <w:r>
        <w:rPr>
          <w:rFonts w:cs="宋体;SimSun" w:ascii="宋体;SimSun" w:hAnsi="宋体;SimSun"/>
          <w:b/>
          <w:sz w:val="24"/>
          <w:u w:val="single"/>
        </w:rPr>
      </w:r>
    </w:p>
    <w:p>
      <w:pPr>
        <w:pStyle w:val="Normal"/>
        <w:tabs>
          <w:tab w:val="clear" w:pos="420"/>
          <w:tab w:val="left" w:pos="7513" w:leader="none"/>
        </w:tabs>
        <w:ind w:right="420" w:hanging="0"/>
        <w:rPr>
          <w:rFonts w:ascii="宋体;SimSun" w:hAnsi="宋体;SimSun" w:cs="宋体;SimSun"/>
          <w:b/>
          <w:b/>
          <w:sz w:val="24"/>
          <w:u w:val="single"/>
        </w:rPr>
      </w:pPr>
      <w:r>
        <w:rPr>
          <w:rFonts w:cs="宋体;SimSun" w:ascii="宋体;SimSun" w:hAnsi="宋体;SimSun"/>
          <w:b/>
          <w:sz w:val="24"/>
          <w:u w:val="single"/>
        </w:rPr>
      </w:r>
    </w:p>
    <w:p>
      <w:pPr>
        <w:pStyle w:val="Normal"/>
        <w:tabs>
          <w:tab w:val="clear" w:pos="420"/>
          <w:tab w:val="left" w:pos="7513" w:leader="none"/>
        </w:tabs>
        <w:ind w:right="420" w:hanging="0"/>
        <w:rPr>
          <w:rFonts w:ascii="宋体;SimSun" w:hAnsi="宋体;SimSun" w:cs="宋体;SimSun"/>
          <w:b/>
          <w:b/>
          <w:sz w:val="24"/>
          <w:u w:val="single"/>
        </w:rPr>
      </w:pPr>
      <w:r>
        <w:rPr>
          <w:rFonts w:cs="宋体;SimSun" w:ascii="宋体;SimSun" w:hAnsi="宋体;SimSun"/>
          <w:b/>
          <w:sz w:val="24"/>
          <w:u w:val="single"/>
        </w:rPr>
      </w:r>
    </w:p>
    <w:p>
      <w:pPr>
        <w:pStyle w:val="Normal"/>
        <w:tabs>
          <w:tab w:val="clear" w:pos="420"/>
          <w:tab w:val="left" w:pos="7513" w:leader="none"/>
        </w:tabs>
        <w:ind w:right="420" w:hanging="0"/>
        <w:rPr>
          <w:rFonts w:ascii="宋体;SimSun" w:hAnsi="宋体;SimSun" w:cs="宋体;SimSun"/>
          <w:b/>
          <w:b/>
          <w:sz w:val="24"/>
          <w:u w:val="single"/>
        </w:rPr>
      </w:pPr>
      <w:r>
        <w:rPr>
          <w:rFonts w:cs="宋体;SimSun" w:ascii="宋体;SimSun" w:hAnsi="宋体;SimSun"/>
          <w:b/>
          <w:sz w:val="24"/>
          <w:u w:val="single"/>
        </w:rPr>
      </w:r>
    </w:p>
    <w:p>
      <w:pPr>
        <w:pStyle w:val="Normal"/>
        <w:tabs>
          <w:tab w:val="clear" w:pos="420"/>
          <w:tab w:val="left" w:pos="7513" w:leader="none"/>
        </w:tabs>
        <w:ind w:right="420" w:hanging="0"/>
        <w:rPr>
          <w:rFonts w:ascii="宋体;SimSun" w:hAnsi="宋体;SimSun" w:cs="宋体;SimSun"/>
          <w:b/>
          <w:b/>
          <w:sz w:val="24"/>
          <w:u w:val="single"/>
        </w:rPr>
      </w:pPr>
      <w:r>
        <w:rPr>
          <w:rFonts w:cs="宋体;SimSun" w:ascii="宋体;SimSun" w:hAnsi="宋体;SimSun"/>
          <w:b/>
          <w:sz w:val="24"/>
          <w:u w:val="single"/>
        </w:rPr>
      </w:r>
    </w:p>
    <w:p>
      <w:pPr>
        <w:pStyle w:val="Normal"/>
        <w:tabs>
          <w:tab w:val="clear" w:pos="420"/>
          <w:tab w:val="left" w:pos="7513" w:leader="none"/>
        </w:tabs>
        <w:ind w:right="420" w:hanging="0"/>
        <w:rPr>
          <w:rFonts w:ascii="宋体;SimSun" w:hAnsi="宋体;SimSun" w:cs="宋体;SimSun"/>
          <w:b/>
          <w:b/>
          <w:sz w:val="24"/>
          <w:u w:val="single"/>
        </w:rPr>
      </w:pPr>
      <w:r>
        <w:rPr>
          <w:rFonts w:cs="宋体;SimSun" w:ascii="宋体;SimSun" w:hAnsi="宋体;SimSun"/>
          <w:b/>
          <w:sz w:val="24"/>
          <w:u w:val="single"/>
        </w:rPr>
      </w:r>
    </w:p>
    <w:p>
      <w:pPr>
        <w:pStyle w:val="Normal"/>
        <w:tabs>
          <w:tab w:val="clear" w:pos="420"/>
          <w:tab w:val="left" w:pos="7513" w:leader="none"/>
        </w:tabs>
        <w:ind w:right="-2" w:hanging="0"/>
        <w:rPr>
          <w:rFonts w:ascii="宋体;SimSun" w:hAnsi="宋体;SimSun" w:cs="宋体;SimSun"/>
          <w:b/>
          <w:b/>
          <w:sz w:val="24"/>
          <w:u w:val="single"/>
        </w:rPr>
      </w:pPr>
      <w:r>
        <w:rPr>
          <w:rFonts w:cs="宋体;SimSun" w:ascii="宋体;SimSun" w:hAnsi="宋体;SimSun"/>
          <w:bCs/>
          <w:sz w:val="28"/>
          <w:szCs w:val="28"/>
          <w:u w:val="single"/>
        </w:rPr>
        <w:t xml:space="preserve">                                                                         </w:t>
      </w:r>
      <w:r>
        <w:rPr>
          <w:rFonts w:cs="宋体;SimSun" w:ascii="宋体;SimSun" w:hAnsi="宋体;SimSun"/>
          <w:b/>
          <w:sz w:val="24"/>
          <w:u w:val="single"/>
        </w:rPr>
        <w:t xml:space="preserve">       </w:t>
      </w:r>
    </w:p>
    <w:p>
      <w:pPr>
        <w:pStyle w:val="Normal"/>
        <w:tabs>
          <w:tab w:val="clear" w:pos="420"/>
          <w:tab w:val="left" w:pos="7513" w:leader="none"/>
        </w:tabs>
        <w:ind w:right="420" w:firstLine="723"/>
        <w:rPr>
          <w:rFonts w:ascii="宋体;SimSun" w:hAnsi="宋体;SimSun" w:cs="宋体;SimSun"/>
          <w:b/>
          <w:b/>
          <w:color w:val="FF0000"/>
          <w:sz w:val="24"/>
        </w:rPr>
      </w:pPr>
      <w:r>
        <w:rPr>
          <w:rFonts w:ascii="宋体;SimSun" w:hAnsi="宋体;SimSun" w:cs="宋体;SimSun"/>
          <w:b/>
          <w:sz w:val="24"/>
        </w:rPr>
        <w:t xml:space="preserve">分发部门：研发部、质量部     </w:t>
      </w:r>
      <w:r>
        <w:rPr>
          <w:rFonts w:ascii="宋体;SimSun" w:hAnsi="宋体;SimSun" w:cs="宋体;SimSun"/>
          <w:b/>
          <w:sz w:val="24"/>
        </w:rPr>
        <w:t xml:space="preserve">              </w:t>
      </w:r>
      <w:r>
        <w:rPr>
          <w:rFonts w:ascii="宋体;SimSun" w:hAnsi="宋体;SimSun" w:cs="宋体;SimSun"/>
          <w:b/>
          <w:color w:val="FF0000"/>
          <w:sz w:val="24"/>
        </w:rPr>
        <w:t>生效日期：</w:t>
      </w:r>
      <w:r>
        <w:rPr>
          <w:rFonts w:cs="宋体;SimSun" w:ascii="宋体;SimSun" w:hAnsi="宋体;SimSun"/>
          <w:b/>
          <w:color w:val="FF0000"/>
          <w:sz w:val="24"/>
        </w:rPr>
        <w:t>20</w:t>
      </w:r>
      <w:r>
        <w:rPr>
          <w:rFonts w:cs="宋体;SimSun" w:ascii="宋体;SimSun" w:hAnsi="宋体;SimSun"/>
          <w:b/>
          <w:color w:val="FF0000"/>
          <w:sz w:val="24"/>
        </w:rPr>
        <w:t>21</w:t>
      </w:r>
      <w:r>
        <w:rPr>
          <w:rFonts w:cs="宋体;SimSun" w:ascii="宋体;SimSun" w:hAnsi="宋体;SimSun"/>
          <w:b/>
          <w:color w:val="FF0000"/>
          <w:sz w:val="24"/>
        </w:rPr>
        <w:t>-</w:t>
      </w:r>
      <w:r>
        <w:rPr>
          <w:rFonts w:cs="宋体;SimSun" w:ascii="宋体;SimSun" w:hAnsi="宋体;SimSun"/>
          <w:b/>
          <w:color w:val="FF0000"/>
          <w:sz w:val="24"/>
        </w:rPr>
        <w:t>11</w:t>
      </w:r>
      <w:r>
        <w:rPr>
          <w:rFonts w:cs="宋体;SimSun" w:ascii="宋体;SimSun" w:hAnsi="宋体;SimSun"/>
          <w:b/>
          <w:color w:val="FF0000"/>
          <w:sz w:val="24"/>
        </w:rPr>
        <w:t>-</w:t>
      </w:r>
      <w:r>
        <w:rPr>
          <w:rFonts w:cs="宋体;SimSun" w:ascii="宋体;SimSun" w:hAnsi="宋体;SimSun"/>
          <w:b/>
          <w:color w:val="FF0000"/>
          <w:sz w:val="24"/>
        </w:rPr>
        <w:t>19</w:t>
      </w:r>
    </w:p>
    <w:p>
      <w:pPr>
        <w:sectPr>
          <w:footerReference w:type="default" r:id="rId2"/>
          <w:type w:val="nextPage"/>
          <w:pgSz w:w="11906" w:h="16838"/>
          <w:pgMar w:left="1418" w:right="1418" w:gutter="0" w:header="0" w:top="1134" w:footer="992" w:bottom="1134"/>
          <w:pgNumType w:fmt="decimal"/>
          <w:formProt w:val="false"/>
          <w:textDirection w:val="lrTb"/>
          <w:docGrid w:type="lines" w:linePitch="312" w:charSpace="0"/>
        </w:sectPr>
      </w:pPr>
    </w:p>
    <w:p>
      <w:pPr>
        <w:pStyle w:val="Normal"/>
        <w:numPr>
          <w:ilvl w:val="0"/>
          <w:numId w:val="0"/>
        </w:numPr>
        <w:rPr>
          <w:rFonts w:ascii="宋体;SimSun" w:hAnsi="宋体;SimSun" w:cs="宋体;SimSun"/>
          <w:b/>
          <w:b/>
          <w:color w:val="FF0000"/>
          <w:sz w:val="24"/>
        </w:rPr>
      </w:pPr>
      <w:r>
        <w:rPr>
          <w:rFonts w:cs="宋体;SimSun" w:ascii="宋体;SimSun" w:hAnsi="宋体;SimSun"/>
          <w:b/>
          <w:color w:val="FF0000"/>
          <w:sz w:val="24"/>
        </w:rPr>
      </w:r>
    </w:p>
    <w:p>
      <w:pPr>
        <w:sectPr>
          <w:headerReference w:type="default" r:id="rId3"/>
          <w:footerReference w:type="default" r:id="rId4"/>
          <w:type w:val="nextPage"/>
          <w:pgSz w:w="11906" w:h="16838"/>
          <w:pgMar w:left="1134" w:right="1134" w:gutter="0" w:header="851" w:top="1134" w:footer="992" w:bottom="1134"/>
          <w:pgNumType w:start="2" w:fmt="decimal"/>
          <w:formProt w:val="false"/>
          <w:textDirection w:val="lrTb"/>
          <w:docGrid w:type="lines" w:linePitch="312" w:charSpace="0"/>
        </w:sectPr>
      </w:pPr>
    </w:p>
    <w:p>
      <w:pPr>
        <w:pStyle w:val="Normal"/>
        <w:tabs>
          <w:tab w:val="clear" w:pos="420"/>
          <w:tab w:val="left" w:pos="1440" w:leader="none"/>
        </w:tabs>
        <w:spacing w:lineRule="auto" w:line="360"/>
        <w:rPr>
          <w:rFonts w:ascii="宋体;SimSun" w:hAnsi="宋体;SimSun" w:cs="宋体;SimSun"/>
          <w:b/>
          <w:b/>
          <w:bCs/>
          <w:szCs w:val="21"/>
        </w:rPr>
      </w:pPr>
      <w:r>
        <w:rPr>
          <w:rFonts w:cs="宋体;SimSun" w:ascii="宋体;SimSun" w:hAnsi="宋体;SimSun"/>
          <w:szCs w:val="21"/>
        </w:rPr>
        <w:t xml:space="preserve">1. </w:t>
      </w:r>
      <w:r>
        <w:rPr>
          <w:rFonts w:ascii="宋体;SimSun" w:hAnsi="宋体;SimSun" w:cs="宋体;SimSun"/>
          <w:b/>
          <w:bCs/>
          <w:szCs w:val="21"/>
        </w:rPr>
        <w:t>目的：</w:t>
      </w:r>
      <w:r>
        <w:rPr>
          <w:rFonts w:ascii="宋体;SimSun" w:hAnsi="宋体;SimSun" w:cs="宋体;SimSun"/>
          <w:color w:val="000000"/>
          <w:szCs w:val="21"/>
        </w:rPr>
        <w:t>追踪软件需求、软件设计、源代码、软件测试、软件风险管理之间的关系，分析已识别关系的正确性、一致性、完整性和准确性，确保软件开发、软件更新过程满足可追溯性要求。</w:t>
      </w:r>
    </w:p>
    <w:p>
      <w:pPr>
        <w:pStyle w:val="Normal"/>
        <w:autoSpaceDE w:val="false"/>
        <w:spacing w:lineRule="auto" w:line="360"/>
        <w:rPr>
          <w:rFonts w:ascii="宋体;SimSun" w:hAnsi="宋体;SimSun" w:cs="宋体;SimSun"/>
          <w:b/>
          <w:b/>
          <w:bCs/>
          <w:szCs w:val="21"/>
        </w:rPr>
      </w:pPr>
      <w:r>
        <w:rPr>
          <w:rFonts w:cs="宋体;SimSun" w:ascii="宋体;SimSun" w:hAnsi="宋体;SimSun"/>
          <w:szCs w:val="21"/>
        </w:rPr>
        <w:t xml:space="preserve">2. </w:t>
      </w:r>
      <w:r>
        <w:rPr>
          <w:rFonts w:ascii="宋体;SimSun" w:hAnsi="宋体;SimSun" w:cs="宋体;SimSun"/>
          <w:b/>
          <w:bCs/>
          <w:szCs w:val="21"/>
        </w:rPr>
        <w:t>范围：</w:t>
      </w:r>
      <w:r>
        <w:rPr>
          <w:rFonts w:ascii="宋体;SimSun" w:hAnsi="宋体;SimSun" w:cs="宋体;SimSun"/>
          <w:szCs w:val="21"/>
        </w:rPr>
        <w:t>适用于公司的独立医疗软件在</w:t>
      </w:r>
      <w:r>
        <w:rPr>
          <w:rFonts w:ascii="宋体;SimSun" w:hAnsi="宋体;SimSun" w:cs="宋体;SimSun"/>
          <w:color w:val="000000"/>
          <w:szCs w:val="21"/>
        </w:rPr>
        <w:t>软件开发、软件更新过程</w:t>
      </w:r>
      <w:r>
        <w:rPr>
          <w:rFonts w:ascii="宋体;SimSun" w:hAnsi="宋体;SimSun" w:cs="宋体;SimSun"/>
          <w:szCs w:val="21"/>
        </w:rPr>
        <w:t>的可追溯性分析。</w:t>
      </w:r>
    </w:p>
    <w:p>
      <w:pPr>
        <w:pStyle w:val="Normal"/>
        <w:autoSpaceDE w:val="false"/>
        <w:spacing w:lineRule="auto" w:line="360"/>
        <w:rPr>
          <w:rFonts w:ascii="宋体;SimSun" w:hAnsi="宋体;SimSun" w:cs="宋体;SimSun"/>
          <w:b/>
          <w:b/>
          <w:bCs/>
          <w:szCs w:val="21"/>
        </w:rPr>
      </w:pPr>
      <w:r>
        <w:rPr>
          <w:rFonts w:cs="宋体;SimSun" w:ascii="宋体;SimSun" w:hAnsi="宋体;SimSun"/>
          <w:szCs w:val="21"/>
        </w:rPr>
        <w:t xml:space="preserve">3. </w:t>
      </w:r>
      <w:r>
        <w:rPr>
          <w:rFonts w:ascii="宋体;SimSun" w:hAnsi="宋体;SimSun" w:cs="宋体;SimSun"/>
          <w:b/>
          <w:bCs/>
          <w:szCs w:val="21"/>
        </w:rPr>
        <w:t>职责：</w:t>
      </w:r>
    </w:p>
    <w:p>
      <w:pPr>
        <w:pStyle w:val="Normal"/>
        <w:autoSpaceDE w:val="false"/>
        <w:spacing w:lineRule="auto" w:line="360"/>
        <w:ind w:left="708" w:hanging="288"/>
        <w:rPr>
          <w:rFonts w:ascii="宋体;SimSun" w:hAnsi="宋体;SimSun" w:cs="宋体;SimSun"/>
          <w:szCs w:val="21"/>
        </w:rPr>
      </w:pPr>
      <w:r>
        <w:rPr>
          <w:rFonts w:cs="宋体;SimSun" w:ascii="宋体;SimSun" w:hAnsi="宋体;SimSun"/>
          <w:szCs w:val="21"/>
        </w:rPr>
        <w:t xml:space="preserve">3.1 </w:t>
      </w:r>
      <w:r>
        <w:rPr>
          <w:rFonts w:ascii="宋体;SimSun" w:hAnsi="宋体;SimSun" w:cs="宋体;SimSun"/>
          <w:szCs w:val="21"/>
        </w:rPr>
        <w:t>研发部负责可追溯性的分析并形成报告。</w:t>
      </w:r>
    </w:p>
    <w:p>
      <w:pPr>
        <w:pStyle w:val="Normal"/>
        <w:autoSpaceDE w:val="false"/>
        <w:spacing w:lineRule="auto" w:line="360"/>
        <w:ind w:left="708" w:hanging="288"/>
        <w:rPr>
          <w:rFonts w:ascii="宋体;SimSun" w:hAnsi="宋体;SimSun" w:cs="宋体;SimSun"/>
          <w:szCs w:val="21"/>
        </w:rPr>
      </w:pPr>
      <w:r>
        <w:rPr>
          <w:rFonts w:cs="宋体;SimSun" w:ascii="宋体;SimSun" w:hAnsi="宋体;SimSun"/>
          <w:szCs w:val="21"/>
        </w:rPr>
        <w:t xml:space="preserve">3.2 </w:t>
      </w:r>
      <w:r>
        <w:rPr>
          <w:rFonts w:ascii="宋体;SimSun" w:hAnsi="宋体;SimSun" w:cs="宋体;SimSun"/>
          <w:szCs w:val="21"/>
        </w:rPr>
        <w:t>质量部负责参与追溯性复核报告的评审。</w:t>
      </w:r>
    </w:p>
    <w:p>
      <w:pPr>
        <w:pStyle w:val="Normal"/>
        <w:autoSpaceDE w:val="false"/>
        <w:spacing w:lineRule="auto" w:line="360"/>
        <w:rPr>
          <w:rFonts w:ascii="宋体;SimSun" w:hAnsi="宋体;SimSun" w:cs="宋体;SimSun"/>
          <w:szCs w:val="21"/>
        </w:rPr>
      </w:pPr>
      <w:r>
        <w:rPr>
          <w:rFonts w:cs="宋体;SimSun" w:ascii="宋体;SimSun" w:hAnsi="宋体;SimSun"/>
          <w:szCs w:val="21"/>
        </w:rPr>
        <w:t xml:space="preserve">4. </w:t>
      </w:r>
      <w:r>
        <w:rPr>
          <w:rFonts w:ascii="宋体;SimSun" w:hAnsi="宋体;SimSun" w:cs="宋体;SimSun"/>
          <w:b/>
          <w:szCs w:val="21"/>
        </w:rPr>
        <w:t>程序：</w:t>
      </w:r>
    </w:p>
    <w:p>
      <w:pPr>
        <w:pStyle w:val="Normal"/>
        <w:tabs>
          <w:tab w:val="clear" w:pos="420"/>
          <w:tab w:val="left" w:pos="1440" w:leader="none"/>
        </w:tabs>
        <w:spacing w:lineRule="auto" w:line="360"/>
        <w:ind w:firstLine="420"/>
        <w:rPr>
          <w:rFonts w:ascii="宋体;SimSun" w:hAnsi="宋体;SimSun" w:cs="宋体;SimSun"/>
          <w:color w:val="000000"/>
          <w:szCs w:val="21"/>
        </w:rPr>
      </w:pPr>
      <w:r>
        <w:rPr>
          <w:rFonts w:ascii="宋体;SimSun" w:hAnsi="宋体;SimSun" w:cs="宋体;SimSun"/>
          <w:color w:val="000000"/>
          <w:szCs w:val="21"/>
        </w:rPr>
        <w:t>软件可追溯性分析应覆盖：测试与用户需求、系统测试与风险管理、各级测试用例与软件设计、系统测试与软件需求、用户测试与风险管理等。可追溯性分析报告应参考图</w:t>
      </w:r>
      <w:r>
        <w:rPr>
          <w:rFonts w:cs="宋体;SimSun" w:ascii="宋体;SimSun" w:hAnsi="宋体;SimSun"/>
          <w:color w:val="000000"/>
          <w:szCs w:val="21"/>
        </w:rPr>
        <w:t>1</w:t>
      </w:r>
      <w:r>
        <w:rPr>
          <w:rFonts w:ascii="宋体;SimSun" w:hAnsi="宋体;SimSun" w:cs="宋体;SimSun"/>
          <w:color w:val="000000"/>
          <w:szCs w:val="21"/>
        </w:rPr>
        <w:t>所示的框架进行。</w:t>
      </w:r>
    </w:p>
    <w:p>
      <w:pPr>
        <w:pStyle w:val="Normal"/>
        <w:tabs>
          <w:tab w:val="clear" w:pos="420"/>
          <w:tab w:val="left" w:pos="1440" w:leader="none"/>
        </w:tabs>
        <w:spacing w:lineRule="auto" w:line="360"/>
        <w:ind w:firstLine="420"/>
        <w:rPr>
          <w:lang w:val="en-US" w:eastAsia="en-US"/>
        </w:rPr>
      </w:pPr>
      <w:r>
        <w:rPr>
          <w:lang w:val="en-US" w:eastAsia="en-US"/>
        </w:rPr>
        <w:drawing>
          <wp:inline distT="0" distB="0" distL="0" distR="0">
            <wp:extent cx="5579745" cy="2423160"/>
            <wp:effectExtent l="0" t="0" r="0" b="0"/>
            <wp:docPr id="2" name="图片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
                    <pic:cNvPicPr>
                      <a:picLocks noChangeAspect="1" noChangeArrowheads="1"/>
                    </pic:cNvPicPr>
                  </pic:nvPicPr>
                  <pic:blipFill>
                    <a:blip r:embed="rId5"/>
                    <a:srcRect l="-5" t="-16" r="-5" b="-16"/>
                    <a:stretch>
                      <a:fillRect/>
                    </a:stretch>
                  </pic:blipFill>
                  <pic:spPr bwMode="auto">
                    <a:xfrm>
                      <a:off x="0" y="0"/>
                      <a:ext cx="5579745" cy="2423160"/>
                    </a:xfrm>
                    <a:prstGeom prst="rect">
                      <a:avLst/>
                    </a:prstGeom>
                  </pic:spPr>
                </pic:pic>
              </a:graphicData>
            </a:graphic>
          </wp:inline>
        </w:drawing>
      </w:r>
    </w:p>
    <w:p>
      <w:pPr>
        <w:pStyle w:val="Normal"/>
        <w:spacing w:lineRule="exact" w:line="600"/>
        <w:ind w:firstLine="420"/>
        <w:jc w:val="center"/>
        <w:rPr>
          <w:rFonts w:ascii="宋体;SimSun" w:hAnsi="宋体;SimSun" w:cs="宋体;SimSun"/>
          <w:szCs w:val="21"/>
        </w:rPr>
      </w:pPr>
      <w:r>
        <w:rPr>
          <w:rFonts w:ascii="宋体;SimSun" w:hAnsi="宋体;SimSun" w:cs="宋体;SimSun"/>
          <w:szCs w:val="21"/>
        </w:rPr>
        <w:t>图</w:t>
      </w:r>
      <w:r>
        <w:rPr>
          <w:rFonts w:cs="宋体;SimSun" w:ascii="宋体;SimSun" w:hAnsi="宋体;SimSun"/>
          <w:szCs w:val="21"/>
        </w:rPr>
        <w:t>1</w:t>
      </w:r>
      <w:r>
        <w:rPr>
          <w:rFonts w:ascii="宋体;SimSun" w:hAnsi="宋体;SimSun" w:cs="宋体;SimSun"/>
          <w:szCs w:val="21"/>
        </w:rPr>
        <w:t>：软件可追溯性分析</w:t>
      </w:r>
      <w:r>
        <w:rPr>
          <w:rFonts w:ascii="宋体;SimSun" w:hAnsi="宋体;SimSun" w:cs="宋体;SimSun"/>
          <w:szCs w:val="21"/>
        </w:rPr>
        <w:t>框架图</w:t>
      </w:r>
    </w:p>
    <w:p>
      <w:pPr>
        <w:pStyle w:val="Normal"/>
        <w:tabs>
          <w:tab w:val="clear" w:pos="420"/>
          <w:tab w:val="left" w:pos="1440" w:leader="none"/>
        </w:tabs>
        <w:spacing w:lineRule="auto" w:line="360"/>
        <w:ind w:firstLine="420"/>
        <w:rPr>
          <w:rFonts w:ascii="宋体;SimSun" w:hAnsi="宋体;SimSun" w:cs="宋体;SimSun"/>
          <w:color w:val="000000"/>
          <w:szCs w:val="21"/>
        </w:rPr>
      </w:pPr>
      <w:r>
        <w:rPr>
          <w:rFonts w:ascii="宋体;SimSun" w:hAnsi="宋体;SimSun" w:cs="宋体;SimSun"/>
          <w:color w:val="000000"/>
          <w:szCs w:val="21"/>
        </w:rPr>
        <w:t>现成软件</w:t>
      </w:r>
      <w:r>
        <w:rPr>
          <w:rFonts w:ascii="宋体;SimSun" w:hAnsi="宋体;SimSun" w:cs="宋体;SimSun"/>
          <w:color w:val="000000"/>
          <w:szCs w:val="21"/>
        </w:rPr>
        <w:t>组件以代码实现的方式嵌套在具体产品中，可追溯性分析贯穿于整个过程（比如设计规范、源代码、测试和风险管理等）</w:t>
      </w:r>
      <w:r>
        <w:rPr>
          <w:rFonts w:ascii="宋体;SimSun" w:hAnsi="宋体;SimSun" w:cs="宋体;SimSun"/>
          <w:color w:val="000000"/>
          <w:szCs w:val="21"/>
        </w:rPr>
        <w:t>，重点关注现成软件组件影响到的功能模块，与功能模块做追溯性分析形成可追溯性分析报告</w:t>
      </w:r>
      <w:r>
        <w:rPr>
          <w:rFonts w:ascii="宋体;SimSun" w:hAnsi="宋体;SimSun" w:cs="宋体;SimSun"/>
          <w:color w:val="000000"/>
          <w:szCs w:val="21"/>
        </w:rPr>
        <w:t>。</w:t>
      </w:r>
      <w:r>
        <w:rPr>
          <w:rFonts w:ascii="宋体;SimSun" w:hAnsi="宋体;SimSun" w:cs="宋体;SimSun"/>
          <w:color w:val="000000"/>
          <w:szCs w:val="21"/>
        </w:rPr>
        <w:t>网络安全</w:t>
      </w:r>
      <w:r>
        <w:rPr>
          <w:rFonts w:ascii="宋体;SimSun" w:hAnsi="宋体;SimSun" w:cs="宋体;SimSun"/>
          <w:color w:val="000000"/>
          <w:szCs w:val="21"/>
        </w:rPr>
        <w:t>主要体现在信息安全和可靠性，应追溯到软件设计和验证。</w:t>
      </w:r>
    </w:p>
    <w:p>
      <w:pPr>
        <w:pStyle w:val="Normal"/>
        <w:spacing w:lineRule="auto" w:line="360"/>
        <w:rPr>
          <w:rFonts w:ascii="宋体;SimSun" w:hAnsi="宋体;SimSun" w:cs="宋体;SimSun"/>
          <w:szCs w:val="21"/>
        </w:rPr>
      </w:pPr>
      <w:r>
        <w:rPr>
          <w:rFonts w:cs="宋体;SimSun" w:ascii="宋体;SimSun" w:hAnsi="宋体;SimSun"/>
          <w:szCs w:val="21"/>
        </w:rPr>
        <w:t xml:space="preserve">4.1 </w:t>
      </w:r>
      <w:r>
        <w:rPr>
          <w:rFonts w:ascii="宋体;SimSun" w:hAnsi="宋体;SimSun" w:cs="宋体;SimSun"/>
          <w:szCs w:val="21"/>
        </w:rPr>
        <w:t>软件需求与风险管理</w:t>
      </w:r>
    </w:p>
    <w:p>
      <w:pPr>
        <w:pStyle w:val="Normal"/>
        <w:spacing w:lineRule="auto" w:line="360"/>
        <w:ind w:firstLine="420"/>
        <w:rPr>
          <w:rFonts w:ascii="宋体;SimSun" w:hAnsi="宋体;SimSun" w:cs="宋体;SimSun"/>
          <w:szCs w:val="21"/>
        </w:rPr>
      </w:pPr>
      <w:r>
        <w:rPr>
          <w:rFonts w:ascii="宋体;SimSun" w:hAnsi="宋体;SimSun" w:cs="宋体;SimSun"/>
          <w:szCs w:val="21"/>
        </w:rPr>
        <w:t>风险管理对应软件需求，风险管理中的部分风险控制措施对应产品需求文档中的一条或多条需求，主要以非功能性需求为主。需求应对应到具体的风险编号。</w:t>
      </w:r>
    </w:p>
    <w:p>
      <w:pPr>
        <w:pStyle w:val="Normal"/>
        <w:spacing w:lineRule="auto" w:line="360"/>
        <w:rPr>
          <w:rFonts w:ascii="宋体;SimSun" w:hAnsi="宋体;SimSun" w:cs="宋体;SimSun"/>
          <w:szCs w:val="21"/>
        </w:rPr>
      </w:pPr>
      <w:r>
        <w:rPr>
          <w:rFonts w:cs="宋体;SimSun" w:ascii="宋体;SimSun" w:hAnsi="宋体;SimSun"/>
          <w:szCs w:val="21"/>
        </w:rPr>
        <w:t xml:space="preserve">4.2 </w:t>
      </w:r>
      <w:r>
        <w:rPr>
          <w:rFonts w:ascii="宋体;SimSun" w:hAnsi="宋体;SimSun" w:cs="宋体;SimSun"/>
          <w:szCs w:val="21"/>
        </w:rPr>
        <w:t>需求规格说明书与结构设计说明书</w:t>
      </w:r>
    </w:p>
    <w:p>
      <w:pPr>
        <w:pStyle w:val="Normal"/>
        <w:spacing w:lineRule="auto" w:line="360"/>
        <w:ind w:firstLine="420"/>
        <w:rPr>
          <w:rFonts w:ascii="宋体;SimSun" w:hAnsi="宋体;SimSun" w:cs="宋体;SimSun"/>
          <w:szCs w:val="21"/>
        </w:rPr>
      </w:pPr>
      <w:r>
        <w:rPr>
          <w:rFonts w:ascii="宋体;SimSun" w:hAnsi="宋体;SimSun" w:cs="宋体;SimSun"/>
          <w:szCs w:val="21"/>
        </w:rPr>
        <w:t>需求规格说明书需求对应到结构设计书中的业务流程。需求中功能侧的需求设计，每一条或多条需求对应到结构设计说明书中的业务流程。</w:t>
      </w:r>
    </w:p>
    <w:p>
      <w:pPr>
        <w:pStyle w:val="Normal"/>
        <w:spacing w:lineRule="auto" w:line="360"/>
        <w:rPr>
          <w:rFonts w:ascii="宋体;SimSun" w:hAnsi="宋体;SimSun" w:cs="宋体;SimSun"/>
          <w:szCs w:val="21"/>
        </w:rPr>
      </w:pPr>
      <w:r>
        <w:rPr>
          <w:rFonts w:cs="宋体;SimSun" w:ascii="宋体;SimSun" w:hAnsi="宋体;SimSun"/>
          <w:szCs w:val="21"/>
        </w:rPr>
        <w:t xml:space="preserve">4.3 </w:t>
      </w:r>
      <w:r>
        <w:rPr>
          <w:rFonts w:ascii="宋体;SimSun" w:hAnsi="宋体;SimSun" w:cs="宋体;SimSun"/>
          <w:szCs w:val="21"/>
        </w:rPr>
        <w:t>结构设计说明书与详细设计说明书</w:t>
      </w:r>
    </w:p>
    <w:p>
      <w:pPr>
        <w:pStyle w:val="Normal"/>
        <w:spacing w:lineRule="auto" w:line="360"/>
        <w:ind w:firstLine="420"/>
        <w:rPr>
          <w:rFonts w:ascii="宋体;SimSun" w:hAnsi="宋体;SimSun" w:cs="宋体;SimSun"/>
          <w:szCs w:val="21"/>
        </w:rPr>
      </w:pPr>
      <w:r>
        <w:rPr>
          <w:rFonts w:ascii="宋体;SimSun" w:hAnsi="宋体;SimSun" w:cs="宋体;SimSun"/>
          <w:szCs w:val="21"/>
        </w:rPr>
        <w:t>结构设计说明书中的每一个业务流程，对应详细设计说明书中的一条或多条接口设计。</w:t>
      </w:r>
    </w:p>
    <w:p>
      <w:pPr>
        <w:pStyle w:val="Normal"/>
        <w:spacing w:lineRule="auto" w:line="360"/>
        <w:rPr>
          <w:rFonts w:ascii="宋体;SimSun" w:hAnsi="宋体;SimSun" w:cs="宋体;SimSun"/>
          <w:szCs w:val="21"/>
        </w:rPr>
      </w:pPr>
      <w:r>
        <w:rPr>
          <w:rFonts w:cs="宋体;SimSun" w:ascii="宋体;SimSun" w:hAnsi="宋体;SimSun"/>
          <w:szCs w:val="21"/>
        </w:rPr>
        <w:t xml:space="preserve">4.4 </w:t>
      </w:r>
      <w:r>
        <w:rPr>
          <w:rFonts w:ascii="宋体;SimSun" w:hAnsi="宋体;SimSun" w:cs="宋体;SimSun"/>
          <w:szCs w:val="21"/>
        </w:rPr>
        <w:t>详细设计说明书与代码实现</w:t>
      </w:r>
    </w:p>
    <w:p>
      <w:pPr>
        <w:pStyle w:val="Normal"/>
        <w:spacing w:lineRule="auto" w:line="360"/>
        <w:ind w:firstLine="420"/>
        <w:rPr>
          <w:rFonts w:ascii="宋体;SimSun" w:hAnsi="宋体;SimSun" w:cs="宋体;SimSun"/>
          <w:szCs w:val="21"/>
        </w:rPr>
      </w:pPr>
      <w:r>
        <w:rPr>
          <w:rFonts w:ascii="宋体;SimSun" w:hAnsi="宋体;SimSun" w:cs="宋体;SimSun"/>
          <w:szCs w:val="21"/>
        </w:rPr>
        <w:t>在代码实现阶段，开发人员对详细设计说明书中定义的所有接口进行实现。每一个或多个编码设计接口对应代码中的一个或者多个源文件。</w:t>
      </w:r>
    </w:p>
    <w:p>
      <w:pPr>
        <w:pStyle w:val="Normal"/>
        <w:spacing w:lineRule="auto" w:line="360"/>
        <w:rPr>
          <w:rFonts w:ascii="宋体;SimSun" w:hAnsi="宋体;SimSun" w:cs="宋体;SimSun"/>
          <w:szCs w:val="21"/>
        </w:rPr>
      </w:pPr>
      <w:r>
        <w:rPr>
          <w:rFonts w:cs="宋体;SimSun" w:ascii="宋体;SimSun" w:hAnsi="宋体;SimSun"/>
          <w:szCs w:val="21"/>
        </w:rPr>
        <w:t xml:space="preserve">4.5 </w:t>
      </w:r>
      <w:r>
        <w:rPr>
          <w:rFonts w:ascii="宋体;SimSun" w:hAnsi="宋体;SimSun" w:cs="宋体;SimSun"/>
          <w:szCs w:val="21"/>
        </w:rPr>
        <w:t>代码实现与单元测试</w:t>
      </w:r>
    </w:p>
    <w:p>
      <w:pPr>
        <w:pStyle w:val="Normal"/>
        <w:spacing w:lineRule="auto" w:line="360"/>
        <w:ind w:firstLine="420"/>
        <w:rPr>
          <w:rFonts w:ascii="宋体;SimSun" w:hAnsi="宋体;SimSun" w:cs="宋体;SimSun"/>
          <w:szCs w:val="21"/>
        </w:rPr>
      </w:pPr>
      <w:r>
        <w:rPr>
          <w:rFonts w:ascii="宋体;SimSun" w:hAnsi="宋体;SimSun" w:cs="宋体;SimSun"/>
          <w:szCs w:val="21"/>
        </w:rPr>
        <w:t>单元测试使用单元测试工具</w:t>
      </w:r>
      <w:r>
        <w:rPr>
          <w:rFonts w:cs="宋体;SimSun" w:ascii="宋体;SimSun" w:hAnsi="宋体;SimSun"/>
          <w:szCs w:val="21"/>
        </w:rPr>
        <w:t>CppUTest</w:t>
      </w:r>
      <w:r>
        <w:rPr>
          <w:rFonts w:ascii="宋体;SimSun" w:hAnsi="宋体;SimSun" w:cs="宋体;SimSun"/>
          <w:szCs w:val="21"/>
        </w:rPr>
        <w:t>编写测试用例。测试用例对应详细设计说明书中的接口方法。</w:t>
      </w:r>
    </w:p>
    <w:p>
      <w:pPr>
        <w:pStyle w:val="Normal"/>
        <w:spacing w:lineRule="auto" w:line="360"/>
        <w:rPr>
          <w:rFonts w:ascii="宋体;SimSun" w:hAnsi="宋体;SimSun" w:cs="宋体;SimSun"/>
          <w:szCs w:val="21"/>
        </w:rPr>
      </w:pPr>
      <w:r>
        <w:rPr>
          <w:rFonts w:cs="宋体;SimSun" w:ascii="宋体;SimSun" w:hAnsi="宋体;SimSun"/>
          <w:szCs w:val="21"/>
        </w:rPr>
        <w:t xml:space="preserve">4.6 </w:t>
      </w:r>
      <w:r>
        <w:rPr>
          <w:rFonts w:ascii="宋体;SimSun" w:hAnsi="宋体;SimSun" w:cs="宋体;SimSun"/>
          <w:szCs w:val="21"/>
        </w:rPr>
        <w:t>系统测试与结构设计说明书</w:t>
      </w:r>
    </w:p>
    <w:p>
      <w:pPr>
        <w:pStyle w:val="Normal"/>
        <w:spacing w:lineRule="auto" w:line="360"/>
        <w:ind w:firstLine="420"/>
        <w:rPr>
          <w:rFonts w:ascii="宋体;SimSun" w:hAnsi="宋体;SimSun" w:cs="宋体;SimSun"/>
          <w:szCs w:val="21"/>
        </w:rPr>
      </w:pPr>
      <w:r>
        <w:rPr>
          <w:rFonts w:ascii="宋体;SimSun" w:hAnsi="宋体;SimSun" w:cs="宋体;SimSun"/>
          <w:szCs w:val="21"/>
        </w:rPr>
        <w:t>系统测试对应结构设计说明书中的业务流程，结构设计说明书中的每一个业务流程都可以对应到一个或多个系统测试用例。</w:t>
      </w:r>
    </w:p>
    <w:p>
      <w:pPr>
        <w:pStyle w:val="Normal"/>
        <w:spacing w:lineRule="auto" w:line="360"/>
        <w:rPr>
          <w:rFonts w:ascii="宋体;SimSun" w:hAnsi="宋体;SimSun" w:cs="宋体;SimSun"/>
          <w:szCs w:val="21"/>
        </w:rPr>
      </w:pPr>
      <w:r>
        <w:rPr>
          <w:rFonts w:cs="宋体;SimSun" w:ascii="宋体;SimSun" w:hAnsi="宋体;SimSun"/>
          <w:szCs w:val="21"/>
        </w:rPr>
        <w:t xml:space="preserve">4.7 </w:t>
      </w:r>
      <w:r>
        <w:rPr>
          <w:rFonts w:ascii="宋体;SimSun" w:hAnsi="宋体;SimSun" w:cs="宋体;SimSun"/>
          <w:szCs w:val="21"/>
        </w:rPr>
        <w:t>软件需求与系统测试</w:t>
      </w:r>
    </w:p>
    <w:p>
      <w:pPr>
        <w:pStyle w:val="Normal"/>
        <w:spacing w:lineRule="auto" w:line="360"/>
        <w:ind w:firstLine="420"/>
        <w:rPr>
          <w:rFonts w:ascii="宋体;SimSun" w:hAnsi="宋体;SimSun" w:cs="宋体;SimSun"/>
          <w:szCs w:val="21"/>
        </w:rPr>
      </w:pPr>
      <w:r>
        <w:rPr>
          <w:rFonts w:ascii="宋体;SimSun" w:hAnsi="宋体;SimSun" w:cs="宋体;SimSun"/>
          <w:szCs w:val="21"/>
        </w:rPr>
        <w:t>系统测试对应产品需求规格说明，产品需求规格说明的每一条需求都可以对应到一个或多个系统测试用例。</w:t>
      </w:r>
    </w:p>
    <w:p>
      <w:pPr>
        <w:pStyle w:val="Normal"/>
        <w:spacing w:lineRule="auto" w:line="360"/>
        <w:rPr>
          <w:rFonts w:ascii="宋体;SimSun" w:hAnsi="宋体;SimSun" w:cs="宋体;SimSun"/>
          <w:szCs w:val="21"/>
        </w:rPr>
      </w:pPr>
      <w:r>
        <w:rPr>
          <w:rFonts w:cs="宋体;SimSun" w:ascii="宋体;SimSun" w:hAnsi="宋体;SimSun"/>
          <w:szCs w:val="21"/>
        </w:rPr>
        <w:t xml:space="preserve">4.8 </w:t>
      </w:r>
      <w:r>
        <w:rPr>
          <w:rFonts w:ascii="宋体;SimSun" w:hAnsi="宋体;SimSun" w:cs="宋体;SimSun"/>
          <w:szCs w:val="21"/>
        </w:rPr>
        <w:t>系统测试与风险管理</w:t>
      </w:r>
    </w:p>
    <w:p>
      <w:pPr>
        <w:pStyle w:val="Normal"/>
        <w:spacing w:lineRule="auto" w:line="360"/>
        <w:ind w:firstLine="420"/>
        <w:rPr>
          <w:rFonts w:ascii="宋体;SimSun" w:hAnsi="宋体;SimSun" w:cs="宋体;SimSun"/>
          <w:szCs w:val="21"/>
        </w:rPr>
      </w:pPr>
      <w:r>
        <w:rPr>
          <w:rFonts w:ascii="宋体;SimSun" w:hAnsi="宋体;SimSun" w:cs="宋体;SimSun"/>
          <w:szCs w:val="21"/>
        </w:rPr>
        <w:t>系统测试是对需求规格说明书中的每一条需求进行验证，而在需求分析阶段又做了风险分析，针对可能存在的风险采取了一系列的风险控制措施，在风险管理报告中应可以看到每一条风险控制措施的结果文件。部分风险控制措施都在系统测试用例中应得到了验证，可以对应一条或者多条系统测试用例。</w:t>
      </w:r>
    </w:p>
    <w:p>
      <w:pPr>
        <w:pStyle w:val="Normal"/>
        <w:spacing w:lineRule="auto" w:line="360"/>
        <w:rPr>
          <w:rFonts w:ascii="宋体;SimSun" w:hAnsi="宋体;SimSun" w:cs="宋体;SimSun"/>
          <w:szCs w:val="21"/>
        </w:rPr>
      </w:pPr>
      <w:r>
        <w:rPr>
          <w:rFonts w:cs="宋体;SimSun" w:ascii="宋体;SimSun" w:hAnsi="宋体;SimSun"/>
          <w:szCs w:val="21"/>
        </w:rPr>
        <w:t>4.9</w:t>
      </w:r>
      <w:r>
        <w:rPr>
          <w:rFonts w:ascii="宋体;SimSun" w:hAnsi="宋体;SimSun" w:cs="宋体;SimSun"/>
          <w:szCs w:val="21"/>
        </w:rPr>
        <w:t>用户测试与用户需求</w:t>
      </w:r>
    </w:p>
    <w:p>
      <w:pPr>
        <w:pStyle w:val="Normal"/>
        <w:spacing w:lineRule="auto" w:line="360"/>
        <w:ind w:firstLine="420"/>
        <w:rPr>
          <w:rFonts w:ascii="宋体;SimSun" w:hAnsi="宋体;SimSun" w:cs="宋体;SimSun"/>
          <w:szCs w:val="21"/>
        </w:rPr>
      </w:pPr>
      <w:r>
        <w:rPr>
          <w:rFonts w:ascii="宋体;SimSun" w:hAnsi="宋体;SimSun" w:cs="宋体;SimSun"/>
          <w:szCs w:val="21"/>
        </w:rPr>
        <w:t>用户基于不同的使用场景参照需求规格说明书进行对应的用户确认测试，每一条或多条测试用例对应一条或多条用户需求。</w:t>
      </w:r>
    </w:p>
    <w:p>
      <w:pPr>
        <w:pStyle w:val="Normal"/>
        <w:spacing w:lineRule="auto" w:line="360"/>
        <w:rPr>
          <w:rFonts w:ascii="宋体;SimSun" w:hAnsi="宋体;SimSun" w:cs="宋体;SimSun"/>
          <w:szCs w:val="21"/>
        </w:rPr>
      </w:pPr>
      <w:r>
        <w:rPr>
          <w:rFonts w:cs="宋体;SimSun" w:ascii="宋体;SimSun" w:hAnsi="宋体;SimSun"/>
          <w:szCs w:val="21"/>
        </w:rPr>
        <w:t xml:space="preserve">4.10 </w:t>
      </w:r>
      <w:r>
        <w:rPr>
          <w:rFonts w:ascii="宋体;SimSun" w:hAnsi="宋体;SimSun" w:cs="宋体;SimSun"/>
          <w:szCs w:val="21"/>
        </w:rPr>
        <w:t>用户测试与风险管理</w:t>
      </w:r>
    </w:p>
    <w:p>
      <w:pPr>
        <w:pStyle w:val="Normal"/>
        <w:spacing w:lineRule="auto" w:line="360"/>
        <w:ind w:firstLine="420"/>
        <w:rPr>
          <w:rFonts w:ascii="宋体;SimSun" w:hAnsi="宋体;SimSun" w:cs="宋体;SimSun"/>
          <w:szCs w:val="21"/>
        </w:rPr>
      </w:pPr>
      <w:r>
        <w:rPr>
          <w:rFonts w:ascii="宋体;SimSun" w:hAnsi="宋体;SimSun" w:cs="宋体;SimSun"/>
          <w:szCs w:val="21"/>
        </w:rPr>
        <w:t>用户测试的每一条或多条测试用例对应风险管理中的每一条或多条风险控制措施对应的风险编号。</w:t>
      </w:r>
    </w:p>
    <w:p>
      <w:pPr>
        <w:pStyle w:val="Normal"/>
        <w:autoSpaceDE w:val="false"/>
        <w:spacing w:lineRule="auto" w:line="360"/>
        <w:rPr>
          <w:rFonts w:ascii="宋体;SimSun" w:hAnsi="宋体;SimSun" w:cs="宋体;SimSun"/>
          <w:b/>
          <w:b/>
          <w:bCs/>
          <w:szCs w:val="21"/>
        </w:rPr>
      </w:pPr>
      <w:r>
        <w:rPr>
          <w:rFonts w:cs="宋体;SimSun" w:ascii="宋体;SimSun" w:hAnsi="宋体;SimSun"/>
          <w:szCs w:val="21"/>
        </w:rPr>
        <w:t xml:space="preserve">5. </w:t>
      </w:r>
      <w:r>
        <w:rPr>
          <w:rFonts w:ascii="宋体;SimSun" w:hAnsi="宋体;SimSun" w:cs="宋体;SimSun"/>
          <w:b/>
          <w:bCs/>
          <w:szCs w:val="21"/>
        </w:rPr>
        <w:t>相关文件</w:t>
      </w:r>
    </w:p>
    <w:p>
      <w:pPr>
        <w:pStyle w:val="Normal"/>
        <w:autoSpaceDE w:val="false"/>
        <w:spacing w:lineRule="auto" w:line="360"/>
        <w:ind w:firstLine="420"/>
        <w:rPr>
          <w:rFonts w:ascii="宋体;SimSun" w:hAnsi="宋体;SimSun" w:cs="宋体;SimSun"/>
          <w:szCs w:val="21"/>
        </w:rPr>
      </w:pPr>
      <w:r>
        <w:rPr>
          <w:rFonts w:cs="宋体;SimSun" w:ascii="宋体;SimSun" w:hAnsi="宋体;SimSun"/>
          <w:szCs w:val="21"/>
        </w:rPr>
        <w:t>QMS-P07</w:t>
      </w:r>
      <w:r>
        <w:rPr>
          <w:rFonts w:ascii="宋体;SimSun" w:hAnsi="宋体;SimSun" w:cs="宋体;SimSun"/>
          <w:szCs w:val="21"/>
        </w:rPr>
        <w:t>《风险管理控制程序》</w:t>
      </w:r>
    </w:p>
    <w:p>
      <w:pPr>
        <w:pStyle w:val="Normal"/>
        <w:autoSpaceDE w:val="false"/>
        <w:spacing w:lineRule="auto" w:line="360"/>
        <w:rPr>
          <w:rFonts w:ascii="宋体;SimSun" w:hAnsi="宋体;SimSun" w:cs="宋体;SimSun"/>
          <w:b/>
          <w:b/>
          <w:bCs/>
          <w:szCs w:val="21"/>
        </w:rPr>
      </w:pPr>
      <w:r>
        <w:rPr>
          <w:rFonts w:cs="宋体;SimSun" w:ascii="宋体;SimSun" w:hAnsi="宋体;SimSun"/>
          <w:szCs w:val="21"/>
        </w:rPr>
        <w:t xml:space="preserve">6. </w:t>
      </w:r>
      <w:r>
        <w:rPr>
          <w:rFonts w:ascii="宋体;SimSun" w:hAnsi="宋体;SimSun" w:cs="宋体;SimSun"/>
          <w:b/>
          <w:bCs/>
          <w:szCs w:val="21"/>
        </w:rPr>
        <w:t>记录</w:t>
      </w:r>
    </w:p>
    <w:p>
      <w:pPr>
        <w:pStyle w:val="Normal"/>
        <w:autoSpaceDE w:val="false"/>
        <w:spacing w:lineRule="auto" w:line="360"/>
        <w:ind w:firstLine="525"/>
        <w:rPr>
          <w:rFonts w:ascii="宋体;SimSun" w:hAnsi="宋体;SimSun" w:cs="宋体;SimSun"/>
        </w:rPr>
      </w:pPr>
      <w:r>
        <w:rPr>
          <w:rFonts w:ascii="宋体;SimSun" w:hAnsi="宋体;SimSun" w:cs="宋体;SimSun"/>
        </w:rPr>
        <w:t>无</w:t>
      </w:r>
    </w:p>
    <w:p>
      <w:pPr>
        <w:pStyle w:val="Normal"/>
        <w:autoSpaceDE w:val="false"/>
        <w:spacing w:lineRule="auto" w:line="360"/>
        <w:rPr>
          <w:rFonts w:ascii="宋体;SimSun" w:hAnsi="宋体;SimSun" w:cs="宋体;SimSun"/>
          <w:b/>
          <w:b/>
          <w:szCs w:val="21"/>
        </w:rPr>
      </w:pPr>
      <w:r>
        <w:rPr>
          <w:rFonts w:cs="宋体;SimSun" w:ascii="宋体;SimSun" w:hAnsi="宋体;SimSun"/>
          <w:b/>
          <w:szCs w:val="21"/>
        </w:rPr>
        <w:t xml:space="preserve">7. </w:t>
      </w:r>
      <w:r>
        <w:rPr>
          <w:rFonts w:ascii="宋体;SimSun" w:hAnsi="宋体;SimSun" w:cs="宋体;SimSun"/>
          <w:b/>
          <w:szCs w:val="21"/>
        </w:rPr>
        <w:t>文件更改履历表</w:t>
      </w:r>
    </w:p>
    <w:p>
      <w:pPr>
        <w:pStyle w:val="Normal"/>
        <w:autoSpaceDE w:val="false"/>
        <w:spacing w:lineRule="auto" w:line="360"/>
        <w:rPr>
          <w:rFonts w:ascii="宋体;SimSun" w:hAnsi="宋体;SimSun" w:cs="宋体;SimSun"/>
          <w:b/>
          <w:b/>
          <w:szCs w:val="21"/>
        </w:rPr>
      </w:pPr>
      <w:r>
        <w:rPr>
          <w:rFonts w:cs="宋体;SimSun" w:ascii="宋体;SimSun" w:hAnsi="宋体;SimSun"/>
          <w:b/>
          <w:szCs w:val="21"/>
        </w:rPr>
      </w:r>
    </w:p>
    <w:tbl>
      <w:tblPr>
        <w:tblW w:w="9828" w:type="dxa"/>
        <w:jc w:val="left"/>
        <w:tblInd w:w="0" w:type="dxa"/>
        <w:tblLayout w:type="fixed"/>
        <w:tblCellMar>
          <w:top w:w="0" w:type="dxa"/>
          <w:left w:w="108" w:type="dxa"/>
          <w:bottom w:w="0" w:type="dxa"/>
          <w:right w:w="108" w:type="dxa"/>
        </w:tblCellMar>
      </w:tblPr>
      <w:tblGrid>
        <w:gridCol w:w="1559"/>
        <w:gridCol w:w="4978"/>
        <w:gridCol w:w="3291"/>
      </w:tblGrid>
      <w:tr>
        <w:trPr>
          <w:trHeight w:val="378" w:hRule="atLeast"/>
        </w:trPr>
        <w:tc>
          <w:tcPr>
            <w:tcW w:w="1559" w:type="dxa"/>
            <w:tcBorders>
              <w:top w:val="single" w:sz="12" w:space="0" w:color="000000"/>
              <w:left w:val="single" w:sz="12" w:space="0" w:color="000000"/>
              <w:bottom w:val="single" w:sz="6" w:space="0" w:color="000000"/>
              <w:right w:val="single" w:sz="6" w:space="0" w:color="000000"/>
            </w:tcBorders>
            <w:vAlign w:val="center"/>
          </w:tcPr>
          <w:p>
            <w:pPr>
              <w:pStyle w:val="Normal"/>
              <w:spacing w:lineRule="auto" w:line="360"/>
              <w:ind w:firstLine="316"/>
              <w:rPr>
                <w:rFonts w:ascii="宋体;SimSun" w:hAnsi="宋体;SimSun" w:cs="宋体;SimSun"/>
                <w:b/>
                <w:b/>
                <w:szCs w:val="21"/>
              </w:rPr>
            </w:pPr>
            <w:r>
              <w:rPr>
                <w:rFonts w:ascii="宋体;SimSun" w:hAnsi="宋体;SimSun" w:cs="宋体;SimSun"/>
                <w:b/>
                <w:szCs w:val="21"/>
              </w:rPr>
              <w:t>版本号</w:t>
            </w:r>
          </w:p>
        </w:tc>
        <w:tc>
          <w:tcPr>
            <w:tcW w:w="4978" w:type="dxa"/>
            <w:tcBorders>
              <w:top w:val="single" w:sz="12" w:space="0" w:color="000000"/>
              <w:left w:val="single" w:sz="6" w:space="0" w:color="000000"/>
              <w:bottom w:val="single" w:sz="6" w:space="0" w:color="000000"/>
              <w:right w:val="single" w:sz="4" w:space="0" w:color="000000"/>
            </w:tcBorders>
            <w:vAlign w:val="center"/>
          </w:tcPr>
          <w:p>
            <w:pPr>
              <w:pStyle w:val="Normal"/>
              <w:autoSpaceDE w:val="false"/>
              <w:spacing w:lineRule="auto" w:line="360"/>
              <w:jc w:val="center"/>
              <w:rPr>
                <w:rFonts w:ascii="宋体;SimSun" w:hAnsi="宋体;SimSun" w:cs="宋体;SimSun"/>
                <w:b/>
                <w:b/>
                <w:color w:val="000000"/>
                <w:szCs w:val="21"/>
              </w:rPr>
            </w:pPr>
            <w:r>
              <w:rPr>
                <w:rFonts w:ascii="宋体;SimSun" w:hAnsi="宋体;SimSun" w:cs="宋体;SimSun"/>
                <w:b/>
                <w:szCs w:val="21"/>
              </w:rPr>
              <w:t>更改描述</w:t>
            </w:r>
          </w:p>
        </w:tc>
        <w:tc>
          <w:tcPr>
            <w:tcW w:w="3291" w:type="dxa"/>
            <w:tcBorders>
              <w:top w:val="single" w:sz="12" w:space="0" w:color="000000"/>
              <w:left w:val="single" w:sz="4" w:space="0" w:color="000000"/>
              <w:bottom w:val="single" w:sz="6" w:space="0" w:color="000000"/>
              <w:right w:val="single" w:sz="12" w:space="0" w:color="000000"/>
            </w:tcBorders>
            <w:vAlign w:val="center"/>
          </w:tcPr>
          <w:p>
            <w:pPr>
              <w:pStyle w:val="Normal"/>
              <w:autoSpaceDE w:val="false"/>
              <w:spacing w:lineRule="auto" w:line="360"/>
              <w:jc w:val="center"/>
              <w:rPr>
                <w:rFonts w:ascii="宋体;SimSun" w:hAnsi="宋体;SimSun" w:cs="宋体;SimSun"/>
                <w:b/>
                <w:b/>
                <w:color w:val="000000"/>
                <w:szCs w:val="21"/>
              </w:rPr>
            </w:pPr>
            <w:r>
              <w:rPr>
                <w:rFonts w:ascii="宋体;SimSun" w:hAnsi="宋体;SimSun" w:cs="宋体;SimSun"/>
                <w:b/>
                <w:color w:val="000000"/>
                <w:szCs w:val="21"/>
              </w:rPr>
              <w:t>生效日期</w:t>
            </w:r>
          </w:p>
        </w:tc>
      </w:tr>
      <w:tr>
        <w:trPr/>
        <w:tc>
          <w:tcPr>
            <w:tcW w:w="1559" w:type="dxa"/>
            <w:tcBorders>
              <w:top w:val="single" w:sz="6" w:space="0" w:color="000000"/>
              <w:left w:val="single" w:sz="12" w:space="0" w:color="000000"/>
              <w:bottom w:val="single" w:sz="6" w:space="0" w:color="000000"/>
              <w:right w:val="single" w:sz="6" w:space="0" w:color="000000"/>
            </w:tcBorders>
          </w:tcPr>
          <w:p>
            <w:pPr>
              <w:pStyle w:val="2"/>
              <w:spacing w:lineRule="auto" w:line="360"/>
              <w:ind w:left="0" w:hanging="0"/>
              <w:jc w:val="center"/>
              <w:rPr>
                <w:rFonts w:ascii="宋体;SimSun" w:hAnsi="宋体;SimSun" w:eastAsia="宋体;SimSun" w:cs="宋体;SimSun"/>
                <w:sz w:val="21"/>
              </w:rPr>
            </w:pPr>
            <w:r>
              <w:rPr>
                <w:rFonts w:eastAsia="宋体;SimSun" w:cs="宋体;SimSun" w:ascii="宋体;SimSun" w:hAnsi="宋体;SimSun"/>
                <w:sz w:val="21"/>
              </w:rPr>
              <w:t>A</w:t>
            </w:r>
            <w:r>
              <w:rPr>
                <w:rFonts w:eastAsia="宋体;SimSun" w:cs="宋体;SimSun" w:ascii="宋体;SimSun" w:hAnsi="宋体;SimSun"/>
                <w:sz w:val="21"/>
              </w:rPr>
              <w:t>00</w:t>
            </w:r>
          </w:p>
        </w:tc>
        <w:tc>
          <w:tcPr>
            <w:tcW w:w="4978" w:type="dxa"/>
            <w:tcBorders>
              <w:top w:val="single" w:sz="6" w:space="0" w:color="000000"/>
              <w:left w:val="single" w:sz="6" w:space="0" w:color="000000"/>
              <w:bottom w:val="single" w:sz="6" w:space="0" w:color="000000"/>
              <w:right w:val="single" w:sz="4" w:space="0" w:color="000000"/>
            </w:tcBorders>
          </w:tcPr>
          <w:p>
            <w:pPr>
              <w:pStyle w:val="2"/>
              <w:spacing w:lineRule="auto" w:line="360"/>
              <w:ind w:left="0" w:hanging="0"/>
              <w:jc w:val="center"/>
              <w:rPr>
                <w:rFonts w:ascii="宋体;SimSun" w:hAnsi="宋体;SimSun" w:eastAsia="宋体;SimSun" w:cs="宋体;SimSun"/>
                <w:sz w:val="21"/>
              </w:rPr>
            </w:pPr>
            <w:r>
              <w:rPr>
                <w:rFonts w:ascii="宋体;SimSun" w:hAnsi="宋体;SimSun" w:cs="宋体;SimSun" w:eastAsia="宋体;SimSun"/>
                <w:sz w:val="21"/>
              </w:rPr>
              <w:t>新文件</w:t>
            </w:r>
          </w:p>
        </w:tc>
        <w:tc>
          <w:tcPr>
            <w:tcW w:w="3291" w:type="dxa"/>
            <w:tcBorders>
              <w:top w:val="single" w:sz="6" w:space="0" w:color="000000"/>
              <w:left w:val="single" w:sz="4" w:space="0" w:color="000000"/>
              <w:bottom w:val="single" w:sz="6" w:space="0" w:color="000000"/>
              <w:right w:val="single" w:sz="12" w:space="0" w:color="000000"/>
            </w:tcBorders>
          </w:tcPr>
          <w:p>
            <w:pPr>
              <w:pStyle w:val="2"/>
              <w:spacing w:lineRule="auto" w:line="360"/>
              <w:ind w:left="0" w:hanging="180"/>
              <w:jc w:val="center"/>
              <w:rPr>
                <w:rFonts w:ascii="宋体;SimSun" w:hAnsi="宋体;SimSun" w:eastAsia="宋体;SimSun" w:cs="宋体;SimSun"/>
                <w:sz w:val="21"/>
              </w:rPr>
            </w:pPr>
            <w:r>
              <w:rPr>
                <w:rFonts w:eastAsia="宋体;SimSun" w:cs="宋体;SimSun" w:ascii="宋体;SimSun" w:hAnsi="宋体;SimSun"/>
                <w:sz w:val="21"/>
              </w:rPr>
              <w:t>20</w:t>
            </w:r>
            <w:r>
              <w:rPr>
                <w:rFonts w:eastAsia="宋体;SimSun" w:cs="宋体;SimSun" w:ascii="宋体;SimSun" w:hAnsi="宋体;SimSun"/>
                <w:sz w:val="21"/>
              </w:rPr>
              <w:t>20</w:t>
            </w:r>
            <w:r>
              <w:rPr>
                <w:rFonts w:eastAsia="宋体;SimSun" w:cs="宋体;SimSun" w:ascii="宋体;SimSun" w:hAnsi="宋体;SimSun"/>
                <w:sz w:val="21"/>
              </w:rPr>
              <w:t>-0</w:t>
            </w:r>
            <w:r>
              <w:rPr>
                <w:rFonts w:eastAsia="宋体;SimSun" w:cs="宋体;SimSun" w:ascii="宋体;SimSun" w:hAnsi="宋体;SimSun"/>
                <w:sz w:val="21"/>
              </w:rPr>
              <w:t>6</w:t>
            </w:r>
            <w:r>
              <w:rPr>
                <w:rFonts w:eastAsia="宋体;SimSun" w:cs="宋体;SimSun" w:ascii="宋体;SimSun" w:hAnsi="宋体;SimSun"/>
                <w:sz w:val="21"/>
              </w:rPr>
              <w:t>-</w:t>
            </w:r>
            <w:r>
              <w:rPr>
                <w:rFonts w:eastAsia="宋体;SimSun" w:cs="宋体;SimSun" w:ascii="宋体;SimSun" w:hAnsi="宋体;SimSun"/>
                <w:sz w:val="21"/>
              </w:rPr>
              <w:t>22</w:t>
            </w:r>
          </w:p>
        </w:tc>
      </w:tr>
      <w:tr>
        <w:trPr/>
        <w:tc>
          <w:tcPr>
            <w:tcW w:w="1559" w:type="dxa"/>
            <w:tcBorders>
              <w:top w:val="single" w:sz="6" w:space="0" w:color="000000"/>
              <w:left w:val="single" w:sz="12" w:space="0" w:color="000000"/>
              <w:bottom w:val="single" w:sz="12" w:space="0" w:color="000000"/>
              <w:right w:val="single" w:sz="6" w:space="0" w:color="000000"/>
            </w:tcBorders>
          </w:tcPr>
          <w:p>
            <w:pPr>
              <w:pStyle w:val="2"/>
              <w:spacing w:lineRule="auto" w:line="360"/>
              <w:ind w:left="0" w:hanging="0"/>
              <w:jc w:val="center"/>
              <w:rPr>
                <w:rFonts w:ascii="宋体;SimSun" w:hAnsi="宋体;SimSun" w:eastAsia="宋体;SimSun" w:cs="宋体;SimSun"/>
                <w:sz w:val="21"/>
              </w:rPr>
            </w:pPr>
            <w:r>
              <w:rPr>
                <w:rFonts w:eastAsia="宋体;SimSun" w:cs="宋体;SimSun" w:ascii="宋体;SimSun" w:hAnsi="宋体;SimSun"/>
                <w:sz w:val="21"/>
              </w:rPr>
              <w:t>A</w:t>
            </w:r>
            <w:r>
              <w:rPr>
                <w:rFonts w:eastAsia="宋体;SimSun" w:cs="宋体;SimSun" w:ascii="宋体;SimSun" w:hAnsi="宋体;SimSun"/>
                <w:sz w:val="21"/>
              </w:rPr>
              <w:t>01</w:t>
            </w:r>
          </w:p>
        </w:tc>
        <w:tc>
          <w:tcPr>
            <w:tcW w:w="4978" w:type="dxa"/>
            <w:tcBorders>
              <w:top w:val="single" w:sz="6" w:space="0" w:color="000000"/>
              <w:left w:val="single" w:sz="6" w:space="0" w:color="000000"/>
              <w:bottom w:val="single" w:sz="12" w:space="0" w:color="000000"/>
              <w:right w:val="single" w:sz="4" w:space="0" w:color="000000"/>
            </w:tcBorders>
          </w:tcPr>
          <w:p>
            <w:pPr>
              <w:pStyle w:val="2"/>
              <w:spacing w:lineRule="auto" w:line="360"/>
              <w:ind w:left="0" w:hanging="0"/>
              <w:jc w:val="center"/>
              <w:rPr>
                <w:rFonts w:ascii="宋体;SimSun" w:hAnsi="宋体;SimSun" w:eastAsia="宋体;SimSun" w:cs="宋体;SimSun"/>
                <w:sz w:val="21"/>
              </w:rPr>
            </w:pPr>
            <w:r>
              <w:rPr>
                <w:rFonts w:ascii="宋体;SimSun" w:hAnsi="宋体;SimSun" w:cs="宋体;SimSun" w:eastAsia="宋体;SimSun"/>
                <w:sz w:val="21"/>
              </w:rPr>
              <w:t>更新了对“现成软件”的追溯要求。</w:t>
            </w:r>
          </w:p>
        </w:tc>
        <w:tc>
          <w:tcPr>
            <w:tcW w:w="3291" w:type="dxa"/>
            <w:tcBorders>
              <w:top w:val="single" w:sz="6" w:space="0" w:color="000000"/>
              <w:left w:val="single" w:sz="4" w:space="0" w:color="000000"/>
              <w:bottom w:val="single" w:sz="12" w:space="0" w:color="000000"/>
              <w:right w:val="single" w:sz="12" w:space="0" w:color="000000"/>
            </w:tcBorders>
          </w:tcPr>
          <w:p>
            <w:pPr>
              <w:pStyle w:val="2"/>
              <w:spacing w:lineRule="auto" w:line="360"/>
              <w:ind w:left="0" w:hanging="180"/>
              <w:jc w:val="center"/>
              <w:rPr>
                <w:rFonts w:ascii="宋体;SimSun" w:hAnsi="宋体;SimSun" w:eastAsia="宋体;SimSun" w:cs="宋体;SimSun"/>
                <w:sz w:val="21"/>
              </w:rPr>
            </w:pPr>
            <w:r>
              <w:rPr>
                <w:rFonts w:eastAsia="宋体;SimSun" w:cs="宋体;SimSun" w:ascii="宋体;SimSun" w:hAnsi="宋体;SimSun"/>
                <w:sz w:val="21"/>
              </w:rPr>
              <w:t>20</w:t>
            </w:r>
            <w:r>
              <w:rPr>
                <w:rFonts w:eastAsia="宋体;SimSun" w:cs="宋体;SimSun" w:ascii="宋体;SimSun" w:hAnsi="宋体;SimSun"/>
                <w:sz w:val="21"/>
              </w:rPr>
              <w:t>21</w:t>
            </w:r>
            <w:r>
              <w:rPr>
                <w:rFonts w:eastAsia="宋体;SimSun" w:cs="宋体;SimSun" w:ascii="宋体;SimSun" w:hAnsi="宋体;SimSun"/>
                <w:sz w:val="21"/>
              </w:rPr>
              <w:t>-</w:t>
            </w:r>
            <w:r>
              <w:rPr>
                <w:rFonts w:eastAsia="宋体;SimSun" w:cs="宋体;SimSun" w:ascii="宋体;SimSun" w:hAnsi="宋体;SimSun"/>
                <w:sz w:val="21"/>
              </w:rPr>
              <w:t>11</w:t>
            </w:r>
            <w:r>
              <w:rPr>
                <w:rFonts w:eastAsia="宋体;SimSun" w:cs="宋体;SimSun" w:ascii="宋体;SimSun" w:hAnsi="宋体;SimSun"/>
                <w:sz w:val="21"/>
              </w:rPr>
              <w:t>-</w:t>
            </w:r>
            <w:r>
              <w:rPr>
                <w:rFonts w:eastAsia="宋体;SimSun" w:cs="宋体;SimSun" w:ascii="宋体;SimSun" w:hAnsi="宋体;SimSun"/>
                <w:sz w:val="21"/>
              </w:rPr>
              <w:t>19</w:t>
            </w:r>
          </w:p>
        </w:tc>
      </w:tr>
    </w:tbl>
    <w:p>
      <w:pPr>
        <w:pStyle w:val="Normal"/>
        <w:spacing w:lineRule="auto" w:line="360"/>
        <w:rPr>
          <w:rFonts w:ascii="宋体;SimSun" w:hAnsi="宋体;SimSun" w:cs="宋体;SimSun"/>
        </w:rPr>
      </w:pPr>
      <w:r>
        <w:rPr>
          <w:rFonts w:cs="宋体;SimSun" w:ascii="宋体;SimSun" w:hAnsi="宋体;SimSun"/>
        </w:rPr>
      </w:r>
    </w:p>
    <w:sectPr>
      <w:headerReference w:type="default" r:id="rId6"/>
      <w:footerReference w:type="default" r:id="rId7"/>
      <w:type w:val="nextPage"/>
      <w:pgSz w:w="11906" w:h="16838"/>
      <w:pgMar w:left="1134" w:right="1134" w:gutter="0" w:header="851" w:top="1134" w:footer="637" w:bottom="113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Arial Black">
    <w:charset w:val="00"/>
    <w:family w:val="swiss"/>
    <w:pitch w:val="variable"/>
  </w:font>
  <w:font w:name="Cambria">
    <w:charset w:val="00"/>
    <w:family w:val="roman"/>
    <w:pitch w:val="variable"/>
  </w:font>
  <w:font w:name="Liberation Sans">
    <w:altName w:val="Arial"/>
    <w:charset w:val="01"/>
    <w:family w:val="swiss"/>
    <w:pitch w:val="variable"/>
  </w:font>
  <w:font w:name="宋体">
    <w:altName w:val="SimSun"/>
    <w:charset w:val="86"/>
    <w:family w:val="auto"/>
    <w:pitch w:val="variable"/>
  </w:font>
  <w:font w:name="ËÎÌå">
    <w:altName w:val="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left"/>
      <w:tblInd w:w="250" w:type="dxa"/>
      <w:tblLayout w:type="fixed"/>
      <w:tblCellMar>
        <w:top w:w="0" w:type="dxa"/>
        <w:left w:w="108" w:type="dxa"/>
        <w:bottom w:w="0" w:type="dxa"/>
        <w:right w:w="108" w:type="dxa"/>
      </w:tblCellMar>
    </w:tblPr>
    <w:tblGrid>
      <w:gridCol w:w="1809"/>
      <w:gridCol w:w="4536"/>
      <w:gridCol w:w="3011"/>
    </w:tblGrid>
    <w:tr>
      <w:trPr>
        <w:trHeight w:val="327" w:hRule="atLeast"/>
      </w:trPr>
      <w:tc>
        <w:tcPr>
          <w:tcW w:w="1809" w:type="dxa"/>
          <w:vMerge w:val="restart"/>
          <w:tcBorders>
            <w:top w:val="double" w:sz="4" w:space="0" w:color="000000"/>
            <w:left w:val="double" w:sz="4" w:space="0" w:color="000000"/>
            <w:bottom w:val="single" w:sz="6" w:space="0" w:color="000000"/>
            <w:right w:val="single" w:sz="4" w:space="0" w:color="000000"/>
          </w:tcBorders>
          <w:vAlign w:val="center"/>
        </w:tcPr>
        <w:p>
          <w:pPr>
            <w:pStyle w:val="Normal"/>
            <w:ind w:firstLine="210"/>
            <w:rPr/>
          </w:pPr>
          <w:r>
            <w:rPr/>
            <w:t>文件名称</w:t>
          </w:r>
          <w:r>
            <w:rPr>
              <w:rFonts w:cs="Calibri" w:eastAsia="Calibri"/>
            </w:rPr>
            <w:t xml:space="preserve">  </w:t>
          </w:r>
        </w:p>
      </w:tc>
      <w:tc>
        <w:tcPr>
          <w:tcW w:w="4536" w:type="dxa"/>
          <w:vMerge w:val="restart"/>
          <w:tcBorders>
            <w:top w:val="double" w:sz="4" w:space="0" w:color="000000"/>
            <w:left w:val="single" w:sz="4" w:space="0" w:color="000000"/>
            <w:bottom w:val="single" w:sz="6" w:space="0" w:color="000000"/>
            <w:right w:val="single" w:sz="6" w:space="0" w:color="000000"/>
          </w:tcBorders>
          <w:vAlign w:val="center"/>
        </w:tcPr>
        <w:p>
          <w:pPr>
            <w:pStyle w:val="Normal"/>
            <w:jc w:val="center"/>
            <w:rPr/>
          </w:pPr>
          <w:r>
            <w:rPr/>
            <w:t>软件可追溯性分析控制程序</w:t>
          </w:r>
        </w:p>
      </w:tc>
      <w:tc>
        <w:tcPr>
          <w:tcW w:w="3011" w:type="dxa"/>
          <w:tcBorders>
            <w:top w:val="double" w:sz="4" w:space="0" w:color="000000"/>
            <w:left w:val="single" w:sz="6" w:space="0" w:color="000000"/>
            <w:bottom w:val="single" w:sz="6"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kern w:val="0"/>
              <w:sz w:val="24"/>
            </w:rPr>
          </w:pPr>
          <w:r>
            <w:rPr>
              <w:kern w:val="0"/>
              <w:sz w:val="24"/>
            </w:rPr>
            <w:t>文件编号：</w:t>
          </w:r>
          <w:r>
            <w:rPr>
              <w:rFonts w:cs="Calibri" w:eastAsia="Calibri"/>
              <w:kern w:val="0"/>
              <w:sz w:val="24"/>
            </w:rPr>
            <w:t xml:space="preserve"> </w:t>
          </w:r>
          <w:r>
            <w:rPr>
              <w:kern w:val="0"/>
              <w:sz w:val="24"/>
            </w:rPr>
            <w:t>QMS</w:t>
          </w:r>
          <w:r>
            <w:rPr>
              <w:kern w:val="0"/>
              <w:sz w:val="24"/>
            </w:rPr>
            <w:t>-</w:t>
          </w:r>
          <w:r>
            <w:rPr>
              <w:kern w:val="0"/>
              <w:sz w:val="24"/>
            </w:rPr>
            <w:t>P2</w:t>
          </w:r>
          <w:r>
            <w:rPr>
              <w:kern w:val="0"/>
              <w:sz w:val="24"/>
            </w:rPr>
            <w:t>6</w:t>
          </w:r>
        </w:p>
      </w:tc>
    </w:tr>
    <w:tr>
      <w:trPr>
        <w:trHeight w:val="331" w:hRule="atLeast"/>
      </w:trPr>
      <w:tc>
        <w:tcPr>
          <w:tcW w:w="1809" w:type="dxa"/>
          <w:vMerge w:val="continue"/>
          <w:tcBorders>
            <w:top w:val="double" w:sz="4" w:space="0" w:color="000000"/>
            <w:left w:val="double" w:sz="4" w:space="0" w:color="000000"/>
            <w:bottom w:val="single" w:sz="6" w:space="0" w:color="000000"/>
            <w:right w:val="single" w:sz="4" w:space="0" w:color="000000"/>
          </w:tcBorders>
          <w:vAlign w:val="center"/>
        </w:tcPr>
        <w:p>
          <w:pPr>
            <w:pStyle w:val="Normal"/>
            <w:tabs>
              <w:tab w:val="clear" w:pos="420"/>
              <w:tab w:val="center" w:pos="4153" w:leader="none"/>
              <w:tab w:val="right" w:pos="8306" w:leader="none"/>
            </w:tabs>
            <w:snapToGrid w:val="false"/>
            <w:spacing w:lineRule="atLeast" w:line="360"/>
            <w:jc w:val="center"/>
            <w:textAlignment w:val="baseline"/>
            <w:rPr>
              <w:kern w:val="0"/>
              <w:sz w:val="18"/>
              <w:szCs w:val="18"/>
            </w:rPr>
          </w:pPr>
          <w:r>
            <w:rPr>
              <w:kern w:val="0"/>
              <w:sz w:val="18"/>
              <w:szCs w:val="18"/>
            </w:rPr>
          </w:r>
        </w:p>
      </w:tc>
      <w:tc>
        <w:tcPr>
          <w:tcW w:w="4536" w:type="dxa"/>
          <w:vMerge w:val="continue"/>
          <w:tcBorders>
            <w:top w:val="double" w:sz="4" w:space="0" w:color="000000"/>
            <w:left w:val="single" w:sz="4" w:space="0" w:color="000000"/>
            <w:bottom w:val="single" w:sz="6" w:space="0" w:color="000000"/>
            <w:right w:val="single" w:sz="6" w:space="0" w:color="000000"/>
          </w:tcBorders>
          <w:vAlign w:val="center"/>
        </w:tcPr>
        <w:p>
          <w:pPr>
            <w:pStyle w:val="Normal"/>
            <w:tabs>
              <w:tab w:val="clear" w:pos="420"/>
              <w:tab w:val="center" w:pos="4153" w:leader="none"/>
              <w:tab w:val="right" w:pos="8306" w:leader="none"/>
            </w:tabs>
            <w:snapToGrid w:val="false"/>
            <w:spacing w:lineRule="atLeast" w:line="360"/>
            <w:jc w:val="center"/>
            <w:textAlignment w:val="baseline"/>
            <w:rPr>
              <w:kern w:val="0"/>
              <w:sz w:val="18"/>
              <w:szCs w:val="18"/>
            </w:rPr>
          </w:pPr>
          <w:r>
            <w:rPr>
              <w:kern w:val="0"/>
              <w:sz w:val="18"/>
              <w:szCs w:val="18"/>
            </w:rPr>
          </w:r>
        </w:p>
      </w:tc>
      <w:tc>
        <w:tcPr>
          <w:tcW w:w="3011" w:type="dxa"/>
          <w:tcBorders>
            <w:top w:val="single" w:sz="6" w:space="0" w:color="000000"/>
            <w:left w:val="single" w:sz="6" w:space="0" w:color="000000"/>
            <w:bottom w:val="single" w:sz="6"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kern w:val="0"/>
              <w:sz w:val="24"/>
            </w:rPr>
          </w:pPr>
          <w:r>
            <w:rPr>
              <w:kern w:val="0"/>
              <w:sz w:val="24"/>
            </w:rPr>
            <w:t>版本修订号：</w:t>
          </w:r>
          <w:r>
            <w:rPr>
              <w:rFonts w:cs="Calibri" w:eastAsia="Calibri"/>
              <w:kern w:val="0"/>
              <w:sz w:val="24"/>
            </w:rPr>
            <w:t xml:space="preserve"> </w:t>
          </w:r>
          <w:r>
            <w:rPr>
              <w:kern w:val="0"/>
              <w:sz w:val="24"/>
            </w:rPr>
            <w:t>A01</w:t>
          </w:r>
        </w:p>
      </w:tc>
    </w:tr>
    <w:tr>
      <w:trPr>
        <w:trHeight w:val="399" w:hRule="atLeast"/>
      </w:trPr>
      <w:tc>
        <w:tcPr>
          <w:tcW w:w="6345" w:type="dxa"/>
          <w:gridSpan w:val="2"/>
          <w:tcBorders>
            <w:top w:val="single" w:sz="4" w:space="0" w:color="000000"/>
            <w:left w:val="double" w:sz="4" w:space="0" w:color="000000"/>
            <w:bottom w:val="double" w:sz="4" w:space="0" w:color="000000"/>
            <w:right w:val="single" w:sz="6" w:space="0" w:color="000000"/>
          </w:tcBorders>
        </w:tcPr>
        <w:p>
          <w:pPr>
            <w:pStyle w:val="Normal"/>
            <w:tabs>
              <w:tab w:val="clear" w:pos="420"/>
              <w:tab w:val="center" w:pos="4153" w:leader="none"/>
              <w:tab w:val="right" w:pos="8306" w:leader="none"/>
            </w:tabs>
            <w:snapToGrid w:val="false"/>
            <w:spacing w:lineRule="atLeast" w:line="360"/>
            <w:ind w:left="1050" w:hanging="1050"/>
            <w:jc w:val="center"/>
            <w:textAlignment w:val="baseline"/>
            <w:rPr>
              <w:kern w:val="0"/>
            </w:rPr>
          </w:pPr>
          <w:r>
            <w:rPr>
              <w:rFonts w:ascii="宋体;SimSun" w:hAnsi="宋体;SimSun" w:cs="宋体;SimSun"/>
            </w:rPr>
            <w:t>上海深至信息科技有限公司</w:t>
          </w:r>
          <w:r>
            <w:rPr>
              <w:kern w:val="0"/>
            </w:rPr>
            <w:t>程序文件</w:t>
          </w:r>
        </w:p>
      </w:tc>
      <w:tc>
        <w:tcPr>
          <w:tcW w:w="3011" w:type="dxa"/>
          <w:tcBorders>
            <w:top w:val="single" w:sz="6" w:space="0" w:color="000000"/>
            <w:left w:val="single" w:sz="6" w:space="0" w:color="000000"/>
            <w:bottom w:val="double" w:sz="4"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kern w:val="0"/>
              <w:sz w:val="24"/>
            </w:rPr>
          </w:pPr>
          <w:r>
            <w:rPr>
              <w:kern w:val="0"/>
              <w:sz w:val="24"/>
            </w:rPr>
            <w:t>页</w:t>
          </w:r>
          <w:r>
            <w:rPr>
              <w:rFonts w:cs="Calibri" w:eastAsia="Calibri"/>
              <w:kern w:val="0"/>
              <w:sz w:val="24"/>
            </w:rPr>
            <w:t xml:space="preserve">     </w:t>
          </w:r>
          <w:r>
            <w:rPr>
              <w:kern w:val="0"/>
              <w:sz w:val="24"/>
            </w:rPr>
            <w:t>码：</w:t>
          </w:r>
          <w:r>
            <w:rPr>
              <w:rFonts w:cs="Calibri" w:eastAsia="Calibri"/>
              <w:kern w:val="0"/>
              <w:sz w:val="24"/>
            </w:rPr>
            <w:t xml:space="preserve"> </w:t>
          </w:r>
          <w:r>
            <w:rPr>
              <w:kern w:val="0"/>
              <w:sz w:val="24"/>
            </w:rPr>
            <w:fldChar w:fldCharType="begin"/>
          </w:r>
          <w:r>
            <w:rPr>
              <w:kern w:val="0"/>
              <w:sz w:val="24"/>
            </w:rPr>
            <w:instrText xml:space="preserve"> PAGE </w:instrText>
          </w:r>
          <w:r>
            <w:rPr>
              <w:kern w:val="0"/>
              <w:sz w:val="24"/>
            </w:rPr>
            <w:fldChar w:fldCharType="separate"/>
          </w:r>
          <w:r>
            <w:rPr>
              <w:kern w:val="0"/>
              <w:sz w:val="24"/>
            </w:rPr>
            <w:t>2</w:t>
          </w:r>
          <w:r>
            <w:rPr>
              <w:kern w:val="0"/>
              <w:sz w:val="24"/>
            </w:rPr>
            <w:fldChar w:fldCharType="end"/>
          </w:r>
          <w:r>
            <w:rPr>
              <w:sz w:val="24"/>
            </w:rPr>
            <w:t>/ 3</w:t>
          </w:r>
        </w:p>
      </w:tc>
    </w:tr>
  </w:tbl>
  <w:p>
    <w:pPr>
      <w:pStyle w:val="Header"/>
      <w:pBdr>
        <w:bottom w:val="nil"/>
      </w:pBdr>
      <w:jc w:val="both"/>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left"/>
      <w:tblInd w:w="250" w:type="dxa"/>
      <w:tblLayout w:type="fixed"/>
      <w:tblCellMar>
        <w:top w:w="0" w:type="dxa"/>
        <w:left w:w="108" w:type="dxa"/>
        <w:bottom w:w="0" w:type="dxa"/>
        <w:right w:w="108" w:type="dxa"/>
      </w:tblCellMar>
    </w:tblPr>
    <w:tblGrid>
      <w:gridCol w:w="1809"/>
      <w:gridCol w:w="4536"/>
      <w:gridCol w:w="3011"/>
    </w:tblGrid>
    <w:tr>
      <w:trPr>
        <w:trHeight w:val="327" w:hRule="atLeast"/>
      </w:trPr>
      <w:tc>
        <w:tcPr>
          <w:tcW w:w="1809" w:type="dxa"/>
          <w:vMerge w:val="restart"/>
          <w:tcBorders>
            <w:top w:val="double" w:sz="4" w:space="0" w:color="000000"/>
            <w:left w:val="double" w:sz="4" w:space="0" w:color="000000"/>
            <w:bottom w:val="single" w:sz="6" w:space="0" w:color="000000"/>
            <w:right w:val="single" w:sz="4" w:space="0" w:color="000000"/>
          </w:tcBorders>
          <w:vAlign w:val="center"/>
        </w:tcPr>
        <w:p>
          <w:pPr>
            <w:pStyle w:val="Normal"/>
            <w:ind w:firstLine="210"/>
            <w:rPr/>
          </w:pPr>
          <w:r>
            <w:rPr/>
            <w:t>文件名称</w:t>
          </w:r>
          <w:r>
            <w:rPr>
              <w:rFonts w:cs="Calibri" w:eastAsia="Calibri"/>
            </w:rPr>
            <w:t xml:space="preserve">  </w:t>
          </w:r>
        </w:p>
      </w:tc>
      <w:tc>
        <w:tcPr>
          <w:tcW w:w="4536" w:type="dxa"/>
          <w:vMerge w:val="restart"/>
          <w:tcBorders>
            <w:top w:val="double" w:sz="4" w:space="0" w:color="000000"/>
            <w:left w:val="single" w:sz="4" w:space="0" w:color="000000"/>
            <w:bottom w:val="single" w:sz="6" w:space="0" w:color="000000"/>
            <w:right w:val="single" w:sz="6" w:space="0" w:color="000000"/>
          </w:tcBorders>
          <w:vAlign w:val="center"/>
        </w:tcPr>
        <w:p>
          <w:pPr>
            <w:pStyle w:val="Normal"/>
            <w:jc w:val="center"/>
            <w:rPr/>
          </w:pPr>
          <w:r>
            <w:rPr/>
            <w:t>软件可追溯性分析控制程序</w:t>
          </w:r>
        </w:p>
      </w:tc>
      <w:tc>
        <w:tcPr>
          <w:tcW w:w="3011" w:type="dxa"/>
          <w:tcBorders>
            <w:top w:val="double" w:sz="4" w:space="0" w:color="000000"/>
            <w:left w:val="single" w:sz="6" w:space="0" w:color="000000"/>
            <w:bottom w:val="single" w:sz="6"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pPr>
          <w:r>
            <w:rPr>
              <w:kern w:val="0"/>
              <w:sz w:val="24"/>
            </w:rPr>
            <w:t>文件编号：</w:t>
          </w:r>
          <w:r>
            <w:rPr>
              <w:rFonts w:cs="Calibri" w:eastAsia="Calibri"/>
              <w:kern w:val="0"/>
              <w:sz w:val="24"/>
            </w:rPr>
            <w:t xml:space="preserve"> </w:t>
          </w:r>
          <w:r>
            <w:rPr>
              <w:kern w:val="0"/>
              <w:sz w:val="24"/>
            </w:rPr>
            <w:t>QMS</w:t>
          </w:r>
          <w:r>
            <w:rPr>
              <w:kern w:val="0"/>
              <w:sz w:val="24"/>
            </w:rPr>
            <w:t>-</w:t>
          </w:r>
          <w:r>
            <w:rPr>
              <w:kern w:val="0"/>
              <w:sz w:val="24"/>
            </w:rPr>
            <w:t>P2</w:t>
          </w:r>
          <w:r>
            <w:rPr>
              <w:kern w:val="0"/>
              <w:sz w:val="24"/>
            </w:rPr>
            <w:t>6</w:t>
          </w:r>
        </w:p>
      </w:tc>
    </w:tr>
    <w:tr>
      <w:trPr>
        <w:trHeight w:val="331" w:hRule="atLeast"/>
      </w:trPr>
      <w:tc>
        <w:tcPr>
          <w:tcW w:w="1809" w:type="dxa"/>
          <w:vMerge w:val="continue"/>
          <w:tcBorders>
            <w:top w:val="double" w:sz="4" w:space="0" w:color="000000"/>
            <w:left w:val="double" w:sz="4" w:space="0" w:color="000000"/>
            <w:bottom w:val="single" w:sz="6" w:space="0" w:color="000000"/>
            <w:right w:val="single" w:sz="4" w:space="0" w:color="000000"/>
          </w:tcBorders>
          <w:vAlign w:val="center"/>
        </w:tcPr>
        <w:p>
          <w:pPr>
            <w:pStyle w:val="Normal"/>
            <w:tabs>
              <w:tab w:val="clear" w:pos="420"/>
              <w:tab w:val="center" w:pos="4153" w:leader="none"/>
              <w:tab w:val="right" w:pos="8306" w:leader="none"/>
            </w:tabs>
            <w:snapToGrid w:val="false"/>
            <w:spacing w:lineRule="atLeast" w:line="360"/>
            <w:jc w:val="center"/>
            <w:textAlignment w:val="baseline"/>
            <w:rPr>
              <w:kern w:val="0"/>
              <w:sz w:val="18"/>
              <w:szCs w:val="18"/>
            </w:rPr>
          </w:pPr>
          <w:r>
            <w:rPr>
              <w:kern w:val="0"/>
              <w:sz w:val="18"/>
              <w:szCs w:val="18"/>
            </w:rPr>
          </w:r>
        </w:p>
      </w:tc>
      <w:tc>
        <w:tcPr>
          <w:tcW w:w="4536" w:type="dxa"/>
          <w:vMerge w:val="continue"/>
          <w:tcBorders>
            <w:top w:val="double" w:sz="4" w:space="0" w:color="000000"/>
            <w:left w:val="single" w:sz="4" w:space="0" w:color="000000"/>
            <w:bottom w:val="single" w:sz="6" w:space="0" w:color="000000"/>
            <w:right w:val="single" w:sz="6" w:space="0" w:color="000000"/>
          </w:tcBorders>
          <w:vAlign w:val="center"/>
        </w:tcPr>
        <w:p>
          <w:pPr>
            <w:pStyle w:val="Normal"/>
            <w:tabs>
              <w:tab w:val="clear" w:pos="420"/>
              <w:tab w:val="center" w:pos="4153" w:leader="none"/>
              <w:tab w:val="right" w:pos="8306" w:leader="none"/>
            </w:tabs>
            <w:snapToGrid w:val="false"/>
            <w:spacing w:lineRule="atLeast" w:line="360"/>
            <w:jc w:val="center"/>
            <w:textAlignment w:val="baseline"/>
            <w:rPr>
              <w:kern w:val="0"/>
              <w:sz w:val="18"/>
              <w:szCs w:val="18"/>
            </w:rPr>
          </w:pPr>
          <w:r>
            <w:rPr>
              <w:kern w:val="0"/>
              <w:sz w:val="18"/>
              <w:szCs w:val="18"/>
            </w:rPr>
          </w:r>
        </w:p>
      </w:tc>
      <w:tc>
        <w:tcPr>
          <w:tcW w:w="3011" w:type="dxa"/>
          <w:tcBorders>
            <w:top w:val="single" w:sz="6" w:space="0" w:color="000000"/>
            <w:left w:val="single" w:sz="6" w:space="0" w:color="000000"/>
            <w:bottom w:val="single" w:sz="6"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pPr>
          <w:r>
            <w:rPr>
              <w:kern w:val="0"/>
              <w:sz w:val="24"/>
            </w:rPr>
            <w:t>版本修订号：</w:t>
          </w:r>
          <w:r>
            <w:rPr>
              <w:rFonts w:cs="Calibri" w:eastAsia="Calibri"/>
              <w:kern w:val="0"/>
              <w:sz w:val="24"/>
            </w:rPr>
            <w:t xml:space="preserve"> </w:t>
          </w:r>
          <w:r>
            <w:rPr>
              <w:kern w:val="0"/>
              <w:sz w:val="24"/>
            </w:rPr>
            <w:t>A01</w:t>
          </w:r>
        </w:p>
      </w:tc>
    </w:tr>
    <w:tr>
      <w:trPr>
        <w:trHeight w:val="399" w:hRule="atLeast"/>
      </w:trPr>
      <w:tc>
        <w:tcPr>
          <w:tcW w:w="6345" w:type="dxa"/>
          <w:gridSpan w:val="2"/>
          <w:tcBorders>
            <w:top w:val="single" w:sz="4" w:space="0" w:color="000000"/>
            <w:left w:val="double" w:sz="4" w:space="0" w:color="000000"/>
            <w:bottom w:val="double" w:sz="4" w:space="0" w:color="000000"/>
            <w:right w:val="single" w:sz="6" w:space="0" w:color="000000"/>
          </w:tcBorders>
        </w:tcPr>
        <w:p>
          <w:pPr>
            <w:pStyle w:val="Normal"/>
            <w:tabs>
              <w:tab w:val="clear" w:pos="420"/>
              <w:tab w:val="center" w:pos="4153" w:leader="none"/>
              <w:tab w:val="right" w:pos="8306" w:leader="none"/>
            </w:tabs>
            <w:snapToGrid w:val="false"/>
            <w:spacing w:lineRule="atLeast" w:line="360"/>
            <w:ind w:left="1050" w:hanging="1050"/>
            <w:jc w:val="center"/>
            <w:textAlignment w:val="baseline"/>
            <w:rPr/>
          </w:pPr>
          <w:r>
            <w:rPr>
              <w:rFonts w:ascii="宋体;SimSun" w:hAnsi="宋体;SimSun" w:cs="宋体;SimSun"/>
            </w:rPr>
            <w:t>上海深至信息科技有限公司</w:t>
          </w:r>
          <w:r>
            <w:rPr>
              <w:kern w:val="0"/>
            </w:rPr>
            <w:t>程序文件</w:t>
          </w:r>
        </w:p>
      </w:tc>
      <w:tc>
        <w:tcPr>
          <w:tcW w:w="3011" w:type="dxa"/>
          <w:tcBorders>
            <w:top w:val="single" w:sz="6" w:space="0" w:color="000000"/>
            <w:left w:val="single" w:sz="6" w:space="0" w:color="000000"/>
            <w:bottom w:val="double" w:sz="4"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pPr>
          <w:r>
            <w:rPr>
              <w:kern w:val="0"/>
              <w:sz w:val="24"/>
            </w:rPr>
            <w:t>页</w:t>
          </w:r>
          <w:r>
            <w:rPr>
              <w:rFonts w:cs="Calibri" w:eastAsia="Calibri"/>
              <w:kern w:val="0"/>
              <w:sz w:val="24"/>
            </w:rPr>
            <w:t xml:space="preserve">     </w:t>
          </w:r>
          <w:r>
            <w:rPr>
              <w:kern w:val="0"/>
              <w:sz w:val="24"/>
            </w:rPr>
            <w:t>码：</w:t>
          </w:r>
          <w:r>
            <w:rPr>
              <w:rFonts w:cs="Calibri" w:eastAsia="Calibri"/>
              <w:kern w:val="0"/>
              <w:sz w:val="24"/>
            </w:rPr>
            <w:t xml:space="preserve"> </w:t>
          </w:r>
          <w:r>
            <w:rPr>
              <w:kern w:val="0"/>
              <w:sz w:val="24"/>
            </w:rPr>
            <w:fldChar w:fldCharType="begin"/>
          </w:r>
          <w:r>
            <w:rPr>
              <w:kern w:val="0"/>
              <w:sz w:val="24"/>
            </w:rPr>
            <w:instrText xml:space="preserve"> PAGE </w:instrText>
          </w:r>
          <w:r>
            <w:rPr>
              <w:kern w:val="0"/>
              <w:sz w:val="24"/>
            </w:rPr>
            <w:fldChar w:fldCharType="separate"/>
          </w:r>
          <w:r>
            <w:rPr>
              <w:kern w:val="0"/>
              <w:sz w:val="24"/>
            </w:rPr>
            <w:t>3</w:t>
          </w:r>
          <w:r>
            <w:rPr>
              <w:kern w:val="0"/>
              <w:sz w:val="24"/>
            </w:rPr>
            <w:fldChar w:fldCharType="end"/>
          </w:r>
          <w:r>
            <w:rPr>
              <w:sz w:val="24"/>
            </w:rPr>
            <w:t>/ 3</w:t>
          </w:r>
        </w:p>
      </w:tc>
    </w:tr>
  </w:tbl>
  <w:p>
    <w:pPr>
      <w:pStyle w:val="Header"/>
      <w:pBdr>
        <w:bottom w:val="nil"/>
      </w:pBdr>
      <w:jc w:val="both"/>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5"/>
  <w:defaultTabStop w:val="42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4"/>
      <w:lang w:val="en-US" w:eastAsia="zh-CN" w:bidi="ar-SA"/>
    </w:rPr>
  </w:style>
  <w:style w:type="paragraph" w:styleId="Heading1">
    <w:name w:val="Heading 1"/>
    <w:basedOn w:val="Normal"/>
    <w:next w:val="Normal"/>
    <w:qFormat/>
    <w:pPr>
      <w:keepNext w:val="true"/>
      <w:numPr>
        <w:ilvl w:val="0"/>
        <w:numId w:val="1"/>
      </w:numPr>
      <w:spacing w:lineRule="auto" w:line="360"/>
      <w:jc w:val="center"/>
      <w:outlineLvl w:val="0"/>
    </w:pPr>
    <w:rPr>
      <w:rFonts w:ascii="Arial Black" w:hAnsi="Arial Black" w:cs="Arial Black"/>
      <w:b/>
      <w:bCs/>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Cambria" w:hAnsi="Cambria" w:eastAsia="宋体;SimSun" w:cs="Times New Roman"/>
      <w:b/>
      <w:bCs/>
      <w:sz w:val="32"/>
      <w:szCs w:val="32"/>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character" w:styleId="Style11">
    <w:name w:val="默认段落字体"/>
    <w:qFormat/>
    <w:rPr/>
  </w:style>
  <w:style w:type="character" w:styleId="Style12">
    <w:name w:val="日期 字符"/>
    <w:qFormat/>
    <w:rPr>
      <w:kern w:val="2"/>
      <w:sz w:val="21"/>
    </w:rPr>
  </w:style>
  <w:style w:type="character" w:styleId="PageNumber">
    <w:name w:val="Page Number"/>
    <w:basedOn w:val="Style11"/>
    <w:rPr/>
  </w:style>
  <w:style w:type="character" w:styleId="St1">
    <w:name w:val="st1"/>
    <w:basedOn w:val="Style11"/>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locklist">
    <w:name w:val="blocklist"/>
    <w:basedOn w:val="Normal"/>
    <w:qFormat/>
    <w:pPr>
      <w:widowControl/>
      <w:spacing w:before="280" w:after="280"/>
      <w:jc w:val="left"/>
    </w:pPr>
    <w:rPr>
      <w:rFonts w:ascii="宋体;SimSun" w:hAnsi="宋体;SimSun" w:eastAsia="宋体;SimSun" w:cs="宋体;SimSun"/>
      <w:kern w:val="0"/>
      <w:sz w:val="24"/>
      <w:szCs w:val="24"/>
    </w:rPr>
  </w:style>
  <w:style w:type="paragraph" w:styleId="Style13">
    <w:name w:val="列表段落"/>
    <w:basedOn w:val="Normal"/>
    <w:qFormat/>
    <w:pPr>
      <w:ind w:firstLine="420"/>
    </w:pPr>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left"/>
    </w:pPr>
    <w:rPr>
      <w:rFonts w:ascii="Arial" w:hAnsi="Arial" w:cs="Arial"/>
      <w:kern w:val="0"/>
      <w:sz w:val="24"/>
    </w:rPr>
  </w:style>
  <w:style w:type="paragraph" w:styleId="3">
    <w:name w:val="正文文本缩进 3"/>
    <w:basedOn w:val="Normal"/>
    <w:qFormat/>
    <w:pPr>
      <w:widowControl/>
      <w:spacing w:before="0" w:after="120"/>
      <w:ind w:left="420" w:hanging="0"/>
      <w:jc w:val="left"/>
    </w:pPr>
    <w:rPr>
      <w:rFonts w:ascii="宋体;SimSun" w:hAnsi="宋体;SimSun" w:cs="宋体;SimSun"/>
      <w:kern w:val="0"/>
      <w:sz w:val="16"/>
      <w:szCs w:val="16"/>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2">
    <w:name w:val="正文文本缩进 2"/>
    <w:basedOn w:val="Normal"/>
    <w:qFormat/>
    <w:pPr>
      <w:widowControl/>
      <w:ind w:left="1260" w:hanging="180"/>
      <w:jc w:val="left"/>
    </w:pPr>
    <w:rPr>
      <w:rFonts w:ascii="ËÎÌå;宋体" w:hAnsi="ËÎÌå;宋体" w:eastAsia="ËÎÌå;宋体" w:cs="宋体;SimSun"/>
      <w:kern w:val="0"/>
      <w:sz w:val="24"/>
      <w:szCs w:val="21"/>
    </w:rPr>
  </w:style>
  <w:style w:type="paragraph" w:styleId="Style14">
    <w:name w:val="日期"/>
    <w:basedOn w:val="Normal"/>
    <w:next w:val="Normal"/>
    <w:qFormat/>
    <w:pPr/>
    <w:rPr>
      <w:szCs w:val="20"/>
    </w:rPr>
  </w:style>
  <w:style w:type="paragraph" w:styleId="TextBodyIndent">
    <w:name w:val="Body Text Indent"/>
    <w:basedOn w:val="Normal"/>
    <w:pPr>
      <w:spacing w:before="0" w:after="120"/>
      <w:ind w:left="420" w:hanging="0"/>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header" Target="header1.xml"/><Relationship Id="rId4" Type="http://schemas.openxmlformats.org/officeDocument/2006/relationships/footer" Target="footer2.xml"/><Relationship Id="rId5" Type="http://schemas.openxmlformats.org/officeDocument/2006/relationships/image" Target="media/image1.png"/><Relationship Id="rId6" Type="http://schemas.openxmlformats.org/officeDocument/2006/relationships/header" Target="head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2021-11-22T15:43:00Z</dcterms:created>
  <dc:creator>Hu</dc:creator>
  <dc:description/>
  <cp:keywords/>
  <dc:language>en-US</dc:language>
  <cp:lastModifiedBy>husmile7812@sina.com</cp:lastModifiedBy>
  <dcterms:modified xsi:type="dcterms:W3CDTF">2021-11-22T16:58:00Z</dcterms:modified>
  <cp:revision>3</cp:revision>
  <dc:subject/>
  <dc:title>文件控制程序</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ies>
</file>