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360"/>
        <w:jc w:val="center"/>
        <w:rPr>
          <w:rFonts w:ascii="Arial" w:hAnsi="Arial" w:cs="Arial"/>
          <w:b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作废文件保管清单</w:t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380"/>
        <w:gridCol w:w="1417"/>
        <w:gridCol w:w="1985"/>
        <w:gridCol w:w="1498"/>
      </w:tblGrid>
      <w:tr>
        <w:trPr/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eastAsia="Arial" w:cs="Arial" w:ascii="Arial" w:hAnsi="Arial"/>
                <w:szCs w:val="21"/>
              </w:rPr>
              <w:t xml:space="preserve">  </w:t>
            </w:r>
            <w:r>
              <w:rPr>
                <w:rFonts w:ascii="Arial" w:hAnsi="Arial" w:cs="宋体;SimSun"/>
                <w:kern w:val="0"/>
                <w:szCs w:val="21"/>
              </w:rPr>
              <w:t>文件编号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Arial" w:ascii="Arial" w:hAnsi="Arial"/>
                <w:kern w:val="0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文件名称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Arial" w:ascii="Arial" w:hAnsi="Arial"/>
                <w:kern w:val="0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版本号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Arial" w:ascii="Arial" w:hAnsi="Arial"/>
                <w:kern w:val="0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作废日期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备注</w:t>
            </w:r>
          </w:p>
          <w:p>
            <w:pPr>
              <w:pStyle w:val="Normal"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Arial" w:ascii="Arial" w:hAnsi="Arial"/>
                <w:kern w:val="0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</w:tbl>
    <w:p>
      <w:pPr>
        <w:pStyle w:val="Normal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1106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8306" w:leader="none"/>
        <w:tab w:val="left" w:pos="9720" w:leader="none"/>
      </w:tabs>
      <w:jc w:val="center"/>
      <w:rPr>
        <w:rFonts w:eastAsia="Times New Roman"/>
        <w:bCs/>
        <w:sz w:val="21"/>
        <w:szCs w:val="21"/>
      </w:rPr>
    </w:pPr>
    <w:r>
      <w:rPr>
        <w:rFonts w:eastAsia="Times New Roman"/>
        <w:bCs/>
        <w:sz w:val="21"/>
        <w:szCs w:val="21"/>
      </w:rPr>
      <w:t xml:space="preserve">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作废文件保管清单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QMS-P01-R3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2020-05-25T18:57:00Z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2021-05-25T15:58:00Z</dcterms:modified>
  <cp:revision>5</cp:revision>
  <dc:subject/>
  <dc:title>文件名称：作废文件保管清单            文件编号：QP-01-R4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