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035" w:leader="none"/>
        </w:tabs>
        <w:spacing w:lineRule="auto" w:line="360"/>
        <w:jc w:val="center"/>
        <w:rPr>
          <w:rFonts w:ascii="Arial" w:hAnsi="Arial" w:eastAsia="黑体;SimHei"/>
          <w:b/>
          <w:b/>
          <w:bCs/>
          <w:sz w:val="24"/>
          <w:szCs w:val="24"/>
        </w:rPr>
      </w:pPr>
      <w:r>
        <w:rPr>
          <w:rFonts w:ascii="Arial" w:hAnsi="Arial" w:eastAsia="黑体;SimHei"/>
          <w:b/>
          <w:bCs/>
          <w:sz w:val="24"/>
          <w:szCs w:val="24"/>
        </w:rPr>
        <w:t>供方评定审批表</w:t>
      </w:r>
    </w:p>
    <w:tbl>
      <w:tblPr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3024"/>
        <w:gridCol w:w="1349"/>
        <w:gridCol w:w="3598"/>
      </w:tblGrid>
      <w:tr>
        <w:trPr>
          <w:trHeight w:val="398" w:hRule="atLeast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供方名称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产品名称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trHeight w:val="398" w:hRule="atLeast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电话</w:t>
            </w:r>
            <w:r>
              <w:rPr>
                <w:rFonts w:cs="Arial" w:ascii="Arial" w:hAnsi="Arial"/>
                <w:b/>
              </w:rPr>
              <w:t>/</w:t>
            </w:r>
            <w:r>
              <w:rPr>
                <w:rFonts w:ascii="Arial" w:hAnsi="Arial"/>
                <w:b/>
              </w:rPr>
              <w:t>传真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联系人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trHeight w:val="398" w:hRule="atLeast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地</w:t>
            </w:r>
            <w:r>
              <w:rPr>
                <w:rFonts w:ascii="Arial" w:hAnsi="Arial" w:cs="Arial" w:eastAsia="Arial"/>
                <w:b/>
              </w:rPr>
              <w:t xml:space="preserve">  </w:t>
            </w:r>
            <w:r>
              <w:rPr>
                <w:rFonts w:ascii="Arial" w:hAnsi="Arial"/>
                <w:b/>
              </w:rPr>
              <w:t>址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邮</w:t>
            </w:r>
            <w:r>
              <w:rPr>
                <w:rFonts w:ascii="Arial" w:hAnsi="Arial" w:cs="Arial" w:eastAsia="Arial"/>
                <w:b/>
              </w:rPr>
              <w:t xml:space="preserve">  </w:t>
            </w:r>
            <w:r>
              <w:rPr>
                <w:rFonts w:ascii="Arial" w:hAnsi="Arial"/>
                <w:b/>
              </w:rPr>
              <w:t>编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trHeight w:val="2440" w:hRule="atLeast"/>
        </w:trPr>
        <w:tc>
          <w:tcPr>
            <w:tcW w:w="92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供方简介和综合评述</w:t>
            </w:r>
            <w:r>
              <w:rPr>
                <w:rFonts w:cs="Arial" w:ascii="Arial" w:hAnsi="Arial"/>
              </w:rPr>
              <w:t>(</w:t>
            </w:r>
            <w:r>
              <w:rPr>
                <w:rFonts w:ascii="Arial" w:hAnsi="Arial"/>
              </w:rPr>
              <w:t>包括质量管理体系、设备、人员、检测能力</w:t>
            </w:r>
            <w:r>
              <w:rPr>
                <w:rFonts w:cs="Arial" w:ascii="Arial" w:hAnsi="Arial"/>
              </w:rPr>
              <w:t xml:space="preserve">) </w:t>
            </w:r>
            <w:r>
              <w:rPr>
                <w:rFonts w:ascii="Arial" w:hAnsi="Arial"/>
              </w:rPr>
              <w:t>：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ind w:firstLine="4410"/>
              <w:rPr>
                <w:rFonts w:ascii="Arial" w:hAnsi="Arial"/>
              </w:rPr>
            </w:pPr>
            <w:r>
              <w:rPr>
                <w:rFonts w:ascii="Arial" w:hAnsi="Arial"/>
              </w:rPr>
              <w:t>采购部：</w:t>
            </w:r>
            <w:r>
              <w:rPr>
                <w:rFonts w:ascii="Arial" w:hAnsi="Arial" w:cs="Arial" w:eastAsia="Arial"/>
              </w:rPr>
              <w:t xml:space="preserve">            </w:t>
            </w:r>
            <w:r>
              <w:rPr>
                <w:rFonts w:ascii="Arial" w:hAnsi="Arial"/>
              </w:rPr>
              <w:t>日期：</w:t>
            </w:r>
          </w:p>
        </w:tc>
      </w:tr>
      <w:tr>
        <w:trPr>
          <w:trHeight w:val="1962" w:hRule="atLeast"/>
        </w:trPr>
        <w:tc>
          <w:tcPr>
            <w:tcW w:w="92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样品检测或来料货检验结果：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                                        </w:t>
            </w:r>
            <w:r>
              <w:rPr>
                <w:rFonts w:ascii="Arial" w:hAnsi="Arial" w:cs="Arial"/>
              </w:rPr>
              <w:t>质量部</w:t>
            </w:r>
            <w:r>
              <w:rPr>
                <w:rFonts w:cs="Arial" w:ascii="Arial" w:hAnsi="Arial"/>
              </w:rPr>
              <w:t>QC /</w:t>
            </w:r>
            <w:r>
              <w:rPr>
                <w:rFonts w:ascii="Arial" w:hAnsi="Arial" w:cs="Arial"/>
              </w:rPr>
              <w:t>技术人员：</w:t>
            </w:r>
            <w:r>
              <w:rPr>
                <w:rFonts w:ascii="Arial" w:hAnsi="Arial" w:cs="Arial" w:eastAsia="Arial"/>
              </w:rPr>
              <w:t xml:space="preserve">             </w:t>
            </w:r>
            <w:r>
              <w:rPr>
                <w:rFonts w:ascii="Arial" w:hAnsi="Arial" w:cs="Arial"/>
              </w:rPr>
              <w:t>日期：</w:t>
            </w:r>
          </w:p>
        </w:tc>
      </w:tr>
      <w:tr>
        <w:trPr>
          <w:trHeight w:val="2420" w:hRule="atLeast"/>
        </w:trPr>
        <w:tc>
          <w:tcPr>
            <w:tcW w:w="92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质量保证能力评价：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                                                  </w:t>
            </w:r>
          </w:p>
          <w:p>
            <w:pPr>
              <w:pStyle w:val="Normal"/>
              <w:ind w:firstLine="47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质量部</w:t>
            </w:r>
            <w:r>
              <w:rPr>
                <w:rFonts w:cs="Arial" w:ascii="Arial" w:hAnsi="Arial"/>
              </w:rPr>
              <w:t>QA</w:t>
            </w:r>
            <w:r>
              <w:rPr>
                <w:rFonts w:ascii="Arial" w:hAnsi="Arial" w:cs="Arial"/>
              </w:rPr>
              <w:t>：</w:t>
            </w:r>
            <w:r>
              <w:rPr>
                <w:rFonts w:ascii="Arial" w:hAnsi="Arial" w:cs="Arial" w:eastAsia="Arial"/>
              </w:rPr>
              <w:t xml:space="preserve">            </w:t>
            </w:r>
            <w:r>
              <w:rPr>
                <w:rFonts w:ascii="Arial" w:hAnsi="Arial" w:cs="Arial"/>
              </w:rPr>
              <w:t>日期</w:t>
            </w:r>
          </w:p>
        </w:tc>
      </w:tr>
      <w:tr>
        <w:trPr>
          <w:trHeight w:val="1302" w:hRule="atLeast"/>
        </w:trPr>
        <w:tc>
          <w:tcPr>
            <w:tcW w:w="92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评定结论：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ind w:firstLine="451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批准人：</w:t>
            </w:r>
            <w:r>
              <w:rPr>
                <w:rFonts w:ascii="Arial" w:hAnsi="Arial" w:cs="Arial" w:eastAsia="Arial"/>
              </w:rPr>
              <w:t xml:space="preserve">              </w:t>
            </w:r>
            <w:r>
              <w:rPr>
                <w:rFonts w:ascii="Arial" w:hAnsi="Arial" w:cs="Arial"/>
              </w:rPr>
              <w:t>日期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24"/>
      </w:rPr>
    </w:pPr>
    <w:r>
      <w:rPr>
        <w:sz w:val="24"/>
      </w:rPr>
      <w:t xml:space="preserve">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供方评定审批表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QMS-P10-R2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2011-09-05T12:18:00Z</dcterms:created>
  <dc:creator>Hu</dc:creator>
  <dc:description/>
  <cp:keywords/>
  <dc:language>en-US</dc:language>
  <cp:lastModifiedBy>胡 杨</cp:lastModifiedBy>
  <dcterms:modified xsi:type="dcterms:W3CDTF">2021-05-26T10:48:00Z</dcterms:modified>
  <cp:revision>3</cp:revision>
  <dc:subject/>
  <dc:title>文件名称：供方评定审批表        文件编号：QP-10-R3            版本 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