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en-US" w:eastAsia="zh-CN"/>
        </w:rPr>
        <w:t>上海深至信息科技</w:t>
      </w:r>
      <w:r>
        <w:rPr>
          <w:rFonts w:ascii="宋体" w:hAnsi="宋体" w:cs="宋体" w:eastAsia="宋体"/>
          <w:b/>
          <w:sz w:val="32"/>
          <w:szCs w:val="32"/>
          <w:lang w:val="zh-CN"/>
        </w:rPr>
        <w:t>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仓库管理制度</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QMS-R05</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lang w:val="en-US" w:eastAsia="zh-CN"/>
              </w:rPr>
              <w:t>行政</w:t>
            </w:r>
            <w:r>
              <w:rPr>
                <w:rFonts w:ascii="宋体" w:hAnsi="宋体" w:cs="宋体" w:eastAsia="宋体"/>
                <w:sz w:val="30"/>
                <w:szCs w:val="30"/>
              </w:rPr>
              <w:t>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lang w:val="en-US" w:eastAsia="zh-CN"/>
              </w:rPr>
            </w:pPr>
            <w:r>
              <w:rPr>
                <w:rFonts w:eastAsia="宋体" w:cs="宋体" w:ascii="宋体" w:hAnsi="宋体"/>
                <w:sz w:val="30"/>
                <w:szCs w:val="30"/>
                <w:lang w:val="en-US" w:eastAsia="zh-CN"/>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u w:val="single"/>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30" w:hanging="0"/>
        <w:rPr>
          <w:rFonts w:ascii="宋体" w:hAnsi="宋体" w:eastAsia="宋体" w:cs="宋体"/>
          <w:b/>
          <w:b/>
          <w:sz w:val="24"/>
          <w:u w:val="single"/>
        </w:rPr>
      </w:pPr>
      <w:r>
        <w:rPr>
          <w:rFonts w:eastAsia="宋体" w:cs="宋体" w:ascii="宋体" w:hAnsi="宋体"/>
          <w:b/>
          <w:sz w:val="24"/>
          <w:u w:val="single"/>
        </w:rPr>
        <w:t xml:space="preserve">                                                                               </w:t>
      </w:r>
    </w:p>
    <w:p>
      <w:pPr>
        <w:pStyle w:val="Normal"/>
        <w:tabs>
          <w:tab w:val="clear" w:pos="420"/>
          <w:tab w:val="left" w:pos="7513" w:leader="none"/>
        </w:tabs>
        <w:ind w:right="420" w:firstLine="482"/>
        <w:rPr>
          <w:rFonts w:ascii="宋体" w:hAnsi="宋体" w:eastAsia="宋体" w:cs="宋体"/>
          <w:bCs/>
          <w:sz w:val="24"/>
          <w:lang w:val="en-US" w:eastAsia="zh-CN"/>
        </w:rPr>
      </w:pPr>
      <w:r>
        <w:rPr>
          <w:rFonts w:ascii="宋体" w:hAnsi="宋体" w:cs="宋体" w:eastAsia="宋体"/>
          <w:b/>
          <w:sz w:val="24"/>
        </w:rPr>
        <w:t>分发部门：</w:t>
      </w:r>
      <w:r>
        <w:rPr>
          <w:rFonts w:ascii="宋体" w:hAnsi="宋体" w:cs="宋体" w:eastAsia="宋体"/>
          <w:b w:val="false"/>
          <w:bCs/>
          <w:sz w:val="24"/>
          <w:lang w:val="en-US" w:eastAsia="zh-CN"/>
        </w:rPr>
        <w:t>行政</w:t>
      </w:r>
      <w:r>
        <w:rPr>
          <w:rFonts w:ascii="宋体" w:hAnsi="宋体" w:cs="宋体" w:eastAsia="宋体"/>
          <w:bCs/>
          <w:sz w:val="24"/>
        </w:rPr>
        <w:t>部、生产</w:t>
      </w:r>
      <w:r>
        <w:rPr>
          <w:rFonts w:eastAsia="宋体" w:cs="宋体" w:ascii="宋体" w:hAnsi="宋体"/>
          <w:bCs/>
          <w:sz w:val="24"/>
        </w:rPr>
        <w:t>/</w:t>
      </w:r>
      <w:r>
        <w:rPr>
          <w:rFonts w:ascii="宋体" w:hAnsi="宋体" w:cs="宋体" w:eastAsia="宋体"/>
          <w:bCs/>
          <w:sz w:val="24"/>
        </w:rPr>
        <w:t>运维部、质量部、销售部</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20</w:t>
      </w:r>
      <w:r>
        <w:rPr>
          <w:rFonts w:eastAsia="宋体" w:cs="宋体" w:ascii="宋体" w:hAnsi="宋体"/>
          <w:bCs/>
          <w:color w:val="FF0000"/>
          <w:sz w:val="24"/>
        </w:rPr>
        <w:t>-0</w:t>
      </w:r>
      <w:r>
        <w:rPr>
          <w:rFonts w:eastAsia="宋体" w:cs="宋体" w:ascii="宋体" w:hAnsi="宋体"/>
          <w:bCs/>
          <w:color w:val="FF0000"/>
          <w:sz w:val="24"/>
          <w:lang w:val="en-US" w:eastAsia="zh-CN"/>
        </w:rPr>
        <w:t>6</w:t>
      </w:r>
      <w:r>
        <w:rPr>
          <w:rFonts w:eastAsia="宋体" w:cs="宋体" w:ascii="宋体" w:hAnsi="宋体"/>
          <w:bCs/>
          <w:color w:val="FF0000"/>
          <w:sz w:val="24"/>
        </w:rPr>
        <w:t>-</w:t>
      </w:r>
      <w:r>
        <w:rPr>
          <w:rFonts w:eastAsia="宋体" w:cs="宋体" w:ascii="宋体" w:hAnsi="宋体"/>
          <w:bCs/>
          <w:color w:val="FF0000"/>
          <w:sz w:val="24"/>
          <w:lang w:val="en-US" w:eastAsia="zh-CN"/>
        </w:rPr>
        <w:t>22</w:t>
      </w:r>
    </w:p>
    <w:p>
      <w:pPr>
        <w:pStyle w:val="Normal"/>
        <w:tabs>
          <w:tab w:val="clear" w:pos="420"/>
          <w:tab w:val="left" w:pos="7513" w:leader="none"/>
        </w:tabs>
        <w:ind w:right="420" w:firstLine="1060"/>
        <w:rPr>
          <w:rFonts w:ascii="宋体" w:hAnsi="宋体" w:eastAsia="宋体" w:cs="宋体"/>
          <w:b/>
          <w:b/>
          <w:bCs/>
          <w:sz w:val="24"/>
          <w:lang w:val="en-US" w:eastAsia="zh-CN"/>
        </w:rPr>
      </w:pPr>
      <w:r>
        <w:rPr>
          <w:rFonts w:eastAsia="宋体" w:cs="宋体" w:ascii="宋体" w:hAnsi="宋体"/>
          <w:b/>
          <w:bCs/>
          <w:sz w:val="24"/>
          <w:lang w:val="en-US" w:eastAsia="zh-CN"/>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autoSpaceDE w:val="false"/>
        <w:spacing w:lineRule="auto" w:line="360"/>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规定仓库物料原材料的收发、管理作业流程和成品的管理、出库管理。</w:t>
      </w:r>
    </w:p>
    <w:p>
      <w:pPr>
        <w:pStyle w:val="Normal"/>
        <w:autoSpaceDE w:val="false"/>
        <w:spacing w:lineRule="auto" w:line="360"/>
        <w:rPr>
          <w:rFonts w:ascii="宋体" w:hAnsi="宋体" w:eastAsia="宋体" w:cs="宋体"/>
          <w:b/>
          <w:b/>
          <w:bCs/>
        </w:rPr>
      </w:pPr>
      <w:r>
        <w:rPr>
          <w:rFonts w:eastAsia="宋体" w:cs="宋体" w:ascii="宋体" w:hAnsi="宋体"/>
        </w:rPr>
        <w:t xml:space="preserve">2. </w:t>
      </w:r>
      <w:r>
        <w:rPr>
          <w:rFonts w:ascii="宋体" w:hAnsi="宋体" w:cs="宋体" w:eastAsia="宋体"/>
          <w:b/>
          <w:bCs/>
        </w:rPr>
        <w:t>适用范围：</w:t>
      </w:r>
      <w:r>
        <w:rPr>
          <w:rFonts w:ascii="宋体" w:hAnsi="宋体" w:cs="宋体" w:eastAsia="宋体"/>
        </w:rPr>
        <w:t>适用于原材料和成品仓库管理。</w:t>
      </w:r>
    </w:p>
    <w:p>
      <w:pPr>
        <w:pStyle w:val="Normal"/>
        <w:autoSpaceDE w:val="false"/>
        <w:spacing w:lineRule="auto" w:line="360"/>
        <w:rPr>
          <w:rFonts w:ascii="宋体" w:hAnsi="宋体" w:eastAsia="宋体" w:cs="宋体"/>
          <w:b/>
          <w:b/>
        </w:rPr>
      </w:pPr>
      <w:r>
        <w:rPr>
          <w:rFonts w:eastAsia="宋体" w:cs="宋体" w:ascii="宋体" w:hAnsi="宋体"/>
        </w:rPr>
        <w:t xml:space="preserve">3. </w:t>
      </w:r>
      <w:r>
        <w:rPr>
          <w:rFonts w:ascii="宋体" w:hAnsi="宋体" w:cs="宋体" w:eastAsia="宋体"/>
          <w:b/>
        </w:rPr>
        <w:t>职责</w:t>
      </w:r>
    </w:p>
    <w:p>
      <w:pPr>
        <w:pStyle w:val="Normal"/>
        <w:autoSpaceDE w:val="false"/>
        <w:spacing w:lineRule="auto" w:line="360"/>
        <w:ind w:firstLine="567"/>
        <w:rPr>
          <w:rFonts w:ascii="宋体" w:hAnsi="宋体" w:eastAsia="宋体" w:cs="宋体"/>
        </w:rPr>
      </w:pPr>
      <w:r>
        <w:rPr>
          <w:rFonts w:eastAsia="宋体" w:cs="宋体" w:ascii="宋体" w:hAnsi="宋体"/>
        </w:rPr>
        <w:t xml:space="preserve">3.1 </w:t>
      </w:r>
      <w:r>
        <w:rPr>
          <w:rFonts w:ascii="宋体" w:hAnsi="宋体" w:cs="宋体" w:eastAsia="宋体"/>
        </w:rPr>
        <w:t>仓库</w:t>
      </w:r>
      <w:r>
        <w:rPr>
          <w:rFonts w:ascii="宋体" w:hAnsi="宋体" w:cs="宋体" w:eastAsia="宋体"/>
          <w:lang w:val="en-US" w:eastAsia="zh-CN"/>
        </w:rPr>
        <w:t>管理员</w:t>
      </w:r>
      <w:r>
        <w:rPr>
          <w:rFonts w:ascii="宋体" w:hAnsi="宋体" w:cs="宋体" w:eastAsia="宋体"/>
        </w:rPr>
        <w:t>负责对原辅料的收、发、管理，盘点；负责对成品的接收与发货的管理。</w:t>
      </w:r>
    </w:p>
    <w:p>
      <w:pPr>
        <w:pStyle w:val="Normal"/>
        <w:autoSpaceDE w:val="false"/>
        <w:spacing w:lineRule="auto" w:line="360"/>
        <w:ind w:firstLine="567"/>
        <w:rPr>
          <w:rFonts w:ascii="宋体" w:hAnsi="宋体" w:eastAsia="宋体" w:cs="宋体"/>
        </w:rPr>
      </w:pPr>
      <w:r>
        <w:rPr>
          <w:rFonts w:eastAsia="宋体" w:cs="宋体" w:ascii="宋体" w:hAnsi="宋体"/>
        </w:rPr>
        <w:t xml:space="preserve">3.2 </w:t>
      </w:r>
      <w:r>
        <w:rPr>
          <w:rFonts w:ascii="宋体" w:hAnsi="宋体" w:cs="宋体" w:eastAsia="宋体"/>
        </w:rPr>
        <w:t>质量部</w:t>
      </w:r>
      <w:r>
        <w:rPr>
          <w:rFonts w:eastAsia="宋体" w:cs="宋体" w:ascii="宋体" w:hAnsi="宋体"/>
        </w:rPr>
        <w:t>QC</w:t>
      </w:r>
      <w:r>
        <w:rPr>
          <w:rFonts w:ascii="宋体" w:hAnsi="宋体" w:cs="宋体" w:eastAsia="宋体"/>
        </w:rPr>
        <w:t>负责对来料的检验和状态标识。</w:t>
      </w:r>
      <w:r>
        <w:rPr>
          <w:rFonts w:eastAsia="宋体" w:cs="宋体" w:ascii="宋体" w:hAnsi="宋体"/>
        </w:rPr>
        <w:t>QA</w:t>
      </w:r>
      <w:r>
        <w:rPr>
          <w:rFonts w:ascii="宋体" w:hAnsi="宋体" w:cs="宋体" w:eastAsia="宋体"/>
        </w:rPr>
        <w:t>负责对成品进行审核、放行。</w:t>
      </w:r>
    </w:p>
    <w:p>
      <w:pPr>
        <w:pStyle w:val="Normal"/>
        <w:autoSpaceDE w:val="false"/>
        <w:spacing w:lineRule="auto" w:line="360"/>
        <w:ind w:firstLine="567"/>
        <w:rPr>
          <w:rFonts w:ascii="宋体" w:hAnsi="宋体" w:eastAsia="宋体" w:cs="宋体"/>
        </w:rPr>
      </w:pPr>
      <w:r>
        <w:rPr>
          <w:rFonts w:eastAsia="宋体" w:cs="宋体" w:ascii="宋体" w:hAnsi="宋体"/>
        </w:rPr>
        <w:t xml:space="preserve">3.3 </w:t>
      </w:r>
      <w:r>
        <w:rPr>
          <w:rFonts w:ascii="宋体" w:hAnsi="宋体" w:cs="宋体" w:eastAsia="宋体"/>
        </w:rPr>
        <w:t>物料领用部门负责对发放的物料进行核对及退料的标识。</w:t>
      </w:r>
    </w:p>
    <w:p>
      <w:pPr>
        <w:pStyle w:val="Normal"/>
        <w:autoSpaceDE w:val="false"/>
        <w:spacing w:lineRule="auto" w:line="360"/>
        <w:rPr>
          <w:rFonts w:ascii="宋体" w:hAnsi="宋体" w:eastAsia="宋体" w:cs="宋体"/>
          <w:b/>
          <w:b/>
        </w:rPr>
      </w:pPr>
      <w:r>
        <w:rPr>
          <w:rFonts w:eastAsia="宋体" w:cs="宋体" w:ascii="宋体" w:hAnsi="宋体"/>
          <w:b/>
        </w:rPr>
        <w:t xml:space="preserve">4 </w:t>
      </w:r>
      <w:r>
        <w:rPr>
          <w:rFonts w:ascii="宋体" w:hAnsi="宋体" w:cs="宋体" w:eastAsia="宋体"/>
          <w:b/>
        </w:rPr>
        <w:t xml:space="preserve">程序内容： </w:t>
      </w:r>
    </w:p>
    <w:p>
      <w:pPr>
        <w:pStyle w:val="Normal"/>
        <w:autoSpaceDE w:val="false"/>
        <w:spacing w:lineRule="auto" w:line="360"/>
        <w:rPr>
          <w:rFonts w:ascii="宋体" w:hAnsi="宋体" w:eastAsia="宋体" w:cs="宋体"/>
        </w:rPr>
      </w:pPr>
      <w:r>
        <w:rPr>
          <w:rFonts w:eastAsia="宋体" w:cs="宋体" w:ascii="宋体" w:hAnsi="宋体"/>
        </w:rPr>
        <w:t xml:space="preserve">4.1. </w:t>
      </w:r>
      <w:r>
        <w:rPr>
          <w:rFonts w:ascii="宋体" w:hAnsi="宋体" w:cs="宋体" w:eastAsia="宋体"/>
        </w:rPr>
        <w:t>原材料的收货检验和入库</w:t>
      </w:r>
    </w:p>
    <w:p>
      <w:pPr>
        <w:pStyle w:val="Normal"/>
        <w:autoSpaceDE w:val="false"/>
        <w:spacing w:lineRule="auto" w:line="360"/>
        <w:ind w:left="420" w:hanging="0"/>
        <w:rPr>
          <w:rFonts w:ascii="宋体" w:hAnsi="宋体" w:eastAsia="宋体" w:cs="宋体"/>
        </w:rPr>
      </w:pPr>
      <w:r>
        <w:rPr>
          <w:rFonts w:eastAsia="宋体" w:cs="宋体" w:ascii="宋体" w:hAnsi="宋体"/>
        </w:rPr>
        <w:t xml:space="preserve">4.1.1 </w:t>
      </w:r>
      <w:r>
        <w:rPr>
          <w:rFonts w:ascii="宋体" w:hAnsi="宋体" w:cs="宋体" w:eastAsia="宋体"/>
        </w:rPr>
        <w:t>仓库管理员收到来料后，先将物料送至仓库待检区。并核查以下的内容：</w:t>
      </w:r>
    </w:p>
    <w:p>
      <w:pPr>
        <w:pStyle w:val="Normal"/>
        <w:widowControl/>
        <w:numPr>
          <w:ilvl w:val="0"/>
          <w:numId w:val="5"/>
        </w:numPr>
        <w:autoSpaceDE w:val="false"/>
        <w:spacing w:lineRule="auto" w:line="360"/>
        <w:ind w:left="420" w:firstLine="573"/>
        <w:jc w:val="left"/>
        <w:rPr>
          <w:rFonts w:ascii="宋体" w:hAnsi="宋体" w:eastAsia="宋体" w:cs="宋体"/>
        </w:rPr>
      </w:pPr>
      <w:r>
        <w:rPr>
          <w:rFonts w:ascii="宋体" w:hAnsi="宋体" w:cs="宋体" w:eastAsia="宋体"/>
        </w:rPr>
        <w:t>来货包装是否有受潮、破损迹象；</w:t>
      </w:r>
    </w:p>
    <w:p>
      <w:pPr>
        <w:pStyle w:val="Normal"/>
        <w:widowControl/>
        <w:numPr>
          <w:ilvl w:val="0"/>
          <w:numId w:val="5"/>
        </w:numPr>
        <w:autoSpaceDE w:val="false"/>
        <w:spacing w:lineRule="auto" w:line="360"/>
        <w:ind w:left="420" w:firstLine="573"/>
        <w:jc w:val="left"/>
        <w:rPr>
          <w:rFonts w:ascii="宋体" w:hAnsi="宋体" w:eastAsia="宋体" w:cs="宋体"/>
        </w:rPr>
      </w:pPr>
      <w:r>
        <w:rPr>
          <w:rFonts w:ascii="宋体" w:hAnsi="宋体" w:cs="宋体" w:eastAsia="宋体"/>
        </w:rPr>
        <w:t>产品标识是否符合本公司的要求；</w:t>
      </w:r>
    </w:p>
    <w:p>
      <w:pPr>
        <w:pStyle w:val="Normal"/>
        <w:widowControl/>
        <w:numPr>
          <w:ilvl w:val="0"/>
          <w:numId w:val="5"/>
        </w:numPr>
        <w:autoSpaceDE w:val="false"/>
        <w:spacing w:lineRule="auto" w:line="360"/>
        <w:ind w:left="420" w:firstLine="573"/>
        <w:jc w:val="left"/>
        <w:rPr>
          <w:rFonts w:ascii="宋体" w:hAnsi="宋体" w:eastAsia="宋体" w:cs="宋体"/>
        </w:rPr>
      </w:pPr>
      <w:r>
        <w:rPr>
          <w:rFonts w:ascii="宋体" w:hAnsi="宋体" w:cs="宋体" w:eastAsia="宋体"/>
        </w:rPr>
        <w:t>核对送货品种数量与送货凭证是否一致。</w:t>
      </w:r>
    </w:p>
    <w:p>
      <w:pPr>
        <w:pStyle w:val="Normal"/>
        <w:autoSpaceDE w:val="false"/>
        <w:spacing w:lineRule="auto" w:line="360"/>
        <w:ind w:left="630" w:hanging="0"/>
        <w:rPr>
          <w:rFonts w:ascii="宋体" w:hAnsi="宋体" w:eastAsia="宋体" w:cs="宋体"/>
        </w:rPr>
      </w:pPr>
      <w:r>
        <w:rPr>
          <w:rFonts w:ascii="宋体" w:hAnsi="宋体" w:cs="宋体" w:eastAsia="宋体"/>
        </w:rPr>
        <w:t>如果收货中出现品种不符、数量不符、包装不符合要求或其他异常情况时，暂不接受该物料，交由采购进行处理。</w:t>
      </w:r>
    </w:p>
    <w:p>
      <w:pPr>
        <w:pStyle w:val="Normal"/>
        <w:autoSpaceDE w:val="false"/>
        <w:spacing w:lineRule="auto" w:line="360"/>
        <w:ind w:left="420" w:hanging="0"/>
        <w:rPr>
          <w:rFonts w:ascii="宋体" w:hAnsi="宋体" w:eastAsia="宋体" w:cs="宋体"/>
        </w:rPr>
      </w:pPr>
      <w:r>
        <w:rPr>
          <w:rFonts w:eastAsia="宋体" w:cs="宋体" w:ascii="宋体" w:hAnsi="宋体"/>
        </w:rPr>
        <w:t xml:space="preserve">4.1.2. </w:t>
      </w:r>
      <w:r>
        <w:rPr>
          <w:rFonts w:ascii="宋体" w:hAnsi="宋体" w:cs="宋体" w:eastAsia="宋体"/>
        </w:rPr>
        <w:t>如果有随货提供的检验合格证明，仓库管理员应转交质检员，并通知质量部对来料进行检验。</w:t>
      </w:r>
    </w:p>
    <w:p>
      <w:pPr>
        <w:pStyle w:val="Normal"/>
        <w:autoSpaceDE w:val="false"/>
        <w:spacing w:lineRule="auto" w:line="360"/>
        <w:ind w:left="630" w:hanging="210"/>
        <w:rPr>
          <w:rFonts w:ascii="宋体" w:hAnsi="宋体" w:eastAsia="宋体" w:cs="宋体"/>
        </w:rPr>
      </w:pPr>
      <w:r>
        <w:rPr>
          <w:rFonts w:eastAsia="宋体" w:cs="宋体" w:ascii="宋体" w:hAnsi="宋体"/>
        </w:rPr>
        <w:t xml:space="preserve">4.1.3 </w:t>
      </w:r>
      <w:r>
        <w:rPr>
          <w:rFonts w:ascii="宋体" w:hAnsi="宋体" w:cs="宋体" w:eastAsia="宋体"/>
        </w:rPr>
        <w:t>质检员对物料进行取样，并按相应的检验规程进行检验，检验完成后将检验结果反馈给库管人员。</w:t>
      </w:r>
    </w:p>
    <w:p>
      <w:pPr>
        <w:pStyle w:val="Normal"/>
        <w:autoSpaceDE w:val="false"/>
        <w:spacing w:lineRule="auto" w:line="360"/>
        <w:ind w:left="420" w:hanging="0"/>
        <w:rPr>
          <w:rFonts w:ascii="宋体" w:hAnsi="宋体" w:eastAsia="宋体" w:cs="宋体"/>
        </w:rPr>
      </w:pPr>
      <w:r>
        <w:rPr>
          <w:rFonts w:eastAsia="宋体" w:cs="宋体" w:ascii="宋体" w:hAnsi="宋体"/>
        </w:rPr>
        <w:t xml:space="preserve">4.1.4. </w:t>
      </w:r>
      <w:r>
        <w:rPr>
          <w:rFonts w:ascii="宋体" w:hAnsi="宋体" w:cs="宋体" w:eastAsia="宋体"/>
        </w:rPr>
        <w:t>合格物料从待检区转入合格区内，仓库管理员填写“收料单”，入库单作为原材料入库的记帐凭证；不合格物料，根据</w:t>
      </w:r>
      <w:r>
        <w:rPr>
          <w:rFonts w:eastAsia="宋体" w:cs="宋体" w:ascii="宋体" w:hAnsi="宋体"/>
        </w:rPr>
        <w:t>QA</w:t>
      </w:r>
      <w:r>
        <w:rPr>
          <w:rFonts w:ascii="宋体" w:hAnsi="宋体" w:cs="宋体" w:eastAsia="宋体"/>
        </w:rPr>
        <w:t>不合格处理结果进行处理。</w:t>
      </w:r>
    </w:p>
    <w:p>
      <w:pPr>
        <w:pStyle w:val="Normal"/>
        <w:autoSpaceDE w:val="false"/>
        <w:spacing w:lineRule="auto" w:line="360"/>
        <w:rPr>
          <w:rFonts w:ascii="宋体" w:hAnsi="宋体" w:eastAsia="宋体" w:cs="宋体"/>
          <w:b/>
          <w:b/>
          <w:bCs/>
        </w:rPr>
      </w:pPr>
      <w:r>
        <w:rPr>
          <w:rFonts w:eastAsia="宋体" w:cs="宋体" w:ascii="宋体" w:hAnsi="宋体"/>
        </w:rPr>
        <w:t xml:space="preserve">4.2. </w:t>
      </w:r>
      <w:r>
        <w:rPr>
          <w:rFonts w:ascii="宋体" w:hAnsi="宋体" w:cs="宋体" w:eastAsia="宋体"/>
          <w:bCs/>
        </w:rPr>
        <w:t>原材料发料及退料接收</w:t>
      </w:r>
    </w:p>
    <w:p>
      <w:pPr>
        <w:pStyle w:val="Normal"/>
        <w:autoSpaceDE w:val="false"/>
        <w:spacing w:lineRule="auto" w:line="360"/>
        <w:ind w:firstLine="420"/>
        <w:rPr>
          <w:rFonts w:ascii="宋体" w:hAnsi="宋体" w:eastAsia="宋体" w:cs="宋体"/>
        </w:rPr>
      </w:pPr>
      <w:r>
        <w:rPr>
          <w:rFonts w:eastAsia="宋体" w:cs="宋体" w:ascii="宋体" w:hAnsi="宋体"/>
        </w:rPr>
        <w:t xml:space="preserve">4.2.1. </w:t>
      </w:r>
      <w:r>
        <w:rPr>
          <w:rFonts w:ascii="宋体" w:hAnsi="宋体" w:cs="宋体" w:eastAsia="宋体"/>
        </w:rPr>
        <w:t>原材料的发料</w:t>
      </w:r>
    </w:p>
    <w:p>
      <w:pPr>
        <w:pStyle w:val="Normal"/>
        <w:autoSpaceDE w:val="false"/>
        <w:spacing w:lineRule="auto" w:line="360"/>
        <w:ind w:firstLine="840"/>
        <w:rPr>
          <w:rFonts w:ascii="宋体" w:hAnsi="宋体" w:eastAsia="宋体" w:cs="宋体"/>
        </w:rPr>
      </w:pPr>
      <w:r>
        <w:rPr>
          <w:rFonts w:ascii="宋体" w:hAnsi="宋体" w:cs="宋体" w:eastAsia="宋体"/>
        </w:rPr>
        <w:t>仓库接收到领料信息后按照“先进先出”原则拣选所需物料的批次，到合格区核对物料标识、确认物料信息，并同时在《领料单》上填写相关内容。</w:t>
      </w:r>
    </w:p>
    <w:p>
      <w:pPr>
        <w:pStyle w:val="Normal"/>
        <w:autoSpaceDE w:val="false"/>
        <w:spacing w:lineRule="auto" w:line="360"/>
        <w:ind w:firstLine="840"/>
        <w:rPr>
          <w:rFonts w:ascii="宋体" w:hAnsi="宋体" w:eastAsia="宋体" w:cs="宋体"/>
        </w:rPr>
      </w:pPr>
      <w:r>
        <w:rPr>
          <w:rFonts w:ascii="宋体" w:hAnsi="宋体" w:cs="宋体" w:eastAsia="宋体"/>
        </w:rPr>
        <w:t>发料后，领料人应对“物料是否正确，数量是否准确”进行核对，核对无误后，在“领料单”上签字。</w:t>
      </w:r>
    </w:p>
    <w:p>
      <w:pPr>
        <w:pStyle w:val="Normal"/>
        <w:autoSpaceDE w:val="false"/>
        <w:spacing w:lineRule="auto" w:line="360"/>
        <w:ind w:firstLine="420"/>
        <w:rPr>
          <w:rFonts w:ascii="宋体" w:hAnsi="宋体" w:eastAsia="宋体" w:cs="宋体"/>
        </w:rPr>
      </w:pPr>
      <w:r>
        <w:rPr>
          <w:rFonts w:eastAsia="宋体" w:cs="宋体" w:ascii="宋体" w:hAnsi="宋体"/>
        </w:rPr>
        <w:t xml:space="preserve">4.2.2 </w:t>
      </w:r>
      <w:r>
        <w:rPr>
          <w:rFonts w:ascii="宋体" w:hAnsi="宋体" w:cs="宋体" w:eastAsia="宋体"/>
        </w:rPr>
        <w:t>退料接收</w:t>
      </w:r>
    </w:p>
    <w:p>
      <w:pPr>
        <w:pStyle w:val="Normal"/>
        <w:widowControl/>
        <w:numPr>
          <w:ilvl w:val="0"/>
          <w:numId w:val="4"/>
        </w:numPr>
        <w:tabs>
          <w:tab w:val="clear" w:pos="420"/>
          <w:tab w:val="left" w:pos="1134" w:leader="none"/>
        </w:tabs>
        <w:autoSpaceDE w:val="false"/>
        <w:spacing w:lineRule="auto" w:line="360"/>
        <w:ind w:left="420" w:firstLine="573"/>
        <w:jc w:val="left"/>
        <w:rPr>
          <w:rFonts w:ascii="宋体" w:hAnsi="宋体" w:eastAsia="宋体" w:cs="宋体"/>
        </w:rPr>
      </w:pPr>
      <w:r>
        <w:rPr>
          <w:rFonts w:ascii="宋体" w:hAnsi="宋体" w:cs="宋体" w:eastAsia="宋体"/>
        </w:rPr>
        <w:t>退料人员应对退回不合格产品进行分类并粘贴物料标签，物料标签上应注明品名、编号、数量、 等；仓库管理员需核对退料信息的完整性、正确性，确保与实物一致。双方确认后应签字。</w:t>
      </w:r>
    </w:p>
    <w:p>
      <w:pPr>
        <w:pStyle w:val="Normal"/>
        <w:widowControl/>
        <w:numPr>
          <w:ilvl w:val="0"/>
          <w:numId w:val="4"/>
        </w:numPr>
        <w:autoSpaceDE w:val="false"/>
        <w:spacing w:lineRule="auto" w:line="360"/>
        <w:ind w:left="420" w:firstLine="573"/>
        <w:jc w:val="left"/>
        <w:rPr>
          <w:rFonts w:ascii="宋体" w:hAnsi="宋体" w:eastAsia="宋体" w:cs="宋体"/>
        </w:rPr>
      </w:pPr>
      <w:r>
        <w:rPr>
          <w:rFonts w:ascii="宋体" w:hAnsi="宋体" w:cs="宋体" w:eastAsia="宋体"/>
        </w:rPr>
        <w:t>退回的标签、说明书等受控物料，标签仓库应逐张清点退回数量，如发现清点出的数量与退料数不符，应按照清点出的实数接收。</w:t>
      </w:r>
    </w:p>
    <w:p>
      <w:pPr>
        <w:pStyle w:val="Normal"/>
        <w:numPr>
          <w:ilvl w:val="1"/>
          <w:numId w:val="3"/>
        </w:numPr>
        <w:spacing w:lineRule="auto" w:line="360"/>
        <w:jc w:val="left"/>
        <w:rPr>
          <w:rFonts w:ascii="宋体" w:hAnsi="宋体" w:eastAsia="宋体" w:cs="宋体"/>
        </w:rPr>
      </w:pPr>
      <w:r>
        <w:rPr>
          <w:rFonts w:ascii="宋体" w:hAnsi="宋体" w:cs="宋体" w:eastAsia="宋体"/>
        </w:rPr>
        <w:t>成品的入库与验收</w:t>
      </w:r>
    </w:p>
    <w:p>
      <w:pPr>
        <w:pStyle w:val="Normal"/>
        <w:numPr>
          <w:ilvl w:val="2"/>
          <w:numId w:val="3"/>
        </w:numPr>
        <w:tabs>
          <w:tab w:val="clear" w:pos="420"/>
          <w:tab w:val="left" w:pos="993" w:leader="none"/>
        </w:tabs>
        <w:spacing w:lineRule="auto" w:line="360"/>
        <w:ind w:left="720" w:hanging="294"/>
        <w:rPr>
          <w:rFonts w:ascii="宋体" w:hAnsi="宋体" w:eastAsia="宋体" w:cs="宋体"/>
        </w:rPr>
      </w:pPr>
      <w:r>
        <w:rPr>
          <w:rFonts w:ascii="宋体" w:hAnsi="宋体" w:cs="宋体" w:eastAsia="宋体"/>
        </w:rPr>
        <w:t>成品经</w:t>
      </w:r>
      <w:r>
        <w:rPr>
          <w:rFonts w:eastAsia="宋体" w:cs="宋体" w:ascii="宋体" w:hAnsi="宋体"/>
        </w:rPr>
        <w:t>QC</w:t>
      </w:r>
      <w:r>
        <w:rPr>
          <w:rFonts w:ascii="宋体" w:hAnsi="宋体" w:cs="宋体" w:eastAsia="宋体"/>
        </w:rPr>
        <w:t>检验合格后并经放行审核方可入库。办理入库手续时须凭据质量部开具的《产品放行单》。</w:t>
      </w:r>
    </w:p>
    <w:p>
      <w:pPr>
        <w:pStyle w:val="Normal"/>
        <w:numPr>
          <w:ilvl w:val="2"/>
          <w:numId w:val="3"/>
        </w:numPr>
        <w:tabs>
          <w:tab w:val="clear" w:pos="420"/>
          <w:tab w:val="left" w:pos="709" w:leader="none"/>
          <w:tab w:val="left" w:pos="851" w:leader="none"/>
          <w:tab w:val="left" w:pos="993" w:leader="none"/>
          <w:tab w:val="left" w:pos="1134" w:leader="none"/>
        </w:tabs>
        <w:spacing w:lineRule="auto" w:line="360"/>
        <w:ind w:left="709" w:hanging="283"/>
        <w:rPr>
          <w:rFonts w:ascii="宋体" w:hAnsi="宋体" w:eastAsia="宋体" w:cs="宋体"/>
        </w:rPr>
      </w:pPr>
      <w:r>
        <w:rPr>
          <w:rFonts w:ascii="宋体" w:hAnsi="宋体" w:cs="宋体" w:eastAsia="宋体"/>
        </w:rPr>
        <w:t>对临时寄存在仓库的货品，必要时划出区域，隔离存放，做好标识，不办理入库手续。</w:t>
      </w:r>
    </w:p>
    <w:p>
      <w:pPr>
        <w:pStyle w:val="Normal"/>
        <w:numPr>
          <w:ilvl w:val="2"/>
          <w:numId w:val="3"/>
        </w:numPr>
        <w:tabs>
          <w:tab w:val="clear" w:pos="420"/>
          <w:tab w:val="left" w:pos="993" w:leader="none"/>
          <w:tab w:val="left" w:pos="1418" w:leader="none"/>
        </w:tabs>
        <w:spacing w:lineRule="auto" w:line="360"/>
        <w:ind w:left="720" w:hanging="294"/>
        <w:rPr>
          <w:rFonts w:ascii="宋体" w:hAnsi="宋体" w:eastAsia="宋体" w:cs="宋体"/>
        </w:rPr>
      </w:pPr>
      <w:r>
        <w:rPr>
          <w:rFonts w:ascii="宋体" w:hAnsi="宋体" w:cs="宋体" w:eastAsia="宋体"/>
        </w:rPr>
        <w:t>对退货产品应放置“退货区”，按退货清单明细进行清点。</w:t>
      </w:r>
    </w:p>
    <w:p>
      <w:pPr>
        <w:pStyle w:val="Normal"/>
        <w:numPr>
          <w:ilvl w:val="2"/>
          <w:numId w:val="3"/>
        </w:numPr>
        <w:tabs>
          <w:tab w:val="clear" w:pos="420"/>
          <w:tab w:val="left" w:pos="993" w:leader="none"/>
          <w:tab w:val="left" w:pos="1418" w:leader="none"/>
        </w:tabs>
        <w:spacing w:lineRule="auto" w:line="360"/>
        <w:ind w:left="720" w:hanging="294"/>
        <w:rPr>
          <w:rFonts w:ascii="宋体" w:hAnsi="宋体" w:eastAsia="宋体" w:cs="宋体"/>
        </w:rPr>
      </w:pPr>
      <w:r>
        <w:rPr>
          <w:rFonts w:eastAsia="宋体" w:cs="宋体" w:ascii="宋体" w:hAnsi="宋体"/>
        </w:rPr>
        <w:t xml:space="preserve"> </w:t>
      </w:r>
      <w:r>
        <w:rPr>
          <w:rFonts w:ascii="宋体" w:hAnsi="宋体" w:cs="宋体" w:eastAsia="宋体"/>
        </w:rPr>
        <w:t>最终被判定不合格的产品应该定期进行销毁，</w:t>
      </w:r>
      <w:r>
        <w:rPr>
          <w:rFonts w:ascii="宋体" w:hAnsi="宋体" w:cs="宋体" w:eastAsia="宋体"/>
          <w:lang w:val="en-US" w:eastAsia="zh-CN"/>
        </w:rPr>
        <w:t>销毁应符合无害化和不可再使用的的要求</w:t>
      </w:r>
      <w:r>
        <w:rPr>
          <w:rFonts w:ascii="宋体" w:hAnsi="宋体" w:cs="宋体" w:eastAsia="宋体"/>
        </w:rPr>
        <w:t>。</w:t>
      </w:r>
    </w:p>
    <w:p>
      <w:pPr>
        <w:pStyle w:val="Normal"/>
        <w:numPr>
          <w:ilvl w:val="1"/>
          <w:numId w:val="3"/>
        </w:numPr>
        <w:spacing w:lineRule="auto" w:line="360"/>
        <w:jc w:val="left"/>
        <w:rPr>
          <w:rFonts w:ascii="宋体" w:hAnsi="宋体" w:eastAsia="宋体" w:cs="宋体"/>
        </w:rPr>
      </w:pPr>
      <w:r>
        <w:rPr>
          <w:rFonts w:ascii="宋体" w:hAnsi="宋体" w:cs="宋体" w:eastAsia="宋体"/>
        </w:rPr>
        <w:t>成品贮存与防护</w:t>
      </w:r>
    </w:p>
    <w:p>
      <w:pPr>
        <w:pStyle w:val="Normal"/>
        <w:numPr>
          <w:ilvl w:val="2"/>
          <w:numId w:val="3"/>
        </w:numPr>
        <w:tabs>
          <w:tab w:val="clear" w:pos="420"/>
          <w:tab w:val="left" w:pos="1418" w:leader="none"/>
        </w:tabs>
        <w:spacing w:lineRule="auto" w:line="360"/>
        <w:ind w:left="720" w:firstLine="131"/>
        <w:rPr>
          <w:rFonts w:ascii="宋体" w:hAnsi="宋体" w:eastAsia="宋体" w:cs="宋体"/>
          <w:highlight w:val="none"/>
        </w:rPr>
      </w:pPr>
      <w:r>
        <w:rPr>
          <w:rFonts w:ascii="宋体" w:hAnsi="宋体" w:cs="宋体" w:eastAsia="宋体"/>
        </w:rPr>
        <w:t>成品库的储存条件为常温（</w:t>
      </w:r>
      <w:r>
        <w:rPr>
          <w:rFonts w:eastAsia="宋体" w:cs="宋体" w:ascii="宋体" w:hAnsi="宋体"/>
        </w:rPr>
        <w:t>4℃~35℃</w:t>
      </w:r>
      <w:r>
        <w:rPr>
          <w:rFonts w:ascii="宋体" w:hAnsi="宋体" w:cs="宋体" w:eastAsia="宋体"/>
        </w:rPr>
        <w:t>），湿度要求</w:t>
      </w:r>
      <w:r>
        <w:rPr>
          <w:rFonts w:eastAsia="宋体" w:cs="宋体" w:ascii="宋体" w:hAnsi="宋体"/>
        </w:rPr>
        <w:t>10%~80%</w:t>
      </w:r>
      <w:r>
        <w:rPr>
          <w:rFonts w:ascii="宋体" w:hAnsi="宋体" w:cs="宋体" w:eastAsia="宋体"/>
        </w:rPr>
        <w:t>。</w:t>
      </w:r>
    </w:p>
    <w:p>
      <w:pPr>
        <w:pStyle w:val="Normal"/>
        <w:numPr>
          <w:ilvl w:val="2"/>
          <w:numId w:val="3"/>
        </w:numPr>
        <w:tabs>
          <w:tab w:val="clear" w:pos="420"/>
          <w:tab w:val="left" w:pos="1418" w:leader="none"/>
        </w:tabs>
        <w:spacing w:lineRule="auto" w:line="360"/>
        <w:ind w:left="720" w:firstLine="131"/>
        <w:rPr>
          <w:rFonts w:ascii="宋体" w:hAnsi="宋体" w:eastAsia="宋体" w:cs="宋体"/>
        </w:rPr>
      </w:pPr>
      <w:r>
        <w:rPr>
          <w:rFonts w:ascii="宋体" w:hAnsi="宋体" w:cs="宋体" w:eastAsia="宋体"/>
        </w:rPr>
        <w:t>库房贮存方式：按划定的合格、不合格、待检区、退货区，划分区域合理有序，标识清晰。</w:t>
      </w:r>
    </w:p>
    <w:p>
      <w:pPr>
        <w:pStyle w:val="Normal"/>
        <w:numPr>
          <w:ilvl w:val="2"/>
          <w:numId w:val="3"/>
        </w:numPr>
        <w:tabs>
          <w:tab w:val="clear" w:pos="420"/>
          <w:tab w:val="left" w:pos="1418" w:leader="none"/>
        </w:tabs>
        <w:spacing w:lineRule="auto" w:line="360"/>
        <w:ind w:left="720" w:firstLine="131"/>
        <w:rPr>
          <w:rFonts w:ascii="宋体" w:hAnsi="宋体" w:eastAsia="宋体" w:cs="宋体"/>
        </w:rPr>
      </w:pPr>
      <w:r>
        <w:rPr>
          <w:rFonts w:ascii="宋体" w:hAnsi="宋体" w:cs="宋体" w:eastAsia="宋体"/>
          <w:spacing w:val="8"/>
        </w:rPr>
        <w:t>产品按照不同型号分开堆码，并按批号及生产日期远近分开并有明显标志。</w:t>
      </w:r>
    </w:p>
    <w:p>
      <w:pPr>
        <w:pStyle w:val="Normal"/>
        <w:numPr>
          <w:ilvl w:val="1"/>
          <w:numId w:val="3"/>
        </w:numPr>
        <w:spacing w:lineRule="auto" w:line="360"/>
        <w:rPr>
          <w:rFonts w:ascii="宋体" w:hAnsi="宋体" w:eastAsia="宋体" w:cs="宋体"/>
        </w:rPr>
      </w:pPr>
      <w:r>
        <w:rPr>
          <w:rFonts w:ascii="宋体" w:hAnsi="宋体" w:cs="宋体" w:eastAsia="宋体"/>
        </w:rPr>
        <w:t>产品的出库和发货管理</w:t>
      </w:r>
    </w:p>
    <w:p>
      <w:pPr>
        <w:pStyle w:val="Normal"/>
        <w:spacing w:lineRule="auto" w:line="360"/>
        <w:ind w:firstLine="424"/>
        <w:rPr>
          <w:rFonts w:ascii="宋体" w:hAnsi="宋体" w:eastAsia="宋体" w:cs="宋体"/>
        </w:rPr>
      </w:pPr>
      <w:r>
        <w:rPr>
          <w:rFonts w:eastAsia="宋体" w:cs="宋体" w:ascii="宋体" w:hAnsi="宋体"/>
        </w:rPr>
        <w:t xml:space="preserve">4.5.1 </w:t>
      </w:r>
      <w:r>
        <w:rPr>
          <w:rFonts w:ascii="宋体" w:hAnsi="宋体" w:cs="宋体" w:eastAsia="宋体"/>
        </w:rPr>
        <w:t>库管人员收到销售部的发货通知后，备好货物，准备发货。</w:t>
      </w:r>
    </w:p>
    <w:p>
      <w:pPr>
        <w:pStyle w:val="Normal"/>
        <w:spacing w:lineRule="auto" w:line="360"/>
        <w:ind w:firstLine="424"/>
        <w:rPr>
          <w:rFonts w:ascii="宋体" w:hAnsi="宋体" w:eastAsia="宋体" w:cs="宋体"/>
        </w:rPr>
      </w:pPr>
      <w:r>
        <w:rPr>
          <w:rFonts w:eastAsia="宋体" w:cs="宋体" w:ascii="宋体" w:hAnsi="宋体"/>
        </w:rPr>
        <w:t xml:space="preserve">4.5.2 </w:t>
      </w:r>
      <w:r>
        <w:rPr>
          <w:rFonts w:ascii="宋体" w:hAnsi="宋体" w:cs="宋体" w:eastAsia="宋体"/>
        </w:rPr>
        <w:t>发货人员将客户要求的随货文件准备好，并放入货物中并随货发送。</w:t>
      </w:r>
    </w:p>
    <w:p>
      <w:pPr>
        <w:pStyle w:val="Normal"/>
        <w:tabs>
          <w:tab w:val="clear" w:pos="420"/>
          <w:tab w:val="left" w:pos="720" w:leader="none"/>
        </w:tabs>
        <w:spacing w:lineRule="auto" w:line="360"/>
        <w:ind w:firstLine="424"/>
        <w:rPr>
          <w:rFonts w:ascii="宋体" w:hAnsi="宋体" w:eastAsia="宋体" w:cs="宋体"/>
        </w:rPr>
      </w:pPr>
      <w:r>
        <w:rPr>
          <w:rFonts w:eastAsia="宋体" w:cs="宋体" w:ascii="宋体" w:hAnsi="宋体"/>
        </w:rPr>
        <w:t xml:space="preserve">4.5.3 </w:t>
      </w:r>
      <w:r>
        <w:rPr>
          <w:rFonts w:ascii="宋体" w:hAnsi="宋体" w:cs="宋体" w:eastAsia="宋体"/>
        </w:rPr>
        <w:t xml:space="preserve">货物运输：储运部将包装好的货物交给快递或公司售后人员，并签字完成交接手续。外包装应做好防护，防止产品被损坏等。 </w:t>
      </w:r>
    </w:p>
    <w:p>
      <w:pPr>
        <w:pStyle w:val="Normal"/>
        <w:tabs>
          <w:tab w:val="clear" w:pos="420"/>
          <w:tab w:val="left" w:pos="720" w:leader="none"/>
        </w:tabs>
        <w:spacing w:lineRule="auto" w:line="360"/>
        <w:ind w:firstLine="424"/>
        <w:rPr>
          <w:rFonts w:ascii="宋体" w:hAnsi="宋体" w:eastAsia="宋体" w:cs="宋体"/>
        </w:rPr>
      </w:pPr>
      <w:r>
        <w:rPr>
          <w:rFonts w:eastAsia="宋体" w:cs="宋体" w:ascii="宋体" w:hAnsi="宋体"/>
        </w:rPr>
        <w:t xml:space="preserve">4.5.4 </w:t>
      </w:r>
      <w:r>
        <w:rPr>
          <w:rFonts w:ascii="宋体" w:hAnsi="宋体" w:cs="宋体" w:eastAsia="宋体"/>
        </w:rPr>
        <w:t>按《发货记录表》填写发货记录并保留。</w:t>
      </w:r>
    </w:p>
    <w:p>
      <w:pPr>
        <w:pStyle w:val="Normal"/>
        <w:autoSpaceDE w:val="false"/>
        <w:spacing w:lineRule="auto" w:line="360"/>
        <w:rPr>
          <w:rFonts w:ascii="宋体" w:hAnsi="宋体" w:eastAsia="宋体" w:cs="宋体"/>
          <w:color w:val="000000"/>
        </w:rPr>
      </w:pPr>
      <w:r>
        <w:rPr>
          <w:rFonts w:eastAsia="宋体" w:cs="宋体" w:ascii="宋体" w:hAnsi="宋体"/>
          <w:color w:val="000000"/>
        </w:rPr>
        <w:t xml:space="preserve">4.6 </w:t>
      </w:r>
      <w:r>
        <w:rPr>
          <w:rFonts w:ascii="宋体" w:hAnsi="宋体" w:cs="宋体" w:eastAsia="宋体"/>
          <w:color w:val="000000"/>
        </w:rPr>
        <w:t>过期原辅料的</w:t>
      </w:r>
      <w:r>
        <w:rPr>
          <w:rFonts w:ascii="宋体" w:hAnsi="宋体" w:cs="宋体" w:eastAsia="宋体"/>
          <w:color w:val="000000"/>
          <w:lang w:val="en-US" w:eastAsia="zh-CN"/>
        </w:rPr>
        <w:t>及报废</w:t>
      </w:r>
      <w:r>
        <w:rPr>
          <w:rFonts w:ascii="宋体" w:hAnsi="宋体" w:cs="宋体" w:eastAsia="宋体"/>
          <w:color w:val="000000"/>
        </w:rPr>
        <w:t>管理</w:t>
      </w:r>
    </w:p>
    <w:p>
      <w:pPr>
        <w:pStyle w:val="Normal"/>
        <w:autoSpaceDE w:val="false"/>
        <w:spacing w:lineRule="auto" w:line="360"/>
        <w:ind w:left="315" w:hanging="0"/>
        <w:rPr>
          <w:rFonts w:ascii="宋体" w:hAnsi="宋体" w:eastAsia="宋体" w:cs="宋体"/>
          <w:color w:val="000000"/>
        </w:rPr>
      </w:pPr>
      <w:r>
        <w:rPr>
          <w:rFonts w:eastAsia="宋体" w:cs="宋体" w:ascii="宋体" w:hAnsi="宋体"/>
          <w:color w:val="000000"/>
        </w:rPr>
        <w:t xml:space="preserve">4.6.1 </w:t>
      </w:r>
      <w:r>
        <w:rPr>
          <w:rFonts w:ascii="宋体" w:hAnsi="宋体" w:cs="宋体" w:eastAsia="宋体"/>
          <w:color w:val="000000"/>
        </w:rPr>
        <w:t>对于即将到有效期的原辅料，原则上应在物料到期前十五日内对该物料予以适当的标识或隔离，待到期后及时移入公司冻结库中予以封存，并按《物料报废管理制度》相关流程做报废处理。</w:t>
      </w:r>
    </w:p>
    <w:p>
      <w:pPr>
        <w:pStyle w:val="Normal"/>
        <w:autoSpaceDE w:val="false"/>
        <w:spacing w:lineRule="auto" w:line="360"/>
        <w:ind w:left="315" w:hanging="0"/>
        <w:rPr>
          <w:rFonts w:ascii="宋体" w:hAnsi="宋体" w:eastAsia="宋体" w:cs="宋体"/>
          <w:color w:val="000000"/>
        </w:rPr>
      </w:pPr>
      <w:r>
        <w:rPr>
          <w:rFonts w:eastAsia="宋体" w:cs="宋体" w:ascii="宋体" w:hAnsi="宋体"/>
          <w:color w:val="000000"/>
        </w:rPr>
        <w:t xml:space="preserve">4.6.2 </w:t>
      </w:r>
      <w:r>
        <w:rPr>
          <w:rFonts w:ascii="宋体" w:hAnsi="宋体" w:cs="宋体" w:eastAsia="宋体"/>
          <w:color w:val="000000"/>
        </w:rPr>
        <w:t>对于无明显效期的产品，其存放期暂定为三年，仓库管理员在效期结束前应通知质量部进行复检，复检合格后继续使用。</w:t>
      </w:r>
    </w:p>
    <w:p>
      <w:pPr>
        <w:pStyle w:val="Normal"/>
        <w:numPr>
          <w:ilvl w:val="0"/>
          <w:numId w:val="0"/>
        </w:numPr>
        <w:spacing w:lineRule="auto" w:line="360"/>
        <w:ind w:left="0" w:firstLine="420"/>
        <w:rPr>
          <w:rFonts w:ascii="宋体" w:hAnsi="宋体" w:eastAsia="宋体" w:cs="宋体"/>
        </w:rPr>
      </w:pPr>
      <w:r>
        <w:rPr>
          <w:rFonts w:eastAsia="宋体" w:cs="宋体" w:ascii="宋体" w:hAnsi="宋体"/>
          <w:lang w:val="en-US" w:eastAsia="zh-CN"/>
        </w:rPr>
        <w:t xml:space="preserve">4.6.3 </w:t>
      </w:r>
      <w:r>
        <w:rPr>
          <w:rFonts w:ascii="宋体" w:hAnsi="宋体" w:cs="宋体" w:eastAsia="宋体"/>
        </w:rPr>
        <w:t>对于需要申请报废处理的物料，物料应处于冻结状态并对其进行隔离并有明显标识。库存管理员填写《物料报废</w:t>
      </w:r>
      <w:r>
        <w:rPr>
          <w:rFonts w:eastAsia="宋体" w:cs="宋体" w:ascii="宋体" w:hAnsi="宋体"/>
        </w:rPr>
        <w:t>/</w:t>
      </w:r>
      <w:r>
        <w:rPr>
          <w:rFonts w:ascii="宋体" w:hAnsi="宋体" w:cs="宋体" w:eastAsia="宋体"/>
        </w:rPr>
        <w:t>销毁记录单》申请销毁，并提交至质量部审核，最终交管理者代表审批。应在申请单上备注好对应的单据号码，以便追溯、确认。</w:t>
      </w:r>
    </w:p>
    <w:p>
      <w:pPr>
        <w:pStyle w:val="Normal"/>
        <w:numPr>
          <w:ilvl w:val="0"/>
          <w:numId w:val="0"/>
        </w:numPr>
        <w:spacing w:lineRule="auto" w:line="360"/>
        <w:ind w:left="0" w:hanging="0"/>
        <w:rPr>
          <w:rFonts w:ascii="宋体" w:hAnsi="宋体" w:eastAsia="宋体" w:cs="宋体"/>
          <w:lang w:val="en-US" w:eastAsia="zh-CN"/>
        </w:rPr>
      </w:pPr>
      <w:r>
        <w:rPr>
          <w:rFonts w:eastAsia="宋体" w:cs="宋体" w:ascii="宋体" w:hAnsi="宋体"/>
          <w:lang w:val="en-US" w:eastAsia="zh-CN"/>
        </w:rPr>
        <w:t xml:space="preserve">4.7 </w:t>
      </w:r>
      <w:r>
        <w:rPr>
          <w:rFonts w:ascii="宋体" w:hAnsi="宋体" w:cs="宋体" w:eastAsia="宋体"/>
          <w:lang w:val="en-US" w:eastAsia="zh-CN"/>
        </w:rPr>
        <w:t>报废物料的销毁：</w:t>
      </w:r>
    </w:p>
    <w:p>
      <w:pPr>
        <w:pStyle w:val="Normal"/>
        <w:numPr>
          <w:ilvl w:val="0"/>
          <w:numId w:val="0"/>
        </w:numPr>
        <w:spacing w:lineRule="auto" w:line="360"/>
        <w:ind w:left="0" w:firstLine="420"/>
        <w:rPr>
          <w:rFonts w:ascii="宋体" w:hAnsi="宋体" w:eastAsia="宋体" w:cs="宋体"/>
        </w:rPr>
      </w:pPr>
      <w:r>
        <w:rPr>
          <w:rFonts w:eastAsia="宋体" w:cs="宋体" w:ascii="宋体" w:hAnsi="宋体"/>
          <w:lang w:val="en-US" w:eastAsia="zh-CN"/>
        </w:rPr>
        <w:t xml:space="preserve">4.7.1 </w:t>
      </w:r>
      <w:r>
        <w:rPr>
          <w:rFonts w:ascii="宋体" w:hAnsi="宋体" w:cs="宋体" w:eastAsia="宋体"/>
        </w:rPr>
        <w:t>已获审批报废的产品按废弃物处理，应参照“不能再次利用”和“处理方式对环境破坏最小”的原则进行处理。报废的实施过程应在质量部人员的监督下执行，并签字确认。</w:t>
      </w:r>
    </w:p>
    <w:p>
      <w:pPr>
        <w:pStyle w:val="Normal"/>
        <w:numPr>
          <w:ilvl w:val="0"/>
          <w:numId w:val="0"/>
        </w:numPr>
        <w:spacing w:lineRule="auto" w:line="360"/>
        <w:ind w:left="425" w:hanging="0"/>
        <w:rPr>
          <w:rFonts w:ascii="宋体" w:hAnsi="宋体" w:eastAsia="宋体" w:cs="宋体"/>
        </w:rPr>
      </w:pPr>
      <w:r>
        <w:rPr>
          <w:rFonts w:eastAsia="宋体" w:cs="宋体" w:ascii="宋体" w:hAnsi="宋体"/>
          <w:lang w:val="en-US" w:eastAsia="zh-CN"/>
        </w:rPr>
        <w:t xml:space="preserve">4.7.2 </w:t>
      </w:r>
      <w:r>
        <w:rPr>
          <w:rFonts w:ascii="宋体" w:hAnsi="宋体" w:cs="宋体" w:eastAsia="宋体"/>
        </w:rPr>
        <w:t>生产过程产生的标识类物料可在质量部人员的监督下及时销毁，并体现在批记录中。</w:t>
      </w:r>
    </w:p>
    <w:p>
      <w:pPr>
        <w:pStyle w:val="Normal"/>
        <w:numPr>
          <w:ilvl w:val="0"/>
          <w:numId w:val="0"/>
        </w:numPr>
        <w:spacing w:lineRule="auto" w:line="360"/>
        <w:ind w:left="425" w:hanging="0"/>
        <w:rPr>
          <w:rFonts w:ascii="宋体" w:hAnsi="宋体" w:eastAsia="宋体" w:cs="宋体"/>
          <w:color w:val="000000"/>
        </w:rPr>
      </w:pPr>
      <w:r>
        <w:rPr>
          <w:rFonts w:eastAsia="宋体" w:cs="宋体" w:ascii="宋体" w:hAnsi="宋体"/>
          <w:lang w:val="en-US" w:eastAsia="zh-CN"/>
        </w:rPr>
        <w:t xml:space="preserve">4.7.3 </w:t>
      </w:r>
      <w:r>
        <w:rPr>
          <w:rFonts w:ascii="宋体" w:hAnsi="宋体" w:cs="宋体" w:eastAsia="宋体"/>
        </w:rPr>
        <w:t>召回产品的销毁要求：因不良事件等召回的产品，如果主管当局要求监督执行，产品的销毁应该按照要求进行汇报并在所在地药监局的监督下执行操作。</w:t>
      </w:r>
    </w:p>
    <w:p>
      <w:pPr>
        <w:pStyle w:val="Normal"/>
        <w:autoSpaceDE w:val="false"/>
        <w:spacing w:lineRule="auto" w:line="360"/>
        <w:rPr>
          <w:rFonts w:ascii="宋体" w:hAnsi="宋体" w:eastAsia="宋体" w:cs="宋体"/>
        </w:rPr>
      </w:pPr>
      <w:r>
        <w:rPr>
          <w:rFonts w:eastAsia="宋体" w:cs="宋体" w:ascii="宋体" w:hAnsi="宋体"/>
        </w:rPr>
        <w:t>4.</w:t>
      </w:r>
      <w:r>
        <w:rPr>
          <w:rFonts w:eastAsia="宋体" w:cs="宋体" w:ascii="宋体" w:hAnsi="宋体"/>
          <w:lang w:val="en-US" w:eastAsia="zh-CN"/>
        </w:rPr>
        <w:t>8</w:t>
      </w:r>
      <w:r>
        <w:rPr>
          <w:rFonts w:ascii="宋体" w:hAnsi="宋体" w:cs="宋体" w:eastAsia="宋体"/>
        </w:rPr>
        <w:t>日常管理：</w:t>
      </w:r>
    </w:p>
    <w:p>
      <w:pPr>
        <w:pStyle w:val="Normal"/>
        <w:numPr>
          <w:ilvl w:val="0"/>
          <w:numId w:val="0"/>
        </w:numPr>
        <w:tabs>
          <w:tab w:val="clear" w:pos="420"/>
          <w:tab w:val="left" w:pos="993" w:leader="none"/>
        </w:tabs>
        <w:autoSpaceDE w:val="false"/>
        <w:spacing w:lineRule="auto" w:line="360"/>
        <w:ind w:left="426" w:hanging="0"/>
        <w:rPr>
          <w:rFonts w:ascii="宋体" w:hAnsi="宋体" w:eastAsia="宋体" w:cs="宋体"/>
        </w:rPr>
      </w:pPr>
      <w:r>
        <w:rPr>
          <w:rFonts w:eastAsia="宋体" w:cs="宋体" w:ascii="宋体" w:hAnsi="宋体"/>
          <w:lang w:val="en-US" w:eastAsia="zh-CN"/>
        </w:rPr>
        <w:t xml:space="preserve">4.8.1 </w:t>
      </w:r>
      <w:r>
        <w:rPr>
          <w:rFonts w:ascii="宋体" w:hAnsi="宋体" w:cs="宋体" w:eastAsia="宋体"/>
        </w:rPr>
        <w:t>每种物料都应附有对应的《库位卡》，实时记录物料的信息。</w:t>
      </w:r>
    </w:p>
    <w:p>
      <w:pPr>
        <w:pStyle w:val="Normal"/>
        <w:numPr>
          <w:ilvl w:val="0"/>
          <w:numId w:val="0"/>
        </w:numPr>
        <w:tabs>
          <w:tab w:val="clear" w:pos="420"/>
          <w:tab w:val="left" w:pos="993" w:leader="none"/>
        </w:tabs>
        <w:autoSpaceDE w:val="false"/>
        <w:spacing w:lineRule="auto" w:line="360"/>
        <w:ind w:left="426" w:hanging="0"/>
        <w:rPr>
          <w:rFonts w:ascii="宋体" w:hAnsi="宋体" w:eastAsia="宋体" w:cs="宋体"/>
        </w:rPr>
      </w:pPr>
      <w:r>
        <w:rPr>
          <w:rFonts w:eastAsia="宋体" w:cs="宋体" w:ascii="宋体" w:hAnsi="宋体"/>
          <w:lang w:val="en-US" w:eastAsia="zh-CN"/>
        </w:rPr>
        <w:t xml:space="preserve">4.8.2 </w:t>
      </w:r>
      <w:r>
        <w:rPr>
          <w:rFonts w:ascii="宋体" w:hAnsi="宋体" w:cs="宋体" w:eastAsia="宋体"/>
        </w:rPr>
        <w:t>库管员应每天对库房的温、湿度进行检查和记录，发现异常及时反馈至相关的部门。</w:t>
      </w:r>
    </w:p>
    <w:p>
      <w:pPr>
        <w:pStyle w:val="Normal"/>
        <w:numPr>
          <w:ilvl w:val="0"/>
          <w:numId w:val="0"/>
        </w:numPr>
        <w:tabs>
          <w:tab w:val="clear" w:pos="420"/>
          <w:tab w:val="left" w:pos="993" w:leader="none"/>
        </w:tabs>
        <w:autoSpaceDE w:val="false"/>
        <w:spacing w:lineRule="auto" w:line="360"/>
        <w:ind w:left="426" w:hanging="0"/>
        <w:rPr>
          <w:rFonts w:ascii="宋体" w:hAnsi="宋体" w:eastAsia="宋体" w:cs="宋体"/>
        </w:rPr>
      </w:pPr>
      <w:r>
        <w:rPr>
          <w:rFonts w:eastAsia="宋体" w:cs="宋体" w:ascii="宋体" w:hAnsi="宋体"/>
          <w:lang w:val="en-US" w:eastAsia="zh-CN"/>
        </w:rPr>
        <w:t xml:space="preserve">4.8.3 </w:t>
      </w:r>
      <w:r>
        <w:rPr>
          <w:rFonts w:ascii="宋体" w:hAnsi="宋体" w:cs="宋体" w:eastAsia="宋体"/>
        </w:rPr>
        <w:t>库管员应定期打扫库区卫生，保持干净、整洁。</w:t>
      </w:r>
    </w:p>
    <w:p>
      <w:pPr>
        <w:pStyle w:val="Normal"/>
        <w:numPr>
          <w:ilvl w:val="0"/>
          <w:numId w:val="0"/>
        </w:numPr>
        <w:tabs>
          <w:tab w:val="clear" w:pos="420"/>
          <w:tab w:val="left" w:pos="993" w:leader="none"/>
        </w:tabs>
        <w:autoSpaceDE w:val="false"/>
        <w:spacing w:lineRule="auto" w:line="360"/>
        <w:ind w:left="426" w:hanging="0"/>
        <w:rPr>
          <w:rFonts w:ascii="宋体" w:hAnsi="宋体" w:eastAsia="宋体" w:cs="宋体"/>
        </w:rPr>
      </w:pPr>
      <w:r>
        <w:rPr>
          <w:rFonts w:eastAsia="宋体" w:cs="宋体" w:ascii="宋体" w:hAnsi="宋体"/>
          <w:lang w:val="en-US" w:eastAsia="zh-CN"/>
        </w:rPr>
        <w:t xml:space="preserve">4.8.4 </w:t>
      </w:r>
      <w:r>
        <w:rPr>
          <w:rFonts w:ascii="宋体" w:hAnsi="宋体" w:cs="宋体" w:eastAsia="宋体"/>
        </w:rPr>
        <w:t>仓库应配有“五防”设施设备</w:t>
      </w:r>
      <w:r>
        <w:rPr>
          <w:rFonts w:ascii="宋体" w:hAnsi="宋体" w:cs="宋体" w:eastAsia="宋体"/>
          <w:spacing w:val="8"/>
        </w:rPr>
        <w:t>如驱鼠器、灭火器、灭蝇灯等装置</w:t>
      </w:r>
      <w:r>
        <w:rPr>
          <w:rFonts w:ascii="宋体" w:hAnsi="宋体" w:cs="宋体" w:eastAsia="宋体"/>
        </w:rPr>
        <w:t>，确保物料可以得到防护。</w:t>
      </w:r>
    </w:p>
    <w:p>
      <w:pPr>
        <w:pStyle w:val="Normal"/>
        <w:spacing w:lineRule="auto" w:line="360"/>
        <w:rPr>
          <w:rFonts w:ascii="宋体" w:hAnsi="宋体" w:eastAsia="宋体" w:cs="宋体"/>
        </w:rPr>
      </w:pPr>
      <w:r>
        <w:rPr>
          <w:rFonts w:eastAsia="宋体" w:cs="宋体" w:ascii="宋体" w:hAnsi="宋体"/>
        </w:rPr>
        <w:t>4.</w:t>
      </w:r>
      <w:r>
        <w:rPr>
          <w:rFonts w:eastAsia="宋体" w:cs="宋体" w:ascii="宋体" w:hAnsi="宋体"/>
          <w:lang w:val="en-US" w:eastAsia="zh-CN"/>
        </w:rPr>
        <w:t>9</w:t>
      </w:r>
      <w:r>
        <w:rPr>
          <w:rFonts w:eastAsia="宋体" w:cs="宋体" w:ascii="宋体" w:hAnsi="宋体"/>
        </w:rPr>
        <w:t xml:space="preserve"> </w:t>
      </w:r>
      <w:r>
        <w:rPr>
          <w:rFonts w:ascii="宋体" w:hAnsi="宋体" w:cs="宋体" w:eastAsia="宋体"/>
        </w:rPr>
        <w:t>盘点</w:t>
      </w:r>
    </w:p>
    <w:p>
      <w:pPr>
        <w:pStyle w:val="Normal"/>
        <w:spacing w:lineRule="auto" w:line="360"/>
        <w:ind w:firstLine="420"/>
        <w:rPr>
          <w:rFonts w:ascii="宋体" w:hAnsi="宋体" w:eastAsia="宋体" w:cs="宋体"/>
        </w:rPr>
      </w:pPr>
      <w:r>
        <w:rPr>
          <w:rFonts w:eastAsia="宋体" w:cs="宋体" w:ascii="宋体" w:hAnsi="宋体"/>
        </w:rPr>
        <w:t>4.</w:t>
      </w:r>
      <w:r>
        <w:rPr>
          <w:rFonts w:eastAsia="宋体" w:cs="宋体" w:ascii="宋体" w:hAnsi="宋体"/>
          <w:lang w:val="en-US" w:eastAsia="zh-CN"/>
        </w:rPr>
        <w:t>9</w:t>
      </w:r>
      <w:r>
        <w:rPr>
          <w:rFonts w:eastAsia="宋体" w:cs="宋体" w:ascii="宋体" w:hAnsi="宋体"/>
        </w:rPr>
        <w:t>.1</w:t>
      </w:r>
      <w:r>
        <w:rPr>
          <w:rFonts w:ascii="宋体" w:hAnsi="宋体" w:cs="宋体" w:eastAsia="宋体"/>
        </w:rPr>
        <w:t>每</w:t>
      </w:r>
      <w:r>
        <w:rPr>
          <w:rFonts w:ascii="宋体" w:hAnsi="宋体" w:cs="宋体" w:eastAsia="宋体"/>
          <w:lang w:val="en-US" w:eastAsia="zh-CN"/>
        </w:rPr>
        <w:t>季度</w:t>
      </w:r>
      <w:r>
        <w:rPr>
          <w:rFonts w:ascii="宋体" w:hAnsi="宋体" w:cs="宋体" w:eastAsia="宋体"/>
        </w:rPr>
        <w:t>进行</w:t>
      </w:r>
      <w:r>
        <w:rPr>
          <w:rFonts w:ascii="宋体" w:hAnsi="宋体" w:cs="宋体" w:eastAsia="宋体"/>
          <w:color w:val="000000"/>
        </w:rPr>
        <w:t>盘点</w:t>
      </w:r>
      <w:r>
        <w:rPr>
          <w:rFonts w:ascii="宋体" w:hAnsi="宋体" w:cs="宋体" w:eastAsia="宋体"/>
        </w:rPr>
        <w:t>，清查核实所有库存物品，确认账物是否相符。仔细核对每种物料的效期、批号，确认产品是否过期。</w:t>
      </w:r>
    </w:p>
    <w:p>
      <w:pPr>
        <w:pStyle w:val="Normal"/>
        <w:spacing w:lineRule="auto" w:line="360"/>
        <w:ind w:firstLine="420"/>
        <w:rPr>
          <w:rFonts w:ascii="宋体" w:hAnsi="宋体" w:eastAsia="宋体" w:cs="宋体"/>
        </w:rPr>
      </w:pPr>
      <w:r>
        <w:rPr>
          <w:rFonts w:eastAsia="宋体" w:cs="宋体" w:ascii="宋体" w:hAnsi="宋体"/>
        </w:rPr>
        <w:t>4.</w:t>
      </w:r>
      <w:r>
        <w:rPr>
          <w:rFonts w:eastAsia="宋体" w:cs="宋体" w:ascii="宋体" w:hAnsi="宋体"/>
          <w:lang w:val="en-US" w:eastAsia="zh-CN"/>
        </w:rPr>
        <w:t>9</w:t>
      </w:r>
      <w:r>
        <w:rPr>
          <w:rFonts w:eastAsia="宋体" w:cs="宋体" w:ascii="宋体" w:hAnsi="宋体"/>
        </w:rPr>
        <w:t>.2</w:t>
      </w:r>
      <w:r>
        <w:rPr>
          <w:rFonts w:ascii="宋体" w:hAnsi="宋体" w:cs="宋体" w:eastAsia="宋体"/>
        </w:rPr>
        <w:t>详细记录每种产品数量、批号和有效期，并逐一录入台帐。并生成盘点报表。</w:t>
      </w:r>
    </w:p>
    <w:p>
      <w:pPr>
        <w:pStyle w:val="Normal"/>
        <w:spacing w:lineRule="auto" w:line="360"/>
        <w:ind w:firstLine="420"/>
        <w:rPr>
          <w:rFonts w:ascii="宋体" w:hAnsi="宋体" w:eastAsia="宋体" w:cs="宋体"/>
        </w:rPr>
      </w:pPr>
      <w:r>
        <w:rPr>
          <w:rFonts w:eastAsia="宋体" w:cs="宋体" w:ascii="宋体" w:hAnsi="宋体"/>
        </w:rPr>
        <w:t>4.</w:t>
      </w:r>
      <w:r>
        <w:rPr>
          <w:rFonts w:eastAsia="宋体" w:cs="宋体" w:ascii="宋体" w:hAnsi="宋体"/>
          <w:lang w:val="en-US" w:eastAsia="zh-CN"/>
        </w:rPr>
        <w:t>9</w:t>
      </w:r>
      <w:r>
        <w:rPr>
          <w:rFonts w:eastAsia="宋体" w:cs="宋体" w:ascii="宋体" w:hAnsi="宋体"/>
        </w:rPr>
        <w:t>.3</w:t>
      </w:r>
      <w:r>
        <w:rPr>
          <w:rFonts w:ascii="宋体" w:hAnsi="宋体" w:cs="宋体" w:eastAsia="宋体"/>
        </w:rPr>
        <w:t>所有盘盈、盘亏和账物不符等情况应进行记录。</w:t>
      </w:r>
    </w:p>
    <w:p>
      <w:pPr>
        <w:pStyle w:val="Normal"/>
        <w:autoSpaceDE w:val="false"/>
        <w:spacing w:lineRule="auto" w:line="360"/>
        <w:rPr>
          <w:rFonts w:ascii="宋体" w:hAnsi="宋体" w:eastAsia="宋体" w:cs="宋体"/>
          <w:b/>
          <w:b/>
          <w:bCs/>
        </w:rPr>
      </w:pPr>
      <w:r>
        <w:rPr>
          <w:rFonts w:eastAsia="宋体" w:cs="宋体" w:ascii="宋体" w:hAnsi="宋体"/>
        </w:rPr>
        <w:t xml:space="preserve">5. </w:t>
      </w:r>
      <w:r>
        <w:rPr>
          <w:rFonts w:ascii="宋体" w:hAnsi="宋体" w:cs="宋体" w:eastAsia="宋体"/>
          <w:b/>
          <w:bCs/>
        </w:rPr>
        <w:t>相关文件</w:t>
      </w:r>
    </w:p>
    <w:p>
      <w:pPr>
        <w:pStyle w:val="Normal"/>
        <w:numPr>
          <w:ilvl w:val="0"/>
          <w:numId w:val="2"/>
        </w:numPr>
        <w:autoSpaceDE w:val="false"/>
        <w:spacing w:lineRule="auto" w:line="360"/>
        <w:rPr>
          <w:rFonts w:ascii="宋体" w:hAnsi="宋体" w:eastAsia="宋体" w:cs="宋体"/>
          <w:b/>
          <w:b/>
          <w:bCs/>
        </w:rPr>
      </w:pPr>
      <w:r>
        <w:rPr>
          <w:rFonts w:ascii="宋体" w:hAnsi="宋体" w:cs="宋体" w:eastAsia="宋体"/>
          <w:lang w:val="en-US" w:eastAsia="zh-CN"/>
        </w:rPr>
        <w:t>无</w:t>
      </w:r>
      <w:r>
        <w:rPr>
          <w:rFonts w:ascii="宋体" w:hAnsi="宋体" w:cs="宋体" w:eastAsia="宋体"/>
          <w:b/>
          <w:bCs/>
        </w:rPr>
        <w:t>记录</w:t>
      </w:r>
    </w:p>
    <w:p>
      <w:pPr>
        <w:pStyle w:val="Normal"/>
        <w:autoSpaceDE w:val="false"/>
        <w:spacing w:lineRule="auto" w:line="360"/>
        <w:ind w:firstLine="567"/>
        <w:rPr>
          <w:rFonts w:ascii="宋体" w:hAnsi="宋体" w:eastAsia="宋体" w:cs="宋体"/>
          <w:color w:val="000000"/>
        </w:rPr>
      </w:pPr>
      <w:r>
        <w:rPr>
          <w:rFonts w:eastAsia="宋体" w:cs="宋体" w:ascii="宋体" w:hAnsi="宋体"/>
          <w:color w:val="000000"/>
        </w:rPr>
        <w:t>QMS-R05-R1</w:t>
      </w:r>
      <w:r>
        <w:rPr>
          <w:rFonts w:ascii="宋体" w:hAnsi="宋体" w:cs="宋体" w:eastAsia="宋体"/>
          <w:color w:val="000000"/>
        </w:rPr>
        <w:t>《</w:t>
      </w:r>
      <w:r>
        <w:rPr>
          <w:rFonts w:ascii="宋体" w:hAnsi="宋体" w:cs="宋体" w:eastAsia="宋体"/>
        </w:rPr>
        <w:t>成品库位卡</w:t>
      </w:r>
      <w:r>
        <w:rPr>
          <w:rFonts w:ascii="宋体" w:hAnsi="宋体" w:cs="宋体" w:eastAsia="宋体"/>
          <w:color w:val="000000"/>
        </w:rPr>
        <w:t>》</w:t>
      </w:r>
    </w:p>
    <w:p>
      <w:pPr>
        <w:pStyle w:val="Normal"/>
        <w:autoSpaceDE w:val="false"/>
        <w:spacing w:lineRule="auto" w:line="360"/>
        <w:ind w:firstLine="567"/>
        <w:rPr>
          <w:rFonts w:ascii="宋体" w:hAnsi="宋体" w:eastAsia="宋体" w:cs="宋体"/>
          <w:color w:val="000000"/>
        </w:rPr>
      </w:pPr>
      <w:r>
        <w:rPr>
          <w:rFonts w:eastAsia="宋体" w:cs="宋体" w:ascii="宋体" w:hAnsi="宋体"/>
          <w:color w:val="000000"/>
        </w:rPr>
        <w:t>QMS-R05-R2</w:t>
      </w:r>
      <w:r>
        <w:rPr>
          <w:rFonts w:ascii="宋体" w:hAnsi="宋体" w:cs="宋体" w:eastAsia="宋体"/>
          <w:color w:val="000000"/>
        </w:rPr>
        <w:t>《原材料库位卡》</w:t>
      </w:r>
    </w:p>
    <w:p>
      <w:pPr>
        <w:pStyle w:val="Normal"/>
        <w:autoSpaceDE w:val="false"/>
        <w:spacing w:lineRule="auto" w:line="360"/>
        <w:ind w:firstLine="567"/>
        <w:rPr>
          <w:rFonts w:ascii="宋体" w:hAnsi="宋体" w:eastAsia="宋体" w:cs="宋体"/>
          <w:color w:val="000000"/>
        </w:rPr>
      </w:pPr>
      <w:r>
        <w:rPr>
          <w:rFonts w:eastAsia="宋体" w:cs="宋体" w:ascii="宋体" w:hAnsi="宋体"/>
          <w:color w:val="000000"/>
        </w:rPr>
        <w:t>QMS-R05-R3</w:t>
      </w:r>
      <w:r>
        <w:rPr>
          <w:rFonts w:ascii="宋体" w:hAnsi="宋体" w:cs="宋体" w:eastAsia="宋体"/>
          <w:color w:val="000000"/>
        </w:rPr>
        <w:t>《</w:t>
      </w:r>
      <w:r>
        <w:rPr>
          <w:rFonts w:ascii="宋体" w:hAnsi="宋体" w:cs="宋体" w:eastAsia="宋体"/>
        </w:rPr>
        <w:t>发货记录表</w:t>
      </w:r>
      <w:r>
        <w:rPr>
          <w:rFonts w:ascii="宋体" w:hAnsi="宋体" w:cs="宋体" w:eastAsia="宋体"/>
          <w:color w:val="000000"/>
        </w:rPr>
        <w:t>》</w:t>
      </w:r>
    </w:p>
    <w:p>
      <w:pPr>
        <w:pStyle w:val="Normal"/>
        <w:autoSpaceDE w:val="false"/>
        <w:spacing w:lineRule="auto" w:line="360"/>
        <w:ind w:firstLine="567"/>
        <w:rPr>
          <w:rFonts w:ascii="宋体" w:hAnsi="宋体" w:eastAsia="宋体" w:cs="宋体"/>
          <w:color w:val="000000"/>
        </w:rPr>
      </w:pPr>
      <w:r>
        <w:rPr>
          <w:rFonts w:eastAsia="宋体" w:cs="宋体" w:ascii="宋体" w:hAnsi="宋体"/>
          <w:color w:val="000000"/>
        </w:rPr>
        <w:t>QMS-R05-R</w:t>
      </w:r>
      <w:r>
        <w:rPr>
          <w:rFonts w:eastAsia="宋体" w:cs="宋体" w:ascii="宋体" w:hAnsi="宋体"/>
          <w:color w:val="000000"/>
          <w:lang w:val="en-US" w:eastAsia="zh-CN"/>
        </w:rPr>
        <w:t>4</w:t>
      </w:r>
      <w:r>
        <w:rPr>
          <w:rFonts w:ascii="宋体" w:hAnsi="宋体" w:cs="宋体" w:eastAsia="宋体"/>
          <w:color w:val="000000"/>
        </w:rPr>
        <w:t>《原材料台帐》</w:t>
      </w:r>
    </w:p>
    <w:p>
      <w:pPr>
        <w:pStyle w:val="Normal"/>
        <w:autoSpaceDE w:val="false"/>
        <w:spacing w:lineRule="auto" w:line="360"/>
        <w:ind w:firstLine="567"/>
        <w:rPr>
          <w:rFonts w:ascii="宋体" w:hAnsi="宋体" w:eastAsia="宋体" w:cs="宋体"/>
          <w:color w:val="000000"/>
          <w:lang w:val="en-US"/>
        </w:rPr>
      </w:pPr>
      <w:r>
        <w:rPr>
          <w:rFonts w:eastAsia="宋体" w:cs="宋体" w:ascii="宋体" w:hAnsi="宋体"/>
          <w:color w:val="000000"/>
        </w:rPr>
        <w:t>QMS-R05-R</w:t>
      </w:r>
      <w:r>
        <w:rPr>
          <w:rFonts w:eastAsia="宋体" w:cs="宋体" w:ascii="宋体" w:hAnsi="宋体"/>
          <w:color w:val="000000"/>
          <w:lang w:val="en-US" w:eastAsia="zh-CN"/>
        </w:rPr>
        <w:t xml:space="preserve">5 </w:t>
      </w:r>
      <w:r>
        <w:rPr>
          <w:rFonts w:ascii="宋体" w:hAnsi="宋体" w:cs="宋体" w:eastAsia="宋体"/>
        </w:rPr>
        <w:t>《物料报废</w:t>
      </w:r>
      <w:r>
        <w:rPr>
          <w:rFonts w:eastAsia="宋体" w:cs="宋体" w:ascii="宋体" w:hAnsi="宋体"/>
        </w:rPr>
        <w:t>/</w:t>
      </w:r>
      <w:r>
        <w:rPr>
          <w:rFonts w:ascii="宋体" w:hAnsi="宋体" w:cs="宋体" w:eastAsia="宋体"/>
        </w:rPr>
        <w:t>销毁记录单》</w:t>
      </w:r>
    </w:p>
    <w:p>
      <w:pPr>
        <w:pStyle w:val="Normal"/>
        <w:autoSpaceDE w:val="false"/>
        <w:spacing w:lineRule="auto" w:line="360"/>
        <w:rPr>
          <w:rFonts w:ascii="宋体" w:hAnsi="宋体" w:eastAsia="宋体" w:cs="宋体"/>
          <w:b/>
          <w:b/>
          <w:szCs w:val="21"/>
        </w:rPr>
      </w:pPr>
      <w:r>
        <w:rPr>
          <w:rFonts w:eastAsia="宋体" w:cs="宋体" w:ascii="宋体" w:hAnsi="宋体"/>
          <w:b/>
          <w:szCs w:val="21"/>
        </w:rPr>
        <w:t>7</w:t>
      </w:r>
      <w:r>
        <w:rPr>
          <w:rFonts w:ascii="宋体" w:hAnsi="宋体" w:cs="宋体" w:eastAsia="宋体"/>
          <w:b/>
          <w:szCs w:val="21"/>
        </w:rPr>
        <w:t>、文件更改履历表</w:t>
      </w:r>
    </w:p>
    <w:tbl>
      <w:tblPr>
        <w:tblW w:w="9578" w:type="dxa"/>
        <w:jc w:val="left"/>
        <w:tblInd w:w="250" w:type="dxa"/>
        <w:tblLayout w:type="fixed"/>
        <w:tblCellMar>
          <w:top w:w="0" w:type="dxa"/>
          <w:left w:w="108" w:type="dxa"/>
          <w:bottom w:w="0" w:type="dxa"/>
          <w:right w:w="108" w:type="dxa"/>
        </w:tblCellMar>
      </w:tblPr>
      <w:tblGrid>
        <w:gridCol w:w="1309"/>
        <w:gridCol w:w="5353"/>
        <w:gridCol w:w="2916"/>
      </w:tblGrid>
      <w:tr>
        <w:trPr>
          <w:trHeight w:val="363"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5353"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2916"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353"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916"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spacing w:lineRule="auto" w:line="360"/>
        <w:rPr>
          <w:rFonts w:ascii="宋体" w:hAnsi="宋体" w:eastAsia="宋体" w:cs="宋体"/>
          <w:szCs w:val="21"/>
        </w:rPr>
      </w:pPr>
      <w:r>
        <w:rPr>
          <w:rFonts w:eastAsia="宋体" w:cs="宋体" w:ascii="宋体" w:hAnsi="宋体"/>
          <w:szCs w:val="21"/>
        </w:rPr>
      </w:r>
    </w:p>
    <w:sectPr>
      <w:headerReference w:type="default" r:id="rId3"/>
      <w:footerReference w:type="default" r:id="rId4"/>
      <w:type w:val="nextPage"/>
      <w:pgSz w:w="11906" w:h="16838"/>
      <w:pgMar w:left="1134" w:right="1134" w:gutter="0" w:header="851" w:top="1134" w:footer="779"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Arial Unicode MS">
    <w:altName w:val="Malgun Gothic Semilight"/>
    <w:charset w:val="86"/>
    <w:family w:val="swiss"/>
    <w:pitch w:val="default"/>
  </w:font>
  <w:font w:name="Arial">
    <w:charset w:val="00"/>
    <w:family w:val="swiss"/>
    <w:pitch w:val="default"/>
  </w:font>
  <w:font w:name="宋体">
    <w:charset w:val="86"/>
    <w:family w:val="auto"/>
    <w:pitch w:val="default"/>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仓库管理制度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QMS-R05</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lang w:val="en-US" w:eastAsia="zh-CN"/>
            </w:rPr>
          </w:pPr>
          <w:r>
            <w:rPr>
              <w:rFonts w:ascii="宋体" w:hAnsi="宋体" w:cs="宋体" w:eastAsia="宋体"/>
              <w:sz w:val="24"/>
              <w:szCs w:val="24"/>
            </w:rPr>
            <w:t xml:space="preserve">版本修订号：  </w:t>
          </w:r>
          <w:r>
            <w:rPr>
              <w:rFonts w:eastAsia="宋体" w:cs="宋体" w:ascii="宋体" w:hAnsi="宋体"/>
              <w:sz w:val="24"/>
              <w:szCs w:val="24"/>
              <w:lang w:val="en-US" w:eastAsia="zh-CN"/>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lang w:val="en-US" w:eastAsia="zh-CN"/>
            </w:rPr>
            <w:t>上海深至信息科技有限公司</w:t>
          </w:r>
          <w:r>
            <w:rPr>
              <w:rFonts w:ascii="宋体" w:hAnsi="宋体" w:cs="宋体" w:eastAsia="宋体"/>
            </w:rPr>
            <w:t>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3</w:t>
          </w:r>
          <w:r>
            <w:rPr>
              <w:sz w:val="24"/>
              <w:szCs w:val="24"/>
              <w:rFonts w:ascii="宋体" w:hAnsi="宋体" w:cs="宋体" w:eastAsia="宋体"/>
            </w:rPr>
            <w:fldChar w:fldCharType="end"/>
          </w:r>
          <w:r>
            <w:rPr>
              <w:rFonts w:eastAsia="宋体" w:cs="宋体" w:ascii="宋体" w:hAnsi="宋体"/>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020"/>
      <w:numFmt w:val="decimal"/>
      <w:lvlText w:val="%1"/>
      <w:lvlJc w:val="left"/>
      <w:pPr>
        <w:tabs>
          <w:tab w:val="num" w:pos="0"/>
        </w:tabs>
        <w:ind w:left="0" w:hanging="180"/>
      </w:pPr>
      <w:rPr>
        <w:b w:val="false"/>
      </w:rPr>
    </w:lvl>
    <w:lvl w:ilvl="1">
      <w:start w:val="1"/>
      <w:numFmt w:val="lowerLetter"/>
      <w:lvlText w:val="%2)"/>
      <w:lvlJc w:val="left"/>
      <w:pPr>
        <w:tabs>
          <w:tab w:val="num" w:pos="0"/>
        </w:tabs>
        <w:ind w:left="660" w:hanging="420"/>
      </w:pPr>
    </w:lvl>
    <w:lvl w:ilvl="2">
      <w:start w:val="1"/>
      <w:numFmt w:val="lowerRoman"/>
      <w:lvlText w:val="%3."/>
      <w:lvlJc w:val="right"/>
      <w:pPr>
        <w:tabs>
          <w:tab w:val="num" w:pos="0"/>
        </w:tabs>
        <w:ind w:left="1080" w:hanging="420"/>
      </w:pPr>
    </w:lvl>
    <w:lvl w:ilvl="3">
      <w:start w:val="1"/>
      <w:numFmt w:val="decimal"/>
      <w:lvlText w:val="%4."/>
      <w:lvlJc w:val="left"/>
      <w:pPr>
        <w:tabs>
          <w:tab w:val="num" w:pos="0"/>
        </w:tabs>
        <w:ind w:left="1500" w:hanging="420"/>
      </w:pPr>
    </w:lvl>
    <w:lvl w:ilvl="4">
      <w:start w:val="1"/>
      <w:numFmt w:val="lowerLetter"/>
      <w:lvlText w:val="%5)"/>
      <w:lvlJc w:val="left"/>
      <w:pPr>
        <w:tabs>
          <w:tab w:val="num" w:pos="0"/>
        </w:tabs>
        <w:ind w:left="1920" w:hanging="420"/>
      </w:pPr>
    </w:lvl>
    <w:lvl w:ilvl="5">
      <w:start w:val="1"/>
      <w:numFmt w:val="lowerRoman"/>
      <w:lvlText w:val="%6."/>
      <w:lvlJc w:val="right"/>
      <w:pPr>
        <w:tabs>
          <w:tab w:val="num" w:pos="0"/>
        </w:tabs>
        <w:ind w:left="2340" w:hanging="420"/>
      </w:pPr>
    </w:lvl>
    <w:lvl w:ilvl="6">
      <w:start w:val="1"/>
      <w:numFmt w:val="decimal"/>
      <w:lvlText w:val="%7."/>
      <w:lvlJc w:val="left"/>
      <w:pPr>
        <w:tabs>
          <w:tab w:val="num" w:pos="0"/>
        </w:tabs>
        <w:ind w:left="2760" w:hanging="420"/>
      </w:pPr>
    </w:lvl>
    <w:lvl w:ilvl="7">
      <w:start w:val="1"/>
      <w:numFmt w:val="lowerLetter"/>
      <w:lvlText w:val="%8)"/>
      <w:lvlJc w:val="left"/>
      <w:pPr>
        <w:tabs>
          <w:tab w:val="num" w:pos="0"/>
        </w:tabs>
        <w:ind w:left="3180" w:hanging="420"/>
      </w:pPr>
    </w:lvl>
    <w:lvl w:ilvl="8">
      <w:start w:val="1"/>
      <w:numFmt w:val="lowerRoman"/>
      <w:lvlText w:val="%9."/>
      <w:lvlJc w:val="right"/>
      <w:pPr>
        <w:tabs>
          <w:tab w:val="num" w:pos="0"/>
        </w:tabs>
        <w:ind w:left="3600" w:hanging="420"/>
      </w:pPr>
    </w:lvl>
  </w:abstractNum>
  <w:abstractNum w:abstractNumId="3">
    <w:lvl w:ilvl="0">
      <w:start w:val="4"/>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42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b w:val="false"/>
    </w:rPr>
  </w:style>
  <w:style w:type="character" w:styleId="WW8Num2z0">
    <w:name w:val="WW8Num2z0"/>
    <w:qFormat/>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Style14">
    <w:name w:val="页眉 字符"/>
    <w:qFormat/>
    <w:rPr>
      <w:kern w:val="2"/>
      <w:sz w:val="18"/>
      <w:szCs w:val="18"/>
    </w:rPr>
  </w:style>
  <w:style w:type="character" w:styleId="Style15">
    <w:name w:val="日期 字符"/>
    <w:qFormat/>
    <w:rPr>
      <w:kern w:val="2"/>
      <w:sz w:val="21"/>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6">
    <w:name w:val="普通(网站)"/>
    <w:basedOn w:val="Normal"/>
    <w:qFormat/>
    <w:pPr>
      <w:widowControl/>
      <w:spacing w:before="280" w:after="280"/>
      <w:jc w:val="left"/>
    </w:pPr>
    <w:rPr>
      <w:rFonts w:ascii="Arial Unicode MS;Malgun Gothic Semilight" w:hAnsi="Arial Unicode MS;Malgun Gothic Semilight" w:eastAsia="Times New Roman" w:cs="Arial Unicode MS;Malgun Gothic Semilight"/>
      <w:color w:val="000066"/>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Style17">
    <w:name w:val="日期"/>
    <w:basedOn w:val="Normal"/>
    <w:next w:val="Normal"/>
    <w:qFormat/>
    <w:pPr/>
    <w:rPr>
      <w:szCs w:val="20"/>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2880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2020-07-15T18:13:00Z</dcterms:created>
  <dc:creator>Hu</dc:creator>
  <dc:description/>
  <dc:language>en-US</dc:language>
  <cp:lastModifiedBy>湖洋</cp:lastModifiedBy>
  <dcterms:modified xsi:type="dcterms:W3CDTF">2021-06-08T19:36:06Z</dcterms:modified>
  <cp:revision>11</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