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5"/>
          <w:tab w:val="left" w:pos="7020" w:leader="none"/>
        </w:tabs>
        <w:autoSpaceDE w:val="false"/>
        <w:jc w:val="center"/>
        <w:rPr/>
      </w:pP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>合 同 评</w:t>
      </w: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 xml:space="preserve"> </w:t>
      </w: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>审</w:t>
      </w: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 xml:space="preserve"> </w:t>
      </w: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>记</w:t>
      </w: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 xml:space="preserve"> </w:t>
      </w:r>
      <w:r>
        <w:rPr>
          <w:rFonts w:ascii="宋体;SimSun" w:hAnsi="宋体;SimSun" w:cs="宋体,Bold;方正舒体"/>
          <w:b/>
          <w:bCs/>
          <w:kern w:val="0"/>
          <w:sz w:val="24"/>
          <w:szCs w:val="24"/>
        </w:rPr>
        <w:t>录 表</w:t>
      </w:r>
    </w:p>
    <w:p>
      <w:pPr>
        <w:pStyle w:val="Normal"/>
        <w:tabs>
          <w:tab w:val="clear" w:pos="425"/>
          <w:tab w:val="left" w:pos="7020" w:leader="none"/>
        </w:tabs>
        <w:autoSpaceDE w:val="false"/>
        <w:jc w:val="center"/>
        <w:rPr>
          <w:rFonts w:ascii="宋体;SimSun" w:hAnsi="宋体;SimSun" w:cs="宋体;SimSun"/>
          <w:bCs/>
          <w:kern w:val="0"/>
          <w:szCs w:val="21"/>
        </w:rPr>
      </w:pPr>
      <w:r>
        <w:rPr>
          <w:rFonts w:cs="宋体;SimSun" w:ascii="宋体;SimSun" w:hAnsi="宋体;SimSun"/>
          <w:b/>
          <w:bCs/>
          <w:kern w:val="0"/>
          <w:sz w:val="24"/>
          <w:szCs w:val="21"/>
        </w:rPr>
        <w:t xml:space="preserve">                                              </w:t>
      </w:r>
      <w:r>
        <w:rPr>
          <w:rFonts w:cs="宋体;SimSun" w:ascii="宋体;SimSun" w:hAnsi="宋体;SimSun"/>
          <w:bCs/>
          <w:kern w:val="0"/>
          <w:szCs w:val="21"/>
        </w:rPr>
        <w:t>No.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420"/>
        <w:gridCol w:w="2012"/>
        <w:gridCol w:w="85"/>
        <w:gridCol w:w="2824"/>
      </w:tblGrid>
      <w:tr>
        <w:trPr>
          <w:trHeight w:val="627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顾客信息</w:t>
            </w:r>
          </w:p>
        </w:tc>
        <w:tc>
          <w:tcPr>
            <w:tcW w:w="8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627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订货日期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要求交付日期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448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产品型号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数量、价格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i/>
                <w:i/>
                <w:iCs/>
                <w:szCs w:val="21"/>
              </w:rPr>
            </w:pPr>
            <w:r>
              <w:rPr>
                <w:rFonts w:ascii="宋体;SimSun" w:hAnsi="宋体;SimSun" w:cs="宋体;SimSun"/>
                <w:i/>
                <w:iCs/>
                <w:szCs w:val="21"/>
              </w:rPr>
              <w:t>（可附合同</w:t>
            </w:r>
            <w:r>
              <w:rPr>
                <w:rFonts w:cs="宋体;SimSun" w:ascii="宋体;SimSun" w:hAnsi="宋体;SimSun"/>
                <w:i/>
                <w:iCs/>
                <w:szCs w:val="21"/>
              </w:rPr>
              <w:t>/</w:t>
            </w:r>
            <w:r>
              <w:rPr>
                <w:rFonts w:ascii="宋体;SimSun" w:hAnsi="宋体;SimSun" w:cs="宋体;SimSun"/>
                <w:i/>
                <w:iCs/>
                <w:szCs w:val="21"/>
              </w:rPr>
              <w:t>订单草案）</w:t>
            </w:r>
          </w:p>
        </w:tc>
        <w:tc>
          <w:tcPr>
            <w:tcW w:w="8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i/>
                <w:i/>
                <w:iCs/>
                <w:szCs w:val="21"/>
              </w:rPr>
            </w:pPr>
            <w:r>
              <w:rPr>
                <w:rFonts w:cs="宋体;SimSun" w:ascii="宋体;SimSun" w:hAnsi="宋体;SimSun"/>
                <w:i/>
                <w:iCs/>
                <w:szCs w:val="21"/>
              </w:rPr>
            </w:r>
          </w:p>
        </w:tc>
      </w:tr>
      <w:tr>
        <w:trPr>
          <w:trHeight w:val="461" w:hRule="atLeast"/>
          <w:cantSplit w:val="true"/>
        </w:trPr>
        <w:tc>
          <w:tcPr>
            <w:tcW w:w="98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ascii="宋体;SimSun" w:hAnsi="宋体;SimSun" w:cs="宋体;SimSun"/>
                <w:b/>
                <w:bCs/>
                <w:szCs w:val="21"/>
              </w:rPr>
              <w:t>评 审 内 容</w:t>
            </w:r>
          </w:p>
        </w:tc>
      </w:tr>
      <w:tr>
        <w:trPr>
          <w:trHeight w:val="1155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销售部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价格能否接受？             □能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付款方式是否可接受？       □是   □否</w:t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/>
                <w:szCs w:val="21"/>
              </w:rPr>
              <w:t>其它：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                                    </w:t>
            </w:r>
          </w:p>
        </w:tc>
        <w:tc>
          <w:tcPr>
            <w:tcW w:w="2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left"/>
              <w:rPr>
                <w:rFonts w:ascii="宋体;SimSun" w:hAnsi="宋体;SimSun" w:cs="宋体;SimSun"/>
                <w:szCs w:val="21"/>
                <w:u w:val="single"/>
              </w:rPr>
            </w:pPr>
            <w:r>
              <w:rPr>
                <w:rFonts w:cs="宋体;SimSun" w:ascii="宋体;SimSun" w:hAnsi="宋体;SimSun"/>
                <w:szCs w:val="21"/>
                <w:u w:val="single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1229" w:hRule="atLeast"/>
          <w:cantSplit w:val="true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研发部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宋体;SimSun" w:hAnsi="宋体;SimSun" w:cs="宋体;SimSun"/>
                <w:szCs w:val="21"/>
              </w:rPr>
              <w:t>功能和性能指标能否实现     □能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开发时间周期是否充足       □能   □否</w:t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/>
                <w:szCs w:val="21"/>
              </w:rPr>
              <w:t xml:space="preserve">测试条件能否满足？         </w:t>
            </w:r>
            <w:r>
              <w:rPr>
                <w:rFonts w:eastAsia="Wingdings 2" w:cs="Wingdings 2" w:ascii="Wingdings 2" w:hAnsi="Wingdings 2"/>
                <w:szCs w:val="21"/>
              </w:rPr>
              <w:t>£</w:t>
            </w:r>
            <w:r>
              <w:rPr>
                <w:rFonts w:ascii="宋体;SimSun" w:hAnsi="宋体;SimSun" w:cs="宋体;SimSun"/>
                <w:szCs w:val="21"/>
              </w:rPr>
              <w:t>能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其它：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                                   </w:t>
            </w:r>
          </w:p>
        </w:tc>
        <w:tc>
          <w:tcPr>
            <w:tcW w:w="2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1089" w:hRule="atLeast"/>
          <w:cantSplit w:val="true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质量部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符合相关法律法规？         □是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检测能力能否满足？         □能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其它：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                                   </w:t>
            </w:r>
          </w:p>
        </w:tc>
        <w:tc>
          <w:tcPr>
            <w:tcW w:w="2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1139" w:hRule="atLeast"/>
          <w:cantSplit w:val="true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cs="宋体;SimSun"/>
                <w:szCs w:val="21"/>
              </w:rPr>
              <w:t>生产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运维部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交货期限能否满足？         □是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部署要求能否满足？         □能   □否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其它：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                                   </w:t>
            </w:r>
          </w:p>
        </w:tc>
        <w:tc>
          <w:tcPr>
            <w:tcW w:w="2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949" w:hRule="atLeast"/>
          <w:cantSplit w:val="true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其他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widowControl/>
              <w:jc w:val="left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1101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销售部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最后意见</w:t>
            </w:r>
          </w:p>
        </w:tc>
        <w:tc>
          <w:tcPr>
            <w:tcW w:w="8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ind w:firstLine="4515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1131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企业负责人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批准</w:t>
            </w:r>
          </w:p>
        </w:tc>
        <w:tc>
          <w:tcPr>
            <w:tcW w:w="8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360" w:leader="none"/>
              </w:tabs>
              <w:snapToGrid w:val="false"/>
              <w:ind w:left="420" w:hanging="42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tabs>
                <w:tab w:val="clear" w:pos="425"/>
                <w:tab w:val="left" w:pos="360" w:leader="none"/>
              </w:tabs>
              <w:ind w:left="420" w:hanging="42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tabs>
                <w:tab w:val="clear" w:pos="425"/>
                <w:tab w:val="left" w:pos="360" w:leader="none"/>
              </w:tabs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tabs>
                <w:tab w:val="clear" w:pos="425"/>
                <w:tab w:val="left" w:pos="360" w:leader="none"/>
              </w:tabs>
              <w:ind w:left="420" w:firstLine="420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签名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  <w:tr>
        <w:trPr>
          <w:trHeight w:val="938" w:hRule="atLeast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备注</w:t>
            </w:r>
          </w:p>
        </w:tc>
        <w:tc>
          <w:tcPr>
            <w:tcW w:w="8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>
                <w:rFonts w:ascii="宋体;SimSun" w:hAnsi="宋体;SimSun" w:cs="宋体;SimSun"/>
                <w:szCs w:val="21"/>
              </w:rPr>
              <w:t>合同评审的参与部门可能包括部门：研发部、质量部、生产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运维部等。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特殊合同评审结论由企业负责人签名批准；其他非特殊合同由销售部主管批准，并直接在相关记录上确认（不作此记录表）。</w:t>
            </w:r>
          </w:p>
        </w:tc>
      </w:tr>
    </w:tbl>
    <w:p>
      <w:pPr>
        <w:pStyle w:val="Normal"/>
        <w:autoSpaceDE w:val="false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926" w:gutter="454" w:header="737" w:top="793" w:footer="635" w:bottom="69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/>
      </w:rPr>
      <w:t xml:space="preserve">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56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781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853"/>
      <w:gridCol w:w="1477"/>
      <w:gridCol w:w="1783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5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合同评审记录表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78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QMS-P08-R1</w:t>
          </w:r>
        </w:p>
      </w:tc>
    </w:tr>
    <w:tr>
      <w:trPr/>
      <w:tc>
        <w:tcPr>
          <w:tcW w:w="6521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783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2009-08-17T11:58:00Z</dcterms:created>
  <dc:creator>q</dc:creator>
  <dc:description/>
  <cp:keywords/>
  <dc:language>en-US</dc:language>
  <cp:lastModifiedBy>胡 杨</cp:lastModifiedBy>
  <cp:lastPrinted>2007-07-13T10:00:00Z</cp:lastPrinted>
  <dcterms:modified xsi:type="dcterms:W3CDTF">2021-05-26T10:20:00Z</dcterms:modified>
  <cp:revision>7</cp:revision>
  <dc:subject/>
  <dc:title>文件名称：合同评审记录表     文件编号：QP-08-R1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