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HFSS和CST安装包链接</w:t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百度网盘链接：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"https://pan.baidu.com/s/1r5AlKi2DkxprRqepI9keQw"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24"/>
          <w:lang w:val="en-US" w:eastAsia="zh-CN"/>
        </w:rPr>
        <w:t>https://pan.baidu.com/s/1r5AlKi2DkxprRqepI9keQw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提取密码：2580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HFSS安装教程</w:t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根据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"https://mp.weixin.qq.com/s/Rkuugd6iFdpcqaIVUH4NwQ"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4"/>
          <w:rFonts w:ascii="宋体" w:hAnsi="宋体" w:eastAsia="宋体" w:cs="宋体"/>
          <w:sz w:val="24"/>
          <w:szCs w:val="24"/>
        </w:rPr>
        <w:t>ANSYS Electromagnetics Suite 2020 R1 有限元电磁场仿真分析软件下载 (qq.com)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该教程中安装2020R1版本即可。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注意：HFSS和CST的安装路径下不能够含有中文。</w:t>
      </w:r>
    </w:p>
    <w:p>
      <w:pPr>
        <w:jc w:val="center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CST安装教程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文件全部解压，打开压缩包中文件SIMULIA_CST_Studio_Suite_2022_Win64，以管理员身份打开Setup</w:t>
      </w:r>
    </w:p>
    <w:p>
      <w:r>
        <w:drawing>
          <wp:inline distT="0" distB="0" distL="114300" distR="114300">
            <wp:extent cx="4305300" cy="3324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点击Install </w:t>
      </w:r>
    </w:p>
    <w:p>
      <w:r>
        <w:drawing>
          <wp:inline distT="0" distB="0" distL="114300" distR="114300">
            <wp:extent cx="4303395" cy="3195955"/>
            <wp:effectExtent l="0" t="0" r="190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点击Next</w:t>
      </w:r>
    </w:p>
    <w:p>
      <w:r>
        <w:drawing>
          <wp:inline distT="0" distB="0" distL="114300" distR="114300">
            <wp:extent cx="5268595" cy="4009390"/>
            <wp:effectExtent l="0" t="0" r="825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用户名会直接弹出，可以修改后点击Next</w:t>
      </w:r>
    </w:p>
    <w:p>
      <w:r>
        <w:drawing>
          <wp:inline distT="0" distB="0" distL="114300" distR="114300">
            <wp:extent cx="5274310" cy="3984625"/>
            <wp:effectExtent l="0" t="0" r="2540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C盘有限可以通过Change更改安装目录，C盘容量大可以直接点击Next，</w:t>
      </w:r>
      <w:r>
        <w:rPr>
          <w:rFonts w:hint="eastAsia" w:ascii="宋体" w:hAnsi="宋体" w:eastAsia="宋体" w:cs="宋体"/>
          <w:color w:val="FF0000"/>
          <w:sz w:val="21"/>
          <w:szCs w:val="21"/>
          <w:lang w:val="en-US" w:eastAsia="zh-CN"/>
        </w:rPr>
        <w:t>注意：CST的安装路径下不能够含有中文。</w:t>
      </w:r>
    </w:p>
    <w:p>
      <w:r>
        <w:drawing>
          <wp:inline distT="0" distB="0" distL="114300" distR="114300">
            <wp:extent cx="5269230" cy="4015105"/>
            <wp:effectExtent l="0" t="0" r="762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选择安装类型，这里选择默认的Typical类型，并点击Next</w:t>
      </w:r>
    </w:p>
    <w:p>
      <w:r>
        <w:drawing>
          <wp:inline distT="0" distB="0" distL="114300" distR="114300">
            <wp:extent cx="5267960" cy="3996690"/>
            <wp:effectExtent l="0" t="0" r="889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点击Install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12565"/>
            <wp:effectExtent l="0" t="0" r="317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等待安装</w:t>
      </w:r>
    </w:p>
    <w:p>
      <w:r>
        <w:drawing>
          <wp:inline distT="0" distB="0" distL="114300" distR="114300">
            <wp:extent cx="5267325" cy="39909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提示安装Matlab插件，选择Yes</w:t>
      </w:r>
    </w:p>
    <w:p>
      <w:r>
        <w:drawing>
          <wp:inline distT="0" distB="0" distL="114300" distR="114300">
            <wp:extent cx="5273040" cy="249555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安装完成后，将</w:t>
      </w:r>
      <w:r>
        <w:rPr>
          <w:rFonts w:hint="eastAsia"/>
          <w:color w:val="FF0000"/>
          <w:lang w:val="en-US" w:eastAsia="zh-CN"/>
        </w:rPr>
        <w:t>前面的勾去掉</w:t>
      </w:r>
      <w:r>
        <w:rPr>
          <w:rFonts w:hint="eastAsia"/>
          <w:lang w:val="en-US" w:eastAsia="zh-CN"/>
        </w:rPr>
        <w:t>，点击Finish</w:t>
      </w:r>
    </w:p>
    <w:p>
      <w:r>
        <w:drawing>
          <wp:inline distT="0" distB="0" distL="114300" distR="114300">
            <wp:extent cx="5269230" cy="4035425"/>
            <wp:effectExtent l="0" t="0" r="7620" b="317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打开Windows开始菜单-&gt;运行CST Update Manager 2022</w:t>
      </w:r>
    </w:p>
    <w:p>
      <w:r>
        <w:drawing>
          <wp:inline distT="0" distB="0" distL="114300" distR="114300">
            <wp:extent cx="2525395" cy="4192905"/>
            <wp:effectExtent l="0" t="0" r="8255" b="1714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19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点击Import，选择打开SP更新包中.sup后缀的文件夹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9865" cy="3771265"/>
            <wp:effectExtent l="0" t="0" r="6985" b="635"/>
            <wp:docPr id="22" name="图片 22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empsni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选择SP4更新包</w:t>
      </w:r>
    </w:p>
    <w:p>
      <w:r>
        <w:drawing>
          <wp:inline distT="0" distB="0" distL="114300" distR="114300">
            <wp:extent cx="5269230" cy="3771900"/>
            <wp:effectExtent l="0" t="0" r="7620" b="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38475" cy="3057525"/>
            <wp:effectExtent l="0" t="0" r="9525" b="9525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解压CST Studio Suite 2022 Win64 破解工具文件夹（</w:t>
      </w:r>
      <w:r>
        <w:rPr>
          <w:rFonts w:hint="eastAsia"/>
          <w:color w:val="FF0000"/>
          <w:lang w:val="en-US" w:eastAsia="zh-CN"/>
        </w:rPr>
        <w:t>解压前请关闭所有杀毒软件</w:t>
      </w:r>
      <w:r>
        <w:rPr>
          <w:rFonts w:hint="eastAsia"/>
          <w:lang w:val="en-US" w:eastAsia="zh-CN"/>
        </w:rPr>
        <w:t>），并将Crack文件夹下的CST Studio Suite 2022文件夹复制、粘贴至你所选的安装目录下，选择替换</w:t>
      </w:r>
    </w:p>
    <w:p>
      <w:r>
        <w:drawing>
          <wp:inline distT="0" distB="0" distL="114300" distR="114300">
            <wp:extent cx="4257675" cy="2266315"/>
            <wp:effectExtent l="0" t="0" r="9525" b="635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67200" cy="2113280"/>
            <wp:effectExtent l="0" t="0" r="0" b="127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打开Windows开始菜单，以管理员权限运行CST License Manager，此时若Start service为灰色，则说明CST License Manager服务已经正常启动。如果未启动，则点击Start service。</w:t>
      </w:r>
    </w:p>
    <w:p>
      <w:r>
        <w:drawing>
          <wp:inline distT="0" distB="0" distL="114300" distR="114300">
            <wp:extent cx="5271770" cy="3929380"/>
            <wp:effectExtent l="0" t="0" r="5080" b="13970"/>
            <wp:docPr id="2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Start service 灰色即为成功</w:t>
      </w:r>
    </w:p>
    <w:p>
      <w:r>
        <w:drawing>
          <wp:inline distT="0" distB="0" distL="114300" distR="114300">
            <wp:extent cx="5264785" cy="3930015"/>
            <wp:effectExtent l="0" t="0" r="1206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初次启动，需要提示指定License的对话框，按照如下设置：Server为localhost，Port为27000。若提示失败，请更换端口。若更换端口后依然提示失败，请回到Step18界面，点击Stop Service，再点击Start Service，后再进行本步骤。</w:t>
      </w:r>
    </w:p>
    <w:p>
      <w:r>
        <w:drawing>
          <wp:inline distT="0" distB="0" distL="114300" distR="114300">
            <wp:extent cx="5271135" cy="2974340"/>
            <wp:effectExtent l="0" t="0" r="5715" b="16510"/>
            <wp:docPr id="2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691130"/>
            <wp:effectExtent l="0" t="0" r="381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AB42F9"/>
    <w:rsid w:val="33566795"/>
    <w:rsid w:val="44906F16"/>
    <w:rsid w:val="46F10A2C"/>
    <w:rsid w:val="538611D1"/>
    <w:rsid w:val="667060D0"/>
    <w:rsid w:val="72920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Office_11.8.2.8361_F1E327BC-269C-435d-A152-05C5408002CA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2023-03-10T01:56:00Z</dcterms:created>
  <dc:creator>dell</dc:creator>
  <cp:lastModifiedBy>dell</cp:lastModifiedBy>
  <dcterms:modified xsi:type="dcterms:W3CDTF">2023-03-10T09:01:33Z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