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0"/>
        <w:gridCol w:w="24"/>
        <w:gridCol w:w="876"/>
      </w:tblGrid>
      <w:tr w:rsidR="00287EAB" w:rsidRPr="00287EAB" w14:paraId="6A21F089" w14:textId="77777777" w:rsidTr="0022315A">
        <w:trPr>
          <w:gridAfter w:val="2"/>
          <w:wAfter w:w="900" w:type="dxa"/>
          <w:trHeight w:val="1392"/>
        </w:trPr>
        <w:tc>
          <w:tcPr>
            <w:tcW w:w="8820" w:type="dxa"/>
          </w:tcPr>
          <w:p w14:paraId="1165036F" w14:textId="77777777" w:rsidR="00287EAB" w:rsidRPr="00287EAB" w:rsidRDefault="00287EAB" w:rsidP="00287EAB">
            <w:pPr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一、实验目的：</w:t>
            </w:r>
          </w:p>
          <w:p w14:paraId="305604F1" w14:textId="77777777" w:rsidR="00287EAB" w:rsidRDefault="0008144A" w:rsidP="0008144A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8144A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08144A">
              <w:rPr>
                <w:rFonts w:ascii="Times New Roman" w:eastAsia="宋体" w:hAnsi="Times New Roman" w:cs="Times New Roman"/>
                <w:szCs w:val="21"/>
              </w:rPr>
              <w:t>、了解油滴法测电子（静态法）电量的基本原理</w:t>
            </w:r>
            <w:r w:rsidRPr="0008144A">
              <w:rPr>
                <w:rFonts w:ascii="Times New Roman" w:eastAsia="宋体" w:hAnsi="Times New Roman" w:cs="Times New Roman" w:hint="eastAsia"/>
                <w:szCs w:val="21"/>
              </w:rPr>
              <w:t>和实验方法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0D3BD229" w14:textId="77777777" w:rsidR="0008144A" w:rsidRDefault="0008144A" w:rsidP="0008144A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8144A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08144A">
              <w:rPr>
                <w:rFonts w:ascii="Times New Roman" w:eastAsia="宋体" w:hAnsi="Times New Roman" w:cs="Times New Roman"/>
                <w:szCs w:val="21"/>
              </w:rPr>
              <w:t>、验证电荷的不连续性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26CB8E61" w14:textId="7228BF81" w:rsidR="0008144A" w:rsidRPr="00474ECD" w:rsidRDefault="0008144A" w:rsidP="0008144A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8144A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08144A">
              <w:rPr>
                <w:rFonts w:ascii="Times New Roman" w:eastAsia="宋体" w:hAnsi="Times New Roman" w:cs="Times New Roman"/>
                <w:szCs w:val="21"/>
              </w:rPr>
              <w:t>、测量基本电荷电量</w:t>
            </w:r>
            <w:r w:rsidRPr="0008144A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</w:tr>
      <w:tr w:rsidR="00287EAB" w:rsidRPr="00287EAB" w14:paraId="52AF5957" w14:textId="77777777" w:rsidTr="0022315A">
        <w:trPr>
          <w:gridAfter w:val="2"/>
          <w:wAfter w:w="900" w:type="dxa"/>
          <w:trHeight w:val="7151"/>
        </w:trPr>
        <w:tc>
          <w:tcPr>
            <w:tcW w:w="8820" w:type="dxa"/>
          </w:tcPr>
          <w:p w14:paraId="331594AF" w14:textId="77777777" w:rsidR="00287EAB" w:rsidRPr="00287EAB" w:rsidRDefault="00287EAB" w:rsidP="00287EAB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二、实验原理：</w:t>
            </w:r>
          </w:p>
          <w:p w14:paraId="12C2907F" w14:textId="11FDE095" w:rsidR="00D245A6" w:rsidRPr="00647112" w:rsidRDefault="0008144A" w:rsidP="00D245A6">
            <w:r>
              <w:rPr>
                <w:rFonts w:hint="eastAsia"/>
              </w:rPr>
              <w:t>静态法：</w:t>
            </w:r>
          </w:p>
          <w:p w14:paraId="4D2E1773" w14:textId="18263C6E" w:rsidR="00D245A6" w:rsidRDefault="007537F6" w:rsidP="00D245A6">
            <w:pPr>
              <w:rPr>
                <w:szCs w:val="21"/>
              </w:rPr>
            </w:pPr>
            <w:r w:rsidRPr="007537F6">
              <w:rPr>
                <w:noProof/>
                <w:szCs w:val="21"/>
              </w:rPr>
              <w:drawing>
                <wp:inline distT="0" distB="0" distL="0" distR="0" wp14:anchorId="09FCB1AA" wp14:editId="3E387D28">
                  <wp:extent cx="2598645" cy="1577477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8F3B9" w14:textId="5B02D8B5" w:rsidR="007537F6" w:rsidRDefault="007537F6" w:rsidP="00D245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图1油滴的受力分析</w:t>
            </w:r>
          </w:p>
          <w:p w14:paraId="7C468345" w14:textId="08634B1B" w:rsidR="00D245A6" w:rsidRDefault="0008144A" w:rsidP="0008144A">
            <w:pPr>
              <w:rPr>
                <w:szCs w:val="21"/>
              </w:rPr>
            </w:pPr>
            <w:r w:rsidRPr="0008144A">
              <w:rPr>
                <w:rFonts w:hint="eastAsia"/>
                <w:szCs w:val="21"/>
              </w:rPr>
              <w:t>思路：从静电场中抓一个油滴，分析受力：</w:t>
            </w:r>
          </w:p>
          <w:p w14:paraId="321A2582" w14:textId="2AC4390F" w:rsidR="00D245A6" w:rsidRPr="00713F71" w:rsidRDefault="0008144A" w:rsidP="00D245A6">
            <w:pPr>
              <w:rPr>
                <w:szCs w:val="21"/>
              </w:rPr>
            </w:pPr>
            <w:r w:rsidRPr="0008144A">
              <w:rPr>
                <w:szCs w:val="21"/>
              </w:rPr>
              <w:object w:dxaOrig="2582" w:dyaOrig="1179" w14:anchorId="52F00A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55pt;height:59.15pt" o:ole="">
                  <v:imagedata r:id="rId8" o:title=""/>
                </v:shape>
                <o:OLEObject Type="Embed" ProgID="Unknown" ShapeID="_x0000_i1025" DrawAspect="Content" ObjectID="_1729546328" r:id="rId9"/>
              </w:object>
            </w:r>
            <w:r>
              <w:rPr>
                <w:szCs w:val="21"/>
              </w:rPr>
              <w:t xml:space="preserve">            </w:t>
            </w:r>
            <w:r w:rsidRPr="002D5626">
              <w:rPr>
                <w:rFonts w:hint="eastAsia"/>
                <w:b/>
                <w:bCs/>
                <w:szCs w:val="21"/>
              </w:rPr>
              <w:t>（</w:t>
            </w:r>
            <w:r w:rsidR="002D5626" w:rsidRPr="002D5626">
              <w:rPr>
                <w:rFonts w:hint="eastAsia"/>
                <w:b/>
                <w:bCs/>
                <w:szCs w:val="21"/>
              </w:rPr>
              <w:t>1</w:t>
            </w:r>
            <w:r w:rsidRPr="002D5626">
              <w:rPr>
                <w:rFonts w:hint="eastAsia"/>
                <w:b/>
                <w:bCs/>
                <w:szCs w:val="21"/>
              </w:rPr>
              <w:t>）</w:t>
            </w:r>
          </w:p>
          <w:p w14:paraId="301DAC97" w14:textId="6778EC38" w:rsidR="00D245A6" w:rsidRPr="002D5626" w:rsidRDefault="0008144A" w:rsidP="00D245A6">
            <w:pPr>
              <w:rPr>
                <w:b/>
                <w:bCs/>
                <w:szCs w:val="21"/>
              </w:rPr>
            </w:pPr>
            <w:r w:rsidRPr="0008144A">
              <w:rPr>
                <w:szCs w:val="21"/>
              </w:rPr>
              <w:object w:dxaOrig="2031" w:dyaOrig="1387" w14:anchorId="15B50735">
                <v:shape id="_x0000_i1026" type="#_x0000_t75" style="width:101.15pt;height:69.45pt" o:ole="">
                  <v:imagedata r:id="rId10" o:title=""/>
                </v:shape>
                <o:OLEObject Type="Embed" ProgID="Unknown" ShapeID="_x0000_i1026" DrawAspect="Content" ObjectID="_1729546329" r:id="rId11"/>
              </w:object>
            </w:r>
            <w:r w:rsidR="002D5626">
              <w:rPr>
                <w:szCs w:val="21"/>
              </w:rPr>
              <w:t xml:space="preserve">                 </w:t>
            </w:r>
            <w:r w:rsidR="002D5626" w:rsidRPr="002D5626">
              <w:rPr>
                <w:rFonts w:hint="eastAsia"/>
                <w:b/>
                <w:bCs/>
                <w:szCs w:val="21"/>
              </w:rPr>
              <w:t>（2）</w:t>
            </w:r>
          </w:p>
          <w:p w14:paraId="7D72F7D1" w14:textId="3C065688" w:rsidR="00D245A6" w:rsidRPr="000A25A0" w:rsidRDefault="0008144A" w:rsidP="00D245A6">
            <w:pPr>
              <w:rPr>
                <w:szCs w:val="21"/>
              </w:rPr>
            </w:pPr>
            <w:r w:rsidRPr="0008144A">
              <w:rPr>
                <w:noProof/>
                <w:szCs w:val="21"/>
              </w:rPr>
              <w:drawing>
                <wp:inline distT="0" distB="0" distL="0" distR="0" wp14:anchorId="04EBB1A0" wp14:editId="610A02FE">
                  <wp:extent cx="1385888" cy="781050"/>
                  <wp:effectExtent l="0" t="0" r="5080" b="0"/>
                  <wp:docPr id="15373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3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D5626">
              <w:rPr>
                <w:rFonts w:hint="eastAsia"/>
                <w:szCs w:val="21"/>
              </w:rPr>
              <w:t xml:space="preserve"> </w:t>
            </w:r>
            <w:r w:rsidR="002D5626">
              <w:rPr>
                <w:szCs w:val="21"/>
              </w:rPr>
              <w:t xml:space="preserve">               </w:t>
            </w:r>
            <w:r w:rsidR="002D5626" w:rsidRPr="002D5626">
              <w:rPr>
                <w:rFonts w:hint="eastAsia"/>
                <w:b/>
                <w:bCs/>
                <w:szCs w:val="21"/>
              </w:rPr>
              <w:t>（3）</w:t>
            </w:r>
          </w:p>
          <w:p w14:paraId="3E99FA65" w14:textId="6332448B" w:rsidR="00D245A6" w:rsidRPr="002D5626" w:rsidRDefault="002D5626" w:rsidP="00D245A6">
            <w:pPr>
              <w:rPr>
                <w:szCs w:val="21"/>
              </w:rPr>
            </w:pPr>
            <w:r w:rsidRPr="002D5626">
              <w:rPr>
                <w:rFonts w:hint="eastAsia"/>
                <w:szCs w:val="21"/>
              </w:rPr>
              <w:t>确定</w:t>
            </w:r>
            <w:r w:rsidRPr="002D5626">
              <w:rPr>
                <w:szCs w:val="21"/>
              </w:rPr>
              <w:t>a：未加电压时，油滴加速下落，直至重力与粘滞阻力达到平衡，平衡时速度为Vg（空气浮力不计）</w:t>
            </w:r>
          </w:p>
          <w:p w14:paraId="3427DD11" w14:textId="6ADFFF1E" w:rsidR="00D245A6" w:rsidRDefault="002D5626" w:rsidP="00D245A6">
            <w:pPr>
              <w:rPr>
                <w:szCs w:val="21"/>
              </w:rPr>
            </w:pPr>
            <w:r w:rsidRPr="002D5626">
              <w:rPr>
                <w:szCs w:val="21"/>
              </w:rPr>
              <w:object w:dxaOrig="5545" w:dyaOrig="1975" w14:anchorId="7E632A87">
                <v:shape id="_x0000_i1027" type="#_x0000_t75" style="width:276.85pt;height:99.45pt" o:ole="">
                  <v:imagedata r:id="rId13" o:title=""/>
                </v:shape>
                <o:OLEObject Type="Embed" ProgID="Unknown" ShapeID="_x0000_i1027" DrawAspect="Content" ObjectID="_1729546330" r:id="rId14"/>
              </w:object>
            </w:r>
            <w:r w:rsidR="00A31154" w:rsidRPr="00A31154">
              <w:rPr>
                <w:rFonts w:hint="eastAsia"/>
                <w:b/>
                <w:bCs/>
                <w:szCs w:val="21"/>
              </w:rPr>
              <w:t>（4）</w:t>
            </w:r>
          </w:p>
          <w:p w14:paraId="101AF738" w14:textId="77777777" w:rsidR="005C1A6D" w:rsidRDefault="002D5626" w:rsidP="00D245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η</w:t>
            </w:r>
            <w:r>
              <w:rPr>
                <w:szCs w:val="21"/>
              </w:rPr>
              <w:t>-</w:t>
            </w:r>
            <w:r w:rsidR="00A31154" w:rsidRPr="00A31154">
              <w:rPr>
                <w:rFonts w:hint="eastAsia"/>
                <w:szCs w:val="21"/>
              </w:rPr>
              <w:t>空气的粘滞系数</w:t>
            </w:r>
          </w:p>
          <w:p w14:paraId="21836CFE" w14:textId="77777777" w:rsidR="00A31154" w:rsidRDefault="00A31154" w:rsidP="00A31154">
            <w:pPr>
              <w:rPr>
                <w:szCs w:val="21"/>
              </w:rPr>
            </w:pPr>
            <w:r w:rsidRPr="00A31154">
              <w:rPr>
                <w:rFonts w:hint="eastAsia"/>
                <w:szCs w:val="21"/>
              </w:rPr>
              <w:t>根据斯托克斯定律：在静止的均匀流体中运动时，对于半径小到</w:t>
            </w:r>
            <w:r w:rsidRPr="00A31154">
              <w:rPr>
                <w:szCs w:val="21"/>
              </w:rPr>
              <w:t>10-6米的小球，空气的粘滞系数经修</w:t>
            </w:r>
            <w:r w:rsidRPr="00A31154">
              <w:rPr>
                <w:rFonts w:hint="eastAsia"/>
                <w:szCs w:val="21"/>
              </w:rPr>
              <w:t>正后为上式所示</w:t>
            </w:r>
            <w:r>
              <w:rPr>
                <w:rFonts w:hint="eastAsia"/>
                <w:szCs w:val="21"/>
              </w:rPr>
              <w:t>.</w:t>
            </w:r>
          </w:p>
          <w:p w14:paraId="5A41161B" w14:textId="77777777" w:rsidR="00A31154" w:rsidRDefault="00A31154" w:rsidP="00A31154">
            <w:pPr>
              <w:rPr>
                <w:szCs w:val="21"/>
              </w:rPr>
            </w:pPr>
            <w:r w:rsidRPr="00A31154">
              <w:rPr>
                <w:szCs w:val="21"/>
              </w:rPr>
              <w:object w:dxaOrig="1925" w:dyaOrig="1236" w14:anchorId="37B65B7C">
                <v:shape id="_x0000_i1028" type="#_x0000_t75" style="width:96pt;height:61.7pt" o:ole="">
                  <v:imagedata r:id="rId15" o:title=""/>
                </v:shape>
                <o:OLEObject Type="Embed" ProgID="Unknown" ShapeID="_x0000_i1028" DrawAspect="Content" ObjectID="_1729546331" r:id="rId16"/>
              </w:object>
            </w:r>
            <w:r>
              <w:rPr>
                <w:szCs w:val="21"/>
              </w:rPr>
              <w:t xml:space="preserve">                       </w:t>
            </w:r>
            <w:r w:rsidRPr="00A31154">
              <w:rPr>
                <w:rFonts w:hint="eastAsia"/>
                <w:b/>
                <w:bCs/>
                <w:szCs w:val="21"/>
              </w:rPr>
              <w:t>（5）</w:t>
            </w:r>
          </w:p>
          <w:p w14:paraId="01A7D8A5" w14:textId="77777777" w:rsidR="00A31154" w:rsidRDefault="00A31154" w:rsidP="00A31154">
            <w:pPr>
              <w:rPr>
                <w:b/>
                <w:bCs/>
                <w:szCs w:val="21"/>
              </w:rPr>
            </w:pPr>
            <w:r w:rsidRPr="00A31154">
              <w:rPr>
                <w:szCs w:val="21"/>
              </w:rPr>
              <w:object w:dxaOrig="2894" w:dyaOrig="1637" w14:anchorId="052B24D3">
                <v:shape id="_x0000_i1029" type="#_x0000_t75" style="width:144.85pt;height:81.45pt" o:ole="">
                  <v:imagedata r:id="rId17" o:title=""/>
                </v:shape>
                <o:OLEObject Type="Embed" ProgID="Unknown" ShapeID="_x0000_i1029" DrawAspect="Content" ObjectID="_1729546332" r:id="rId18"/>
              </w:object>
            </w:r>
            <w:r>
              <w:rPr>
                <w:szCs w:val="21"/>
              </w:rPr>
              <w:t xml:space="preserve">              </w:t>
            </w:r>
            <w:r w:rsidRPr="00A31154">
              <w:rPr>
                <w:rFonts w:hint="eastAsia"/>
                <w:b/>
                <w:bCs/>
                <w:szCs w:val="21"/>
              </w:rPr>
              <w:t>（6）</w:t>
            </w:r>
          </w:p>
          <w:p w14:paraId="2DD32C91" w14:textId="77777777" w:rsidR="00A31154" w:rsidRDefault="00A31154" w:rsidP="00A31154">
            <w:pPr>
              <w:rPr>
                <w:szCs w:val="21"/>
              </w:rPr>
            </w:pPr>
            <w:r w:rsidRPr="00A31154">
              <w:rPr>
                <w:rFonts w:hint="eastAsia"/>
                <w:szCs w:val="21"/>
              </w:rPr>
              <w:t>只要测量到下落速度</w:t>
            </w:r>
            <w:r w:rsidRPr="00A31154">
              <w:rPr>
                <w:szCs w:val="21"/>
              </w:rPr>
              <w:t>vg就可以了。</w:t>
            </w:r>
          </w:p>
          <w:p w14:paraId="6B5B42EC" w14:textId="77777777" w:rsidR="00A31154" w:rsidRDefault="00A31154" w:rsidP="00A31154">
            <w:pPr>
              <w:rPr>
                <w:b/>
                <w:bCs/>
                <w:szCs w:val="21"/>
              </w:rPr>
            </w:pPr>
            <w:r w:rsidRPr="00A31154">
              <w:rPr>
                <w:szCs w:val="21"/>
              </w:rPr>
              <w:object w:dxaOrig="1191" w:dyaOrig="1126" w14:anchorId="2100C6F1">
                <v:shape id="_x0000_i1030" type="#_x0000_t75" style="width:59.15pt;height:56.55pt" o:ole="">
                  <v:imagedata r:id="rId19" o:title=""/>
                </v:shape>
                <o:OLEObject Type="Embed" ProgID="Unknown" ShapeID="_x0000_i1030" DrawAspect="Content" ObjectID="_1729546333" r:id="rId20"/>
              </w:object>
            </w:r>
            <w:r>
              <w:rPr>
                <w:szCs w:val="21"/>
              </w:rPr>
              <w:t xml:space="preserve">                              </w:t>
            </w:r>
            <w:r w:rsidRPr="00A31154">
              <w:rPr>
                <w:rFonts w:hint="eastAsia"/>
                <w:b/>
                <w:bCs/>
                <w:szCs w:val="21"/>
              </w:rPr>
              <w:t>（7）</w:t>
            </w:r>
          </w:p>
          <w:p w14:paraId="00B7CF0E" w14:textId="77777777" w:rsidR="00A31154" w:rsidRDefault="00A31154" w:rsidP="00A31154">
            <w:pPr>
              <w:rPr>
                <w:szCs w:val="21"/>
              </w:rPr>
            </w:pPr>
            <w:r w:rsidRPr="00A31154">
              <w:rPr>
                <w:rFonts w:hint="eastAsia"/>
                <w:szCs w:val="21"/>
              </w:rPr>
              <w:t>只要测量距离和下落时间</w:t>
            </w:r>
            <w:r>
              <w:rPr>
                <w:rFonts w:hint="eastAsia"/>
                <w:szCs w:val="21"/>
              </w:rPr>
              <w:t>.</w:t>
            </w:r>
          </w:p>
          <w:p w14:paraId="611C436D" w14:textId="77777777" w:rsidR="000E6DE0" w:rsidRDefault="000E6DE0" w:rsidP="00A31154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油滴带电量：</w:t>
            </w:r>
          </w:p>
          <w:p w14:paraId="64DE1D68" w14:textId="77777777" w:rsidR="000E6DE0" w:rsidRDefault="000E6DE0" w:rsidP="00A31154">
            <w:pPr>
              <w:rPr>
                <w:b/>
                <w:bCs/>
                <w:szCs w:val="21"/>
              </w:rPr>
            </w:pPr>
            <w:r w:rsidRPr="000E6DE0">
              <w:rPr>
                <w:szCs w:val="21"/>
              </w:rPr>
              <w:object w:dxaOrig="6449" w:dyaOrig="2573" w14:anchorId="1A0E404A">
                <v:shape id="_x0000_i1031" type="#_x0000_t75" style="width:211.7pt;height:84pt" o:ole="">
                  <v:imagedata r:id="rId21" o:title=""/>
                </v:shape>
                <o:OLEObject Type="Embed" ProgID="Unknown" ShapeID="_x0000_i1031" DrawAspect="Content" ObjectID="_1729546334" r:id="rId22"/>
              </w:object>
            </w:r>
            <w:r>
              <w:rPr>
                <w:szCs w:val="21"/>
              </w:rPr>
              <w:t xml:space="preserve"> </w:t>
            </w:r>
            <w:r w:rsidRPr="000E6DE0">
              <w:rPr>
                <w:rFonts w:hint="eastAsia"/>
                <w:b/>
                <w:bCs/>
                <w:szCs w:val="21"/>
              </w:rPr>
              <w:t>（8）</w:t>
            </w:r>
          </w:p>
          <w:p w14:paraId="2C2801B8" w14:textId="1F80BB30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空气粘滞系数：</w:t>
            </w:r>
            <w:r w:rsidRPr="000E6DE0">
              <w:rPr>
                <w:szCs w:val="21"/>
              </w:rPr>
              <w:object w:dxaOrig="3482" w:dyaOrig="583" w14:anchorId="3F579F22">
                <v:shape id="_x0000_i1032" type="#_x0000_t75" style="width:174pt;height:29.15pt" o:ole="">
                  <v:imagedata r:id="rId23" o:title=""/>
                </v:shape>
                <o:OLEObject Type="Embed" ProgID="Unknown" ShapeID="_x0000_i1032" DrawAspect="Content" ObjectID="_1729546335" r:id="rId24"/>
              </w:object>
            </w:r>
          </w:p>
          <w:p w14:paraId="15D6B3A8" w14:textId="598150F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大气压强：</w:t>
            </w:r>
            <w:r w:rsidRPr="000E6DE0">
              <w:rPr>
                <w:szCs w:val="21"/>
              </w:rPr>
              <w:object w:dxaOrig="2357" w:dyaOrig="461" w14:anchorId="3D17EA39">
                <v:shape id="_x0000_i1033" type="#_x0000_t75" style="width:117.45pt;height:23.15pt" o:ole="">
                  <v:imagedata r:id="rId25" o:title=""/>
                </v:shape>
                <o:OLEObject Type="Embed" ProgID="Unknown" ShapeID="_x0000_i1033" DrawAspect="Content" ObjectID="_1729546336" r:id="rId26"/>
              </w:object>
            </w:r>
          </w:p>
          <w:p w14:paraId="68B6F644" w14:textId="3EB5C238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重力加速度：</w:t>
            </w:r>
            <w:r w:rsidRPr="000E6DE0">
              <w:rPr>
                <w:szCs w:val="21"/>
              </w:rPr>
              <w:object w:dxaOrig="2115" w:dyaOrig="586" w14:anchorId="6AD31411">
                <v:shape id="_x0000_i1034" type="#_x0000_t75" style="width:105.45pt;height:29.15pt" o:ole="">
                  <v:imagedata r:id="rId27" o:title=""/>
                </v:shape>
                <o:OLEObject Type="Embed" ProgID="Unknown" ShapeID="_x0000_i1034" DrawAspect="Content" ObjectID="_1729546337" r:id="rId28"/>
              </w:object>
            </w:r>
          </w:p>
          <w:p w14:paraId="4E127E6C" w14:textId="6D55B6FD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油滴半径：</w:t>
            </w:r>
            <w:r w:rsidRPr="000E6DE0">
              <w:rPr>
                <w:szCs w:val="21"/>
              </w:rPr>
              <w:object w:dxaOrig="1795" w:dyaOrig="1070" w14:anchorId="2C770709">
                <v:shape id="_x0000_i1035" type="#_x0000_t75" style="width:90pt;height:53.15pt" o:ole="">
                  <v:imagedata r:id="rId29" o:title=""/>
                </v:shape>
                <o:OLEObject Type="Embed" ProgID="Unknown" ShapeID="_x0000_i1035" DrawAspect="Content" ObjectID="_1729546338" r:id="rId30"/>
              </w:object>
            </w:r>
          </w:p>
          <w:p w14:paraId="3688C868" w14:textId="5D8CAFFB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斯托克斯公式修正常数：</w:t>
            </w:r>
            <w:r w:rsidRPr="000E6DE0">
              <w:rPr>
                <w:szCs w:val="21"/>
              </w:rPr>
              <w:object w:dxaOrig="3168" w:dyaOrig="514" w14:anchorId="568C4054">
                <v:shape id="_x0000_i1036" type="#_x0000_t75" style="width:158.55pt;height:25.7pt" o:ole="">
                  <v:imagedata r:id="rId31" o:title=""/>
                </v:shape>
                <o:OLEObject Type="Embed" ProgID="Unknown" ShapeID="_x0000_i1036" DrawAspect="Content" ObjectID="_1729546339" r:id="rId32"/>
              </w:object>
            </w:r>
          </w:p>
          <w:p w14:paraId="4551729D" w14:textId="77777777" w:rsid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平行板的距离：</w:t>
            </w:r>
            <w:r w:rsidRPr="000E6DE0">
              <w:rPr>
                <w:szCs w:val="21"/>
              </w:rPr>
              <w:object w:dxaOrig="3310" w:dyaOrig="526" w14:anchorId="233FAA80">
                <v:shape id="_x0000_i1037" type="#_x0000_t75" style="width:165.45pt;height:26.55pt" o:ole="">
                  <v:imagedata r:id="rId33" o:title=""/>
                </v:shape>
                <o:OLEObject Type="Embed" ProgID="Unknown" ShapeID="_x0000_i1037" DrawAspect="Content" ObjectID="_1729546340" r:id="rId34"/>
              </w:object>
            </w:r>
          </w:p>
          <w:p w14:paraId="4BD52E69" w14:textId="77777777" w:rsid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主要技术指标</w:t>
            </w:r>
            <w:r>
              <w:rPr>
                <w:rFonts w:hint="eastAsia"/>
                <w:szCs w:val="21"/>
              </w:rPr>
              <w:t>：</w:t>
            </w:r>
          </w:p>
          <w:p w14:paraId="0D0613DC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平行极板间距离：</w:t>
            </w:r>
            <w:r w:rsidRPr="000E6DE0">
              <w:rPr>
                <w:szCs w:val="21"/>
              </w:rPr>
              <w:t>5.00mm   0.01mm</w:t>
            </w:r>
          </w:p>
          <w:p w14:paraId="3D349C10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极板电压：±</w:t>
            </w:r>
            <w:r w:rsidRPr="000E6DE0">
              <w:rPr>
                <w:szCs w:val="21"/>
              </w:rPr>
              <w:t xml:space="preserve">DC　0～700V可调         </w:t>
            </w:r>
          </w:p>
          <w:p w14:paraId="2653F40C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提升电压：自动跟踪平衡电压产生</w:t>
            </w:r>
            <w:r w:rsidRPr="000E6DE0">
              <w:rPr>
                <w:szCs w:val="21"/>
              </w:rPr>
              <w:t xml:space="preserve">1.5倍平     </w:t>
            </w:r>
          </w:p>
          <w:p w14:paraId="7DC628DA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szCs w:val="21"/>
              </w:rPr>
              <w:lastRenderedPageBreak/>
              <w:t xml:space="preserve">                衡电压的提升电压</w:t>
            </w:r>
          </w:p>
          <w:p w14:paraId="361A31C0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数字电压表：</w:t>
            </w:r>
            <w:r w:rsidRPr="000E6DE0">
              <w:rPr>
                <w:szCs w:val="21"/>
              </w:rPr>
              <w:t xml:space="preserve">0～999V   1V         </w:t>
            </w:r>
          </w:p>
          <w:p w14:paraId="25F364A6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数字毫秒计：</w:t>
            </w:r>
            <w:r w:rsidRPr="000E6DE0">
              <w:rPr>
                <w:szCs w:val="21"/>
              </w:rPr>
              <w:t>0～99.99秒   0.01秒</w:t>
            </w:r>
          </w:p>
          <w:p w14:paraId="0568FC3D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电视显微镜：放大倍数</w:t>
            </w:r>
            <w:r w:rsidRPr="000E6DE0">
              <w:rPr>
                <w:szCs w:val="21"/>
              </w:rPr>
              <w:t xml:space="preserve">60×（标准物镜）， </w:t>
            </w:r>
          </w:p>
          <w:p w14:paraId="27A17206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szCs w:val="21"/>
              </w:rPr>
              <w:t xml:space="preserve">                   120×（选购物镜）</w:t>
            </w:r>
          </w:p>
          <w:p w14:paraId="77A01D0E" w14:textId="77777777" w:rsidR="000E6DE0" w:rsidRPr="000E6DE0" w:rsidRDefault="000E6DE0" w:rsidP="000E6DE0">
            <w:pPr>
              <w:rPr>
                <w:szCs w:val="21"/>
              </w:rPr>
            </w:pPr>
            <w:r w:rsidRPr="000E6DE0">
              <w:rPr>
                <w:rFonts w:hint="eastAsia"/>
                <w:szCs w:val="21"/>
              </w:rPr>
              <w:t>分划板刻度：</w:t>
            </w:r>
            <w:r w:rsidRPr="000E6DE0">
              <w:rPr>
                <w:szCs w:val="21"/>
              </w:rPr>
              <w:t>8*3结构，垂直线视场分八格，</w:t>
            </w:r>
          </w:p>
          <w:p w14:paraId="35FD54EA" w14:textId="548789DC" w:rsidR="000E6DE0" w:rsidRPr="00A31154" w:rsidRDefault="000E6DE0" w:rsidP="000E6DE0">
            <w:pPr>
              <w:rPr>
                <w:szCs w:val="21"/>
              </w:rPr>
            </w:pPr>
            <w:r w:rsidRPr="000E6DE0">
              <w:rPr>
                <w:szCs w:val="21"/>
              </w:rPr>
              <w:t xml:space="preserve">                   每格值0.25mm</w:t>
            </w:r>
          </w:p>
        </w:tc>
      </w:tr>
      <w:tr w:rsidR="00287EAB" w:rsidRPr="00287EAB" w14:paraId="722216B5" w14:textId="77777777" w:rsidTr="0022315A">
        <w:trPr>
          <w:gridAfter w:val="2"/>
          <w:wAfter w:w="900" w:type="dxa"/>
          <w:trHeight w:val="1688"/>
        </w:trPr>
        <w:tc>
          <w:tcPr>
            <w:tcW w:w="8820" w:type="dxa"/>
          </w:tcPr>
          <w:p w14:paraId="50992790" w14:textId="0EA4383D" w:rsidR="00415180" w:rsidRDefault="00287EAB" w:rsidP="00415180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三、实验仪器：</w:t>
            </w:r>
          </w:p>
          <w:p w14:paraId="7AF4EDDD" w14:textId="5B175160" w:rsidR="00D245A6" w:rsidRPr="00D4257C" w:rsidRDefault="00D4257C" w:rsidP="00D245A6">
            <w:pPr>
              <w:rPr>
                <w:rFonts w:eastAsia="黑体"/>
                <w:b/>
                <w:bCs/>
                <w:sz w:val="24"/>
              </w:rPr>
            </w:pPr>
            <w:r w:rsidRPr="00D4257C">
              <w:rPr>
                <w:rFonts w:eastAsia="黑体" w:hint="eastAsia"/>
                <w:b/>
                <w:bCs/>
                <w:sz w:val="24"/>
              </w:rPr>
              <w:t>1</w:t>
            </w:r>
            <w:r w:rsidR="000E6DE0" w:rsidRPr="00D4257C">
              <w:rPr>
                <w:rFonts w:eastAsia="黑体" w:hint="eastAsia"/>
                <w:b/>
                <w:bCs/>
                <w:sz w:val="24"/>
              </w:rPr>
              <w:t>、实验仪器：</w:t>
            </w:r>
          </w:p>
          <w:p w14:paraId="7D0FE543" w14:textId="17407E2F" w:rsidR="000E6DE0" w:rsidRDefault="007537F6" w:rsidP="00D245A6">
            <w:pPr>
              <w:rPr>
                <w:rFonts w:eastAsia="黑体"/>
                <w:sz w:val="24"/>
              </w:rPr>
            </w:pPr>
            <w:r w:rsidRPr="007537F6">
              <w:rPr>
                <w:rFonts w:eastAsia="黑体"/>
                <w:noProof/>
                <w:sz w:val="24"/>
              </w:rPr>
              <w:drawing>
                <wp:inline distT="0" distB="0" distL="0" distR="0" wp14:anchorId="0B0AE916" wp14:editId="3C9CAF2F">
                  <wp:extent cx="5463540" cy="2985135"/>
                  <wp:effectExtent l="0" t="0" r="381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98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5902B" w14:textId="18BD8F1B" w:rsidR="007537F6" w:rsidRDefault="007537F6" w:rsidP="007537F6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图</w:t>
            </w: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密立根油滴仪</w:t>
            </w:r>
          </w:p>
          <w:p w14:paraId="215621E9" w14:textId="78213B8D" w:rsidR="00D245A6" w:rsidRDefault="007537F6" w:rsidP="00D245A6">
            <w:pPr>
              <w:rPr>
                <w:noProof/>
              </w:rPr>
            </w:pPr>
            <w:r w:rsidRPr="007537F6">
              <w:rPr>
                <w:rFonts w:hint="eastAsia"/>
                <w:noProof/>
              </w:rPr>
              <w:lastRenderedPageBreak/>
              <w:t>注意：按下联动按键，“平衡”与“</w:t>
            </w:r>
            <w:r w:rsidRPr="007537F6">
              <w:rPr>
                <w:noProof/>
              </w:rPr>
              <w:t>0V”按键与“计时”按键联合起来，即测试下降时间时只需按下“平衡”与或者“0V”按键</w:t>
            </w:r>
            <w:r>
              <w:rPr>
                <w:rFonts w:hint="eastAsia"/>
                <w:noProof/>
              </w:rPr>
              <w:t>。</w:t>
            </w:r>
          </w:p>
          <w:p w14:paraId="005FAD68" w14:textId="2E227A2B" w:rsidR="00D245A6" w:rsidRDefault="007537F6" w:rsidP="00D245A6">
            <w:pPr>
              <w:rPr>
                <w:noProof/>
              </w:rPr>
            </w:pPr>
            <w:r w:rsidRPr="007537F6">
              <w:rPr>
                <w:noProof/>
              </w:rPr>
              <w:drawing>
                <wp:inline distT="0" distB="0" distL="0" distR="0" wp14:anchorId="7BB57FA3" wp14:editId="7CEE7D02">
                  <wp:extent cx="5463540" cy="2907030"/>
                  <wp:effectExtent l="0" t="0" r="381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33A2E" w14:textId="7DD40463" w:rsidR="007537F6" w:rsidRDefault="007537F6" w:rsidP="007537F6">
            <w:pPr>
              <w:jc w:val="center"/>
              <w:rPr>
                <w:noProof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图3</w:t>
            </w:r>
            <w:r w:rsidRPr="007537F6">
              <w:rPr>
                <w:rFonts w:hint="eastAsia"/>
                <w:noProof/>
              </w:rPr>
              <w:t>密里根油滴仪示意图</w:t>
            </w:r>
          </w:p>
          <w:p w14:paraId="281D25B1" w14:textId="2742A545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 w:hint="eastAsia"/>
                <w:szCs w:val="21"/>
              </w:rPr>
              <w:t>现象观察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  <w:p w14:paraId="0DA7E9A5" w14:textId="77777777" w:rsid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>1、控制油滴移到起跑线（一般取第二格线上）</w:t>
            </w:r>
          </w:p>
          <w:p w14:paraId="013BD1BE" w14:textId="75C124A6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>2、油滴静止-显示平衡电压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1B424A68" w14:textId="745B7587" w:rsidR="00154769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>3、油滴下降开始计时，至终点（一般六格）停止计时，此时显示时间为</w:t>
            </w:r>
            <w:proofErr w:type="spellStart"/>
            <w:r w:rsidRPr="00D4257C">
              <w:rPr>
                <w:rFonts w:ascii="宋体" w:eastAsia="宋体" w:hAnsi="宋体" w:cs="Times New Roman"/>
                <w:szCs w:val="21"/>
              </w:rPr>
              <w:t>tg</w:t>
            </w:r>
            <w:proofErr w:type="spellEnd"/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73B8BF9D" w14:textId="04891097" w:rsid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noProof/>
                <w:szCs w:val="21"/>
              </w:rPr>
              <w:drawing>
                <wp:inline distT="0" distB="0" distL="0" distR="0" wp14:anchorId="4080868D" wp14:editId="1DB6AFF5">
                  <wp:extent cx="4831499" cy="3734124"/>
                  <wp:effectExtent l="0" t="0" r="762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499" cy="37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E2861" w14:textId="450520B0" w:rsidR="00D4257C" w:rsidRDefault="00D4257C" w:rsidP="00D4257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图4</w:t>
            </w:r>
          </w:p>
          <w:p w14:paraId="568AADC2" w14:textId="191F2E5A" w:rsidR="00D4257C" w:rsidRPr="00D4257C" w:rsidRDefault="00D4257C" w:rsidP="00D4257C">
            <w:pPr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D4257C">
              <w:rPr>
                <w:rFonts w:ascii="宋体" w:eastAsia="宋体" w:hAnsi="宋体" w:cs="Times New Roman" w:hint="eastAsia"/>
                <w:b/>
                <w:bCs/>
                <w:szCs w:val="21"/>
              </w:rPr>
              <w:t>2、仪器操作注意事项</w:t>
            </w:r>
          </w:p>
          <w:p w14:paraId="3BCBD39F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 w:hint="eastAsia"/>
                <w:szCs w:val="21"/>
              </w:rPr>
              <w:t>一、仪器调整：</w:t>
            </w:r>
          </w:p>
          <w:p w14:paraId="1582550E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lastRenderedPageBreak/>
              <w:t>1、调节水准仪，使主机放置平稳，打开主机与显示器电源。</w:t>
            </w:r>
          </w:p>
          <w:p w14:paraId="4405A8D7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>2、喷油前，需要打开油雾孔开关，使得小铁片上的孔与油雾孔对齐。</w:t>
            </w:r>
          </w:p>
          <w:p w14:paraId="282B2722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 w:hint="eastAsia"/>
                <w:szCs w:val="21"/>
              </w:rPr>
              <w:t>二、练习控制油滴：</w:t>
            </w:r>
          </w:p>
          <w:p w14:paraId="1A8913D4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>1、熟悉0V电压、工作电压、提升电压、记时、联动，喷油，调节显微镜焦距，</w:t>
            </w:r>
          </w:p>
          <w:p w14:paraId="17CA62A4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    在屏上找到油滴移动速度缓慢的油滴( 若一直找不到油滴，注意落油孔是 </w:t>
            </w:r>
          </w:p>
          <w:p w14:paraId="4A36F103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    否堵住)。   </w:t>
            </w:r>
          </w:p>
          <w:p w14:paraId="38C8EC36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>2、选择电量合适的油滴</w:t>
            </w:r>
          </w:p>
          <w:p w14:paraId="0F1AB195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    a:速度不能太快，否则计时误差大  </w:t>
            </w:r>
          </w:p>
          <w:p w14:paraId="0E1B4C11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    b:带电量不能太大，否则无法反应电子量子性 </w:t>
            </w:r>
          </w:p>
          <w:p w14:paraId="4841DEB9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    c:质量不能太小，否则油滴做布朗运动</w:t>
            </w:r>
          </w:p>
          <w:p w14:paraId="220A420A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    建议:平衡电压200V~300V,下降1.5mm（6格）所用时间10~20s。</w:t>
            </w:r>
          </w:p>
          <w:p w14:paraId="7E944382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 w:hint="eastAsia"/>
                <w:szCs w:val="21"/>
              </w:rPr>
              <w:t>三、正式测量：</w:t>
            </w:r>
          </w:p>
          <w:p w14:paraId="18EED62E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1、将油滴移动至某条横线上，调节工作电压，使油滴在此位置附近漂移不大，</w:t>
            </w:r>
          </w:p>
          <w:p w14:paraId="1D9B513E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     认为此时电压为平衡电压U。</w:t>
            </w:r>
          </w:p>
          <w:p w14:paraId="6A8889A4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2、测出油滴匀速下落1.5mm所用时间</w:t>
            </w:r>
            <w:proofErr w:type="spellStart"/>
            <w:r w:rsidRPr="00D4257C">
              <w:rPr>
                <w:rFonts w:ascii="宋体" w:eastAsia="宋体" w:hAnsi="宋体" w:cs="Times New Roman"/>
                <w:szCs w:val="21"/>
              </w:rPr>
              <w:t>tg</w:t>
            </w:r>
            <w:proofErr w:type="spellEnd"/>
            <w:r w:rsidRPr="00D4257C">
              <w:rPr>
                <w:rFonts w:ascii="宋体" w:eastAsia="宋体" w:hAnsi="宋体" w:cs="Times New Roman"/>
                <w:szCs w:val="21"/>
              </w:rPr>
              <w:t>。</w:t>
            </w:r>
          </w:p>
          <w:p w14:paraId="13155BC8" w14:textId="77777777" w:rsidR="00D4257C" w:rsidRP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3、对同一油滴测量5~10次，同时选择不同的几颗油滴进行测量。</w:t>
            </w:r>
          </w:p>
          <w:p w14:paraId="1AC57CCA" w14:textId="356EBD28" w:rsid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  <w:r w:rsidRPr="00D4257C">
              <w:rPr>
                <w:rFonts w:ascii="宋体" w:eastAsia="宋体" w:hAnsi="宋体" w:cs="Times New Roman"/>
                <w:szCs w:val="21"/>
              </w:rPr>
              <w:t xml:space="preserve"> 4、填写表一、表二计算出最后结果。</w:t>
            </w:r>
          </w:p>
          <w:p w14:paraId="31A9ECC8" w14:textId="77777777" w:rsid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</w:p>
          <w:p w14:paraId="5AA2EE41" w14:textId="77777777" w:rsid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</w:p>
          <w:p w14:paraId="5664FE83" w14:textId="77777777" w:rsid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</w:p>
          <w:p w14:paraId="320B4775" w14:textId="77777777" w:rsidR="00D4257C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</w:p>
          <w:p w14:paraId="11D34C48" w14:textId="7B84D5CE" w:rsidR="00D4257C" w:rsidRPr="007537F6" w:rsidRDefault="00D4257C" w:rsidP="00D4257C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87EAB" w:rsidRPr="00287EAB" w14:paraId="373412B7" w14:textId="77777777" w:rsidTr="0022315A">
        <w:trPr>
          <w:gridAfter w:val="2"/>
          <w:wAfter w:w="900" w:type="dxa"/>
          <w:trHeight w:val="13694"/>
        </w:trPr>
        <w:tc>
          <w:tcPr>
            <w:tcW w:w="8820" w:type="dxa"/>
          </w:tcPr>
          <w:p w14:paraId="20CE1292" w14:textId="77777777" w:rsidR="00287EAB" w:rsidRPr="00287EAB" w:rsidRDefault="00287EAB" w:rsidP="00287EA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四、实验内容和步骤：</w:t>
            </w:r>
          </w:p>
          <w:p w14:paraId="3310F890" w14:textId="77777777" w:rsidR="00634DB9" w:rsidRDefault="00634DB9" w:rsidP="00634DB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用静态</w:t>
            </w:r>
            <w:r w:rsidRPr="00A37447">
              <w:rPr>
                <w:rFonts w:ascii="宋体" w:hAnsi="宋体" w:hint="eastAsia"/>
                <w:szCs w:val="21"/>
              </w:rPr>
              <w:t>（平衡）法测量</w:t>
            </w:r>
            <w:r>
              <w:rPr>
                <w:rFonts w:ascii="宋体" w:hAnsi="宋体" w:hint="eastAsia"/>
                <w:szCs w:val="21"/>
              </w:rPr>
              <w:t>油滴的带电量，计算</w:t>
            </w:r>
            <w:r w:rsidRPr="00A37447">
              <w:rPr>
                <w:rFonts w:ascii="宋体" w:hAnsi="宋体" w:hint="eastAsia"/>
                <w:szCs w:val="21"/>
              </w:rPr>
              <w:t>电子电荷值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24591593" w14:textId="283CEA97" w:rsidR="00634DB9" w:rsidRPr="00634DB9" w:rsidRDefault="00634DB9" w:rsidP="00634DB9">
            <w:pPr>
              <w:rPr>
                <w:rFonts w:ascii="宋体" w:hAnsi="宋体"/>
                <w:szCs w:val="21"/>
              </w:rPr>
            </w:pPr>
            <w:r w:rsidRPr="00634DB9">
              <w:rPr>
                <w:rFonts w:ascii="宋体" w:hAnsi="宋体"/>
                <w:szCs w:val="21"/>
              </w:rPr>
              <w:t>实验要求</w:t>
            </w:r>
            <w:r w:rsidRPr="00634DB9">
              <w:rPr>
                <w:rFonts w:ascii="宋体" w:hAnsi="宋体"/>
                <w:szCs w:val="21"/>
              </w:rPr>
              <w:t>:</w:t>
            </w:r>
          </w:p>
          <w:p w14:paraId="089D7F79" w14:textId="3C430154" w:rsidR="00634DB9" w:rsidRPr="00634DB9" w:rsidRDefault="00634DB9" w:rsidP="00634DB9">
            <w:pPr>
              <w:rPr>
                <w:rFonts w:ascii="宋体" w:hAnsi="宋体"/>
                <w:szCs w:val="21"/>
              </w:rPr>
            </w:pPr>
            <w:r w:rsidRPr="00634DB9">
              <w:rPr>
                <w:rFonts w:ascii="宋体" w:hAnsi="宋体"/>
                <w:szCs w:val="21"/>
              </w:rPr>
              <w:t>(1)</w:t>
            </w:r>
            <w:r w:rsidRPr="00634DB9">
              <w:rPr>
                <w:rFonts w:ascii="宋体" w:hAnsi="宋体"/>
                <w:szCs w:val="21"/>
              </w:rPr>
              <w:t>用平衡测量法实验时要测量两个量。一个是平衡电压</w:t>
            </w:r>
            <w:r w:rsidRPr="00634DB9">
              <w:rPr>
                <w:rFonts w:ascii="宋体" w:hAnsi="宋体"/>
                <w:szCs w:val="21"/>
              </w:rPr>
              <w:t xml:space="preserve"> U ,</w:t>
            </w:r>
            <w:r w:rsidRPr="00634DB9">
              <w:rPr>
                <w:rFonts w:ascii="宋体" w:hAnsi="宋体"/>
                <w:szCs w:val="21"/>
              </w:rPr>
              <w:t>另一个是油滴匀速下降一段距离</w:t>
            </w:r>
            <w:r w:rsidR="007C68AD">
              <w:rPr>
                <w:rFonts w:ascii="宋体" w:hAnsi="宋体" w:hint="eastAsia"/>
                <w:szCs w:val="21"/>
              </w:rPr>
              <w:t>l</w:t>
            </w:r>
            <w:r w:rsidRPr="00634DB9">
              <w:rPr>
                <w:rFonts w:ascii="宋体" w:hAnsi="宋体"/>
                <w:szCs w:val="21"/>
              </w:rPr>
              <w:t>所需要的时间</w:t>
            </w:r>
            <w:proofErr w:type="spellStart"/>
            <w:r w:rsidR="007C68AD" w:rsidRPr="007C68AD">
              <w:rPr>
                <w:rFonts w:ascii="宋体" w:hAnsi="宋体" w:hint="eastAsia"/>
                <w:sz w:val="24"/>
                <w:szCs w:val="24"/>
              </w:rPr>
              <w:t>t</w:t>
            </w:r>
            <w:r w:rsidR="007C68AD" w:rsidRPr="007C68AD">
              <w:rPr>
                <w:rFonts w:ascii="宋体" w:hAnsi="宋体" w:hint="eastAsia"/>
                <w:sz w:val="24"/>
                <w:szCs w:val="24"/>
                <w:vertAlign w:val="subscript"/>
              </w:rPr>
              <w:t>g</w:t>
            </w:r>
            <w:proofErr w:type="spellEnd"/>
            <w:r w:rsidRPr="00634DB9">
              <w:rPr>
                <w:rFonts w:ascii="宋体" w:hAnsi="宋体"/>
                <w:szCs w:val="21"/>
              </w:rPr>
              <w:t>。测量平衡电压必须经过仔细的调节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并将油滴置于分划板上某条横线附近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以便准确判断出这颗油滴是否平衡了。</w:t>
            </w:r>
          </w:p>
          <w:p w14:paraId="1D2FFAFC" w14:textId="0AEC1218" w:rsidR="00634DB9" w:rsidRPr="00634DB9" w:rsidRDefault="00634DB9" w:rsidP="00634DB9">
            <w:pPr>
              <w:rPr>
                <w:rFonts w:ascii="宋体" w:hAnsi="宋体"/>
                <w:szCs w:val="21"/>
              </w:rPr>
            </w:pPr>
            <w:r w:rsidRPr="00634DB9">
              <w:rPr>
                <w:rFonts w:ascii="宋体" w:hAnsi="宋体"/>
                <w:szCs w:val="21"/>
              </w:rPr>
              <w:t>(2)</w:t>
            </w:r>
            <w:r w:rsidRPr="00634DB9">
              <w:rPr>
                <w:rFonts w:ascii="宋体" w:hAnsi="宋体"/>
                <w:szCs w:val="21"/>
              </w:rPr>
              <w:t>测量油滴匀速下降一段距离</w:t>
            </w:r>
            <w:r w:rsidR="007C68AD">
              <w:rPr>
                <w:rFonts w:ascii="宋体" w:hAnsi="宋体" w:hint="eastAsia"/>
                <w:szCs w:val="21"/>
              </w:rPr>
              <w:t>l</w:t>
            </w:r>
            <w:r w:rsidRPr="00634DB9">
              <w:rPr>
                <w:rFonts w:ascii="宋体" w:hAnsi="宋体"/>
                <w:szCs w:val="21"/>
              </w:rPr>
              <w:t>所需要的时间</w:t>
            </w:r>
            <w:proofErr w:type="spellStart"/>
            <w:r w:rsidR="007C68AD" w:rsidRPr="007C68AD">
              <w:rPr>
                <w:rFonts w:ascii="宋体" w:hAnsi="宋体" w:hint="eastAsia"/>
                <w:sz w:val="24"/>
                <w:szCs w:val="24"/>
              </w:rPr>
              <w:t>t</w:t>
            </w:r>
            <w:r w:rsidR="007C68AD" w:rsidRPr="007C68AD">
              <w:rPr>
                <w:rFonts w:ascii="宋体" w:hAnsi="宋体" w:hint="eastAsia"/>
                <w:sz w:val="24"/>
                <w:szCs w:val="24"/>
                <w:vertAlign w:val="subscript"/>
              </w:rPr>
              <w:t>g</w:t>
            </w:r>
            <w:proofErr w:type="spellEnd"/>
            <w:r w:rsidRPr="00634DB9">
              <w:rPr>
                <w:rFonts w:ascii="宋体" w:hAnsi="宋体"/>
                <w:szCs w:val="21"/>
              </w:rPr>
              <w:t>时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为了在按动计时器时有思想准备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应先让它下降一段距离后再测量时间。</w:t>
            </w:r>
            <w:r w:rsidR="007C68AD">
              <w:rPr>
                <w:rFonts w:ascii="宋体" w:hAnsi="宋体" w:hint="eastAsia"/>
                <w:szCs w:val="21"/>
              </w:rPr>
              <w:t>选</w:t>
            </w:r>
            <w:r w:rsidRPr="00634DB9">
              <w:rPr>
                <w:rFonts w:ascii="宋体" w:hAnsi="宋体"/>
                <w:szCs w:val="21"/>
              </w:rPr>
              <w:t>定测量的一段距离</w:t>
            </w:r>
            <w:r w:rsidR="007C68AD">
              <w:rPr>
                <w:rFonts w:ascii="宋体" w:hAnsi="宋体" w:hint="eastAsia"/>
                <w:szCs w:val="21"/>
              </w:rPr>
              <w:t>l</w:t>
            </w:r>
            <w:r w:rsidR="007C68AD">
              <w:rPr>
                <w:rFonts w:ascii="宋体" w:hAnsi="宋体" w:hint="eastAsia"/>
                <w:szCs w:val="21"/>
              </w:rPr>
              <w:t>，</w:t>
            </w:r>
            <w:r w:rsidRPr="00634DB9">
              <w:rPr>
                <w:rFonts w:ascii="宋体" w:hAnsi="宋体"/>
                <w:szCs w:val="21"/>
              </w:rPr>
              <w:t>应该在平行极板之间的中央部分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即视场中分划板的中央部分。若太靠近上电极板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小孔附近有气流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电场也不均匀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会影响测量结果。太靠近下电极板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测量完时间</w:t>
            </w:r>
            <w:proofErr w:type="spellStart"/>
            <w:r w:rsidR="007C68AD" w:rsidRPr="007C68AD">
              <w:rPr>
                <w:rFonts w:ascii="宋体" w:hAnsi="宋体" w:hint="eastAsia"/>
                <w:sz w:val="24"/>
                <w:szCs w:val="24"/>
              </w:rPr>
              <w:t>t</w:t>
            </w:r>
            <w:r w:rsidR="007C68AD" w:rsidRPr="007C68AD">
              <w:rPr>
                <w:rFonts w:ascii="宋体" w:hAnsi="宋体" w:hint="eastAsia"/>
                <w:sz w:val="24"/>
                <w:szCs w:val="24"/>
                <w:vertAlign w:val="subscript"/>
              </w:rPr>
              <w:t>g</w:t>
            </w:r>
            <w:proofErr w:type="spellEnd"/>
            <w:r w:rsidRPr="00634DB9">
              <w:rPr>
                <w:rFonts w:ascii="宋体" w:hAnsi="宋体"/>
                <w:szCs w:val="21"/>
              </w:rPr>
              <w:t>后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油滴容易丢失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也会影响测量。一般取</w:t>
            </w:r>
            <w:r w:rsidR="007C68AD">
              <w:rPr>
                <w:rFonts w:ascii="宋体" w:hAnsi="宋体" w:hint="eastAsia"/>
                <w:szCs w:val="21"/>
              </w:rPr>
              <w:t>l</w:t>
            </w:r>
            <w:r w:rsidRPr="00634DB9">
              <w:rPr>
                <w:rFonts w:ascii="宋体" w:hAnsi="宋体"/>
                <w:szCs w:val="21"/>
              </w:rPr>
              <w:t xml:space="preserve">=2 cm </w:t>
            </w:r>
            <w:r w:rsidRPr="00634DB9">
              <w:rPr>
                <w:rFonts w:ascii="宋体" w:hAnsi="宋体"/>
                <w:szCs w:val="21"/>
              </w:rPr>
              <w:t>比较合适。</w:t>
            </w:r>
          </w:p>
          <w:p w14:paraId="54BC4799" w14:textId="77777777" w:rsidR="00634DB9" w:rsidRPr="00634DB9" w:rsidRDefault="00634DB9" w:rsidP="00634DB9">
            <w:pPr>
              <w:rPr>
                <w:rFonts w:ascii="宋体" w:hAnsi="宋体"/>
                <w:szCs w:val="21"/>
              </w:rPr>
            </w:pPr>
            <w:r w:rsidRPr="00634DB9">
              <w:rPr>
                <w:rFonts w:ascii="宋体" w:hAnsi="宋体"/>
                <w:szCs w:val="21"/>
              </w:rPr>
              <w:t>(3)</w:t>
            </w:r>
            <w:r w:rsidRPr="00634DB9">
              <w:rPr>
                <w:rFonts w:ascii="宋体" w:hAnsi="宋体"/>
                <w:szCs w:val="21"/>
              </w:rPr>
              <w:t>对同一颗油滴应进行</w:t>
            </w:r>
            <w:r w:rsidRPr="00634DB9">
              <w:rPr>
                <w:rFonts w:ascii="宋体" w:hAnsi="宋体"/>
                <w:szCs w:val="21"/>
              </w:rPr>
              <w:t>6~10</w:t>
            </w:r>
            <w:r w:rsidRPr="00634DB9">
              <w:rPr>
                <w:rFonts w:ascii="宋体" w:hAnsi="宋体"/>
                <w:szCs w:val="21"/>
              </w:rPr>
              <w:t>次测量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测量结東后可直接将功能切换开美切换至</w:t>
            </w:r>
            <w:r w:rsidRPr="00634DB9">
              <w:rPr>
                <w:rFonts w:ascii="宋体" w:hAnsi="宋体"/>
                <w:szCs w:val="21"/>
              </w:rPr>
              <w:t>“</w:t>
            </w:r>
            <w:r w:rsidRPr="00634DB9">
              <w:rPr>
                <w:rFonts w:ascii="宋体" w:hAnsi="宋体"/>
                <w:szCs w:val="21"/>
              </w:rPr>
              <w:t>升降＂挡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油滴便可升至原始位置。如果实验中油滴逐渐变得模糊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要微调测量显微镜跟踪油滴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勿使油滴丢失。</w:t>
            </w:r>
          </w:p>
          <w:p w14:paraId="356920E0" w14:textId="6F4C14F0" w:rsidR="00D245A6" w:rsidRPr="00634DB9" w:rsidRDefault="00634DB9" w:rsidP="00634DB9">
            <w:pPr>
              <w:rPr>
                <w:rFonts w:ascii="宋体" w:hAnsi="宋体"/>
                <w:szCs w:val="21"/>
              </w:rPr>
            </w:pPr>
            <w:r w:rsidRPr="00634DB9">
              <w:rPr>
                <w:rFonts w:ascii="宋体" w:hAnsi="宋体" w:hint="eastAsia"/>
                <w:szCs w:val="21"/>
              </w:rPr>
              <w:t>用同样方法分别为</w:t>
            </w:r>
            <w:r w:rsidRPr="00634DB9">
              <w:rPr>
                <w:rFonts w:ascii="宋体" w:hAnsi="宋体"/>
                <w:szCs w:val="21"/>
              </w:rPr>
              <w:t>4</w:t>
            </w:r>
            <w:r w:rsidRPr="00634DB9">
              <w:rPr>
                <w:rFonts w:ascii="宋体" w:hAnsi="宋体"/>
                <w:szCs w:val="21"/>
              </w:rPr>
              <w:t>一</w:t>
            </w:r>
            <w:r w:rsidRPr="00634DB9">
              <w:rPr>
                <w:rFonts w:ascii="宋体" w:hAnsi="宋体"/>
                <w:szCs w:val="21"/>
              </w:rPr>
              <w:t>5</w:t>
            </w:r>
            <w:r w:rsidRPr="00634DB9">
              <w:rPr>
                <w:rFonts w:ascii="宋体" w:hAnsi="宋体"/>
                <w:szCs w:val="21"/>
              </w:rPr>
              <w:t>颗油滴进行测量</w:t>
            </w:r>
            <w:r w:rsidRPr="00634DB9">
              <w:rPr>
                <w:rFonts w:ascii="宋体" w:hAnsi="宋体"/>
                <w:szCs w:val="21"/>
              </w:rPr>
              <w:t>,</w:t>
            </w:r>
            <w:r w:rsidRPr="00634DB9">
              <w:rPr>
                <w:rFonts w:ascii="宋体" w:hAnsi="宋体"/>
                <w:szCs w:val="21"/>
              </w:rPr>
              <w:t>求得电子电荷</w:t>
            </w:r>
            <w:r w:rsidR="007C68AD">
              <w:rPr>
                <w:rFonts w:ascii="宋体" w:hAnsi="宋体" w:hint="eastAsia"/>
                <w:szCs w:val="21"/>
              </w:rPr>
              <w:t>e</w:t>
            </w:r>
            <w:r w:rsidRPr="00634DB9">
              <w:rPr>
                <w:rFonts w:ascii="宋体" w:hAnsi="宋体"/>
                <w:szCs w:val="21"/>
              </w:rPr>
              <w:t>。</w:t>
            </w:r>
          </w:p>
          <w:p w14:paraId="1D1EF197" w14:textId="5F72D2BC" w:rsidR="00D245A6" w:rsidRDefault="00D245A6" w:rsidP="00D245A6">
            <w:pPr>
              <w:rPr>
                <w:rFonts w:eastAsia="黑体"/>
                <w:szCs w:val="21"/>
              </w:rPr>
            </w:pPr>
          </w:p>
          <w:p w14:paraId="4726FAE2" w14:textId="1A30DC76" w:rsidR="00D245A6" w:rsidRPr="00713F71" w:rsidRDefault="00D245A6" w:rsidP="00D245A6">
            <w:pPr>
              <w:rPr>
                <w:rFonts w:eastAsia="黑体"/>
                <w:szCs w:val="21"/>
              </w:rPr>
            </w:pPr>
          </w:p>
          <w:p w14:paraId="3D737F73" w14:textId="77777777" w:rsidR="00D245A6" w:rsidRPr="002F503A" w:rsidRDefault="00D245A6" w:rsidP="00D245A6">
            <w:pPr>
              <w:ind w:firstLineChars="100" w:firstLine="210"/>
              <w:rPr>
                <w:rFonts w:eastAsia="黑体"/>
                <w:szCs w:val="21"/>
              </w:rPr>
            </w:pPr>
          </w:p>
          <w:p w14:paraId="12ED4655" w14:textId="77777777" w:rsidR="00D245A6" w:rsidRDefault="00D245A6" w:rsidP="00D245A6">
            <w:pPr>
              <w:ind w:firstLineChars="100" w:firstLine="210"/>
              <w:rPr>
                <w:rFonts w:eastAsia="黑体"/>
                <w:szCs w:val="21"/>
              </w:rPr>
            </w:pPr>
          </w:p>
          <w:p w14:paraId="33AFDF68" w14:textId="77777777" w:rsidR="00D245A6" w:rsidRDefault="00D245A6" w:rsidP="00D245A6">
            <w:pPr>
              <w:ind w:firstLineChars="100" w:firstLine="210"/>
              <w:rPr>
                <w:rFonts w:eastAsia="黑体"/>
                <w:szCs w:val="21"/>
              </w:rPr>
            </w:pPr>
          </w:p>
          <w:p w14:paraId="6C23DF22" w14:textId="2F41B5B9" w:rsidR="00154769" w:rsidRPr="00154769" w:rsidRDefault="00154769" w:rsidP="00D245A6">
            <w:pPr>
              <w:spacing w:line="372" w:lineRule="auto"/>
              <w:ind w:right="1419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87EAB" w:rsidRPr="00287EAB" w14:paraId="6006CC6D" w14:textId="77777777" w:rsidTr="0022315A">
        <w:trPr>
          <w:gridAfter w:val="2"/>
          <w:wAfter w:w="900" w:type="dxa"/>
          <w:trHeight w:val="13694"/>
        </w:trPr>
        <w:tc>
          <w:tcPr>
            <w:tcW w:w="8820" w:type="dxa"/>
          </w:tcPr>
          <w:p w14:paraId="2D76965B" w14:textId="77777777" w:rsidR="00287EAB" w:rsidRPr="00287EAB" w:rsidRDefault="00287EAB" w:rsidP="00287EAB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五、数据记录：</w:t>
            </w:r>
          </w:p>
          <w:p w14:paraId="0B60E377" w14:textId="0808EB26" w:rsidR="001176F2" w:rsidRPr="001176F2" w:rsidRDefault="001176F2" w:rsidP="001176F2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  <w:u w:val="single"/>
              </w:rPr>
            </w:pPr>
            <w:r w:rsidRPr="001176F2">
              <w:rPr>
                <w:rFonts w:ascii="宋体" w:eastAsia="宋体" w:hAnsi="宋体" w:cs="Times New Roman" w:hint="eastAsia"/>
                <w:szCs w:val="21"/>
              </w:rPr>
              <w:t>姓名</w:t>
            </w:r>
            <w:r w:rsidRPr="001176F2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="00626AC5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="00626AC5">
              <w:rPr>
                <w:rFonts w:ascii="宋体" w:eastAsia="宋体" w:hAnsi="宋体" w:cs="Times New Roman"/>
                <w:szCs w:val="21"/>
                <w:u w:val="single"/>
              </w:rPr>
              <w:t xml:space="preserve">    </w:t>
            </w:r>
            <w:r w:rsidRPr="001176F2">
              <w:rPr>
                <w:rFonts w:ascii="宋体" w:eastAsia="宋体" w:hAnsi="宋体" w:cs="Times New Roman"/>
                <w:szCs w:val="21"/>
                <w:u w:val="single"/>
              </w:rPr>
              <w:t xml:space="preserve">     </w:t>
            </w:r>
            <w:r w:rsidRPr="001176F2">
              <w:rPr>
                <w:rFonts w:ascii="宋体" w:eastAsia="宋体" w:hAnsi="宋体" w:cs="Times New Roman" w:hint="eastAsia"/>
                <w:szCs w:val="21"/>
              </w:rPr>
              <w:t>组号：</w:t>
            </w:r>
            <w:r w:rsidRPr="001176F2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="00626AC5">
              <w:rPr>
                <w:rFonts w:ascii="宋体" w:eastAsia="宋体" w:hAnsi="宋体" w:cs="Times New Roman"/>
                <w:szCs w:val="21"/>
                <w:u w:val="single"/>
              </w:rPr>
              <w:t xml:space="preserve">       </w:t>
            </w:r>
          </w:p>
          <w:p w14:paraId="3A4D213E" w14:textId="77777777" w:rsidR="00414CA7" w:rsidRPr="00740B56" w:rsidRDefault="00414CA7" w:rsidP="00414CA7">
            <w:pPr>
              <w:spacing w:line="360" w:lineRule="auto"/>
            </w:pPr>
            <w:r w:rsidRPr="00740B56">
              <w:rPr>
                <w:rFonts w:hint="eastAsia"/>
              </w:rPr>
              <w:t>1．基本数据测量</w:t>
            </w:r>
            <w:r>
              <w:rPr>
                <w:rFonts w:hint="eastAsia"/>
              </w:rPr>
              <w:t>（记录）</w:t>
            </w:r>
            <w:r w:rsidRPr="00740B56">
              <w:rPr>
                <w:rFonts w:hint="eastAsia"/>
              </w:rPr>
              <w:t>：</w:t>
            </w:r>
          </w:p>
          <w:p w14:paraId="3C010F88" w14:textId="77777777" w:rsidR="00414CA7" w:rsidRPr="00810891" w:rsidRDefault="00414CA7" w:rsidP="00414CA7">
            <w:pPr>
              <w:spacing w:line="360" w:lineRule="auto"/>
              <w:ind w:firstLineChars="355" w:firstLine="745"/>
            </w:pPr>
            <w:r w:rsidRPr="00810891">
              <w:rPr>
                <w:rFonts w:hint="eastAsia"/>
              </w:rPr>
              <w:t xml:space="preserve">油的密度(20℃)        </w:t>
            </w:r>
            <w:r>
              <w:t xml:space="preserve"> </w:t>
            </w:r>
            <w:r w:rsidRPr="00810891">
              <w:rPr>
                <w:rFonts w:hint="eastAsia"/>
              </w:rPr>
              <w:t>ρ=981 kg/m</w:t>
            </w:r>
            <w:r w:rsidRPr="00810891">
              <w:rPr>
                <w:rFonts w:hint="eastAsia"/>
                <w:vertAlign w:val="superscript"/>
              </w:rPr>
              <w:t>3</w:t>
            </w:r>
          </w:p>
          <w:p w14:paraId="0FBD9D3D" w14:textId="77777777" w:rsidR="00414CA7" w:rsidRPr="00810891" w:rsidRDefault="00414CA7" w:rsidP="00414CA7">
            <w:pPr>
              <w:spacing w:line="360" w:lineRule="auto"/>
              <w:ind w:firstLineChars="355" w:firstLine="745"/>
            </w:pPr>
            <w:r w:rsidRPr="00810891">
              <w:rPr>
                <w:rFonts w:hint="eastAsia"/>
              </w:rPr>
              <w:t xml:space="preserve">重力加速度           </w:t>
            </w:r>
            <w:r>
              <w:t xml:space="preserve"> </w:t>
            </w:r>
            <w:r w:rsidRPr="00810891">
              <w:rPr>
                <w:rFonts w:hint="eastAsia"/>
              </w:rPr>
              <w:t xml:space="preserve"> g=9.</w:t>
            </w:r>
            <w:r>
              <w:t>8</w:t>
            </w:r>
            <w:r w:rsidRPr="00810891">
              <w:rPr>
                <w:rFonts w:hint="eastAsia"/>
              </w:rPr>
              <w:t xml:space="preserve"> m/s</w:t>
            </w:r>
            <w:r w:rsidRPr="00810891">
              <w:rPr>
                <w:rFonts w:hint="eastAsia"/>
                <w:vertAlign w:val="superscript"/>
              </w:rPr>
              <w:t>2</w:t>
            </w:r>
          </w:p>
          <w:p w14:paraId="7845F5EA" w14:textId="77777777" w:rsidR="00414CA7" w:rsidRPr="00810891" w:rsidRDefault="00414CA7" w:rsidP="00414CA7">
            <w:pPr>
              <w:spacing w:line="360" w:lineRule="auto"/>
              <w:ind w:firstLineChars="355" w:firstLine="745"/>
            </w:pPr>
            <w:r w:rsidRPr="00810891">
              <w:rPr>
                <w:rFonts w:hint="eastAsia"/>
              </w:rPr>
              <w:t xml:space="preserve">空气粘滞系数          </w:t>
            </w:r>
            <w:r w:rsidRPr="00810891">
              <w:rPr>
                <w:rFonts w:hint="eastAsia"/>
                <w:lang w:val="el-GR"/>
              </w:rPr>
              <w:t>η</w:t>
            </w:r>
            <w:r w:rsidRPr="00810891">
              <w:rPr>
                <w:rFonts w:hint="eastAsia"/>
              </w:rPr>
              <w:t>=1.83×10</w:t>
            </w:r>
            <w:r w:rsidRPr="00810891">
              <w:rPr>
                <w:rFonts w:hint="eastAsia"/>
                <w:vertAlign w:val="superscript"/>
              </w:rPr>
              <w:t>-5</w:t>
            </w:r>
            <w:r w:rsidRPr="00810891">
              <w:rPr>
                <w:rFonts w:hint="eastAsia"/>
              </w:rPr>
              <w:t xml:space="preserve"> kg/m</w:t>
            </w:r>
            <w:r w:rsidRPr="00810891">
              <w:rPr>
                <w:rFonts w:ascii="微软雅黑" w:eastAsia="微软雅黑" w:hAnsi="微软雅黑" w:cs="微软雅黑" w:hint="eastAsia"/>
              </w:rPr>
              <w:t>∙</w:t>
            </w:r>
            <w:r w:rsidRPr="00810891">
              <w:rPr>
                <w:rFonts w:hint="eastAsia"/>
              </w:rPr>
              <w:t>s</w:t>
            </w:r>
          </w:p>
          <w:p w14:paraId="2EF7FA29" w14:textId="77777777" w:rsidR="00414CA7" w:rsidRPr="00810891" w:rsidRDefault="00414CA7" w:rsidP="00414CA7">
            <w:pPr>
              <w:spacing w:line="360" w:lineRule="auto"/>
              <w:ind w:firstLineChars="355" w:firstLine="745"/>
            </w:pPr>
            <w:r w:rsidRPr="00810891">
              <w:rPr>
                <w:rFonts w:hint="eastAsia"/>
              </w:rPr>
              <w:t xml:space="preserve">修正常数             </w:t>
            </w:r>
            <w:r>
              <w:t xml:space="preserve"> </w:t>
            </w:r>
            <w:r w:rsidRPr="00810891">
              <w:rPr>
                <w:rFonts w:hint="eastAsia"/>
              </w:rPr>
              <w:t xml:space="preserve"> b=6.17×10</w:t>
            </w:r>
            <w:r w:rsidRPr="00810891">
              <w:rPr>
                <w:rFonts w:hint="eastAsia"/>
                <w:vertAlign w:val="superscript"/>
              </w:rPr>
              <w:t>-6</w:t>
            </w:r>
            <w:r w:rsidRPr="00810891">
              <w:rPr>
                <w:rFonts w:hint="eastAsia"/>
              </w:rPr>
              <w:t xml:space="preserve"> m </w:t>
            </w:r>
            <w:r w:rsidRPr="00810891">
              <w:rPr>
                <w:rFonts w:ascii="微软雅黑" w:eastAsia="微软雅黑" w:hAnsi="微软雅黑" w:cs="微软雅黑" w:hint="eastAsia"/>
              </w:rPr>
              <w:t>∙</w:t>
            </w:r>
            <w:r w:rsidRPr="00810891">
              <w:rPr>
                <w:rFonts w:hint="eastAsia"/>
              </w:rPr>
              <w:t>cm Hg</w:t>
            </w:r>
          </w:p>
          <w:p w14:paraId="7A44BCF3" w14:textId="77777777" w:rsidR="00414CA7" w:rsidRPr="00810891" w:rsidRDefault="00414CA7" w:rsidP="00414CA7">
            <w:pPr>
              <w:spacing w:line="360" w:lineRule="auto"/>
              <w:ind w:firstLineChars="355" w:firstLine="745"/>
            </w:pPr>
            <w:r w:rsidRPr="00810891">
              <w:rPr>
                <w:rFonts w:hint="eastAsia"/>
              </w:rPr>
              <w:t xml:space="preserve">大气压强              </w:t>
            </w:r>
            <w:r>
              <w:t xml:space="preserve"> </w:t>
            </w:r>
            <w:r w:rsidRPr="00810891">
              <w:rPr>
                <w:rFonts w:hint="eastAsia"/>
              </w:rPr>
              <w:t>P=76.0 cm Hg</w:t>
            </w:r>
          </w:p>
          <w:p w14:paraId="3A11B01D" w14:textId="77777777" w:rsidR="00414CA7" w:rsidRPr="00810891" w:rsidRDefault="00414CA7" w:rsidP="00414CA7">
            <w:pPr>
              <w:spacing w:line="360" w:lineRule="auto"/>
              <w:ind w:firstLineChars="355" w:firstLine="745"/>
            </w:pPr>
            <w:r w:rsidRPr="00810891">
              <w:rPr>
                <w:rFonts w:hint="eastAsia"/>
              </w:rPr>
              <w:t xml:space="preserve">平行极板间距离        </w:t>
            </w:r>
            <w:r>
              <w:t xml:space="preserve"> </w:t>
            </w:r>
            <w:r w:rsidRPr="00810891">
              <w:rPr>
                <w:rFonts w:hint="eastAsia"/>
              </w:rPr>
              <w:t>d=5.00×10</w:t>
            </w:r>
            <w:r w:rsidRPr="00810891">
              <w:rPr>
                <w:rFonts w:hint="eastAsia"/>
                <w:vertAlign w:val="superscript"/>
              </w:rPr>
              <w:t>-3</w:t>
            </w:r>
            <w:r w:rsidRPr="00810891">
              <w:rPr>
                <w:rFonts w:hint="eastAsia"/>
              </w:rPr>
              <w:t xml:space="preserve"> m </w:t>
            </w:r>
          </w:p>
          <w:p w14:paraId="539E097F" w14:textId="77777777" w:rsidR="00414CA7" w:rsidRPr="00810891" w:rsidRDefault="00414CA7" w:rsidP="00414CA7">
            <w:pPr>
              <w:spacing w:line="360" w:lineRule="auto"/>
              <w:ind w:firstLineChars="355" w:firstLine="745"/>
            </w:pPr>
            <w:r w:rsidRPr="00810891">
              <w:rPr>
                <w:rFonts w:hint="eastAsia"/>
              </w:rPr>
              <w:t xml:space="preserve">油滴匀速下降距离     </w:t>
            </w:r>
            <w:r>
              <w:t xml:space="preserve">  </w:t>
            </w:r>
            <w:r w:rsidRPr="00810891">
              <w:rPr>
                <w:rFonts w:hint="eastAsia"/>
              </w:rPr>
              <w:t>l=1.50×10</w:t>
            </w:r>
            <w:r w:rsidRPr="00810891">
              <w:rPr>
                <w:rFonts w:hint="eastAsia"/>
                <w:vertAlign w:val="superscript"/>
              </w:rPr>
              <w:t>-3</w:t>
            </w:r>
            <w:r w:rsidRPr="00810891">
              <w:rPr>
                <w:rFonts w:hint="eastAsia"/>
              </w:rPr>
              <w:t xml:space="preserve"> m</w:t>
            </w:r>
          </w:p>
          <w:p w14:paraId="70DF397B" w14:textId="77777777" w:rsidR="00414CA7" w:rsidRDefault="00414CA7" w:rsidP="00414CA7">
            <w:pPr>
              <w:spacing w:line="360" w:lineRule="auto"/>
              <w:ind w:left="420" w:hangingChars="200" w:hanging="420"/>
              <w:rPr>
                <w:rFonts w:ascii="宋体" w:hAnsi="宋体"/>
              </w:rPr>
            </w:pPr>
            <w:r w:rsidRPr="00740B56">
              <w:rPr>
                <w:rFonts w:hint="eastAsia"/>
              </w:rPr>
              <w:t>2．</w:t>
            </w:r>
            <w:r>
              <w:rPr>
                <w:rFonts w:hint="eastAsia"/>
              </w:rPr>
              <w:t>选择合适油滴，</w:t>
            </w:r>
            <w:r w:rsidRPr="006872CE">
              <w:rPr>
                <w:rFonts w:hint="eastAsia"/>
              </w:rPr>
              <w:t>调节</w:t>
            </w:r>
            <w:r>
              <w:rPr>
                <w:rFonts w:hint="eastAsia"/>
              </w:rPr>
              <w:t>电压使油滴静止不动，测量</w:t>
            </w:r>
            <w:r w:rsidRPr="006872CE">
              <w:rPr>
                <w:rFonts w:hint="eastAsia"/>
              </w:rPr>
              <w:t>平衡电压</w:t>
            </w:r>
            <w:r>
              <w:rPr>
                <w:rFonts w:hint="eastAsia"/>
              </w:rPr>
              <w:t>U。撤掉平衡电压，</w:t>
            </w:r>
            <w:r w:rsidRPr="006872CE">
              <w:rPr>
                <w:rFonts w:hint="eastAsia"/>
              </w:rPr>
              <w:t>测量油滴匀速下</w:t>
            </w:r>
            <w:r>
              <w:rPr>
                <w:rFonts w:hint="eastAsia"/>
              </w:rPr>
              <w:t>落l</w:t>
            </w:r>
            <w:r>
              <w:t>=1.50mm</w:t>
            </w:r>
            <w:r>
              <w:rPr>
                <w:rFonts w:hint="eastAsia"/>
              </w:rPr>
              <w:t>（对应显示器屏幕上</w:t>
            </w:r>
            <w:r w:rsidRPr="006872CE">
              <w:rPr>
                <w:rFonts w:hint="eastAsia"/>
              </w:rPr>
              <w:t>6格</w:t>
            </w:r>
            <w:r>
              <w:rPr>
                <w:rFonts w:hint="eastAsia"/>
              </w:rPr>
              <w:t>）</w:t>
            </w:r>
            <w:r w:rsidRPr="006872CE">
              <w:rPr>
                <w:rFonts w:hint="eastAsia"/>
              </w:rPr>
              <w:t>所需要的时间</w:t>
            </w:r>
            <w:r>
              <w:rPr>
                <w:rFonts w:hint="eastAsia"/>
              </w:rPr>
              <w:t>t。</w:t>
            </w:r>
            <w:bookmarkStart w:id="0" w:name="OLE_LINK6"/>
            <w:r>
              <w:rPr>
                <w:rFonts w:hint="eastAsia"/>
              </w:rPr>
              <w:t>每个油滴测量6次，测量5个不同油滴</w:t>
            </w:r>
            <w:bookmarkEnd w:id="0"/>
            <w:r>
              <w:rPr>
                <w:rFonts w:hint="eastAsia"/>
              </w:rPr>
              <w:t>。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6"/>
              <w:gridCol w:w="840"/>
              <w:gridCol w:w="763"/>
              <w:gridCol w:w="840"/>
              <w:gridCol w:w="763"/>
              <w:gridCol w:w="840"/>
              <w:gridCol w:w="763"/>
              <w:gridCol w:w="840"/>
              <w:gridCol w:w="763"/>
              <w:gridCol w:w="840"/>
              <w:gridCol w:w="763"/>
            </w:tblGrid>
            <w:tr w:rsidR="00414CA7" w:rsidRPr="0027122D" w14:paraId="4098C319" w14:textId="77777777" w:rsidTr="00333353">
              <w:trPr>
                <w:trHeight w:val="661"/>
              </w:trPr>
              <w:tc>
                <w:tcPr>
                  <w:tcW w:w="47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</w:tcPr>
                <w:p w14:paraId="3EAD168D" w14:textId="77777777" w:rsidR="00414CA7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bookmarkStart w:id="1" w:name="OLE_LINK1"/>
                  <w:bookmarkStart w:id="2" w:name="OLE_LINK2"/>
                </w:p>
                <w:p w14:paraId="1146E43C" w14:textId="77777777" w:rsidR="00414CA7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</w:p>
                <w:p w14:paraId="67AE906F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测次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E7ECD5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油滴1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75808C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油滴2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D1342E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油滴3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CBA0D4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油滴4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02E5AFDF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油滴5</w:t>
                  </w:r>
                </w:p>
              </w:tc>
            </w:tr>
            <w:tr w:rsidR="00414CA7" w:rsidRPr="0027122D" w14:paraId="1C7C3DB0" w14:textId="77777777" w:rsidTr="00333353">
              <w:trPr>
                <w:trHeight w:val="661"/>
              </w:trPr>
              <w:tc>
                <w:tcPr>
                  <w:tcW w:w="47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815BB1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A77C53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平衡电压U(V)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5972FE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匀速下落时间t(s)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9D30E5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平衡电压U(V)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69AAFE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匀速下落时间t(s)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D19808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平衡电压U(V)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C248DE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匀速下落时间t(s)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723DF2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平衡电压U(V)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BF49D3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匀速下落时间t(s)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80067C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平衡电压U(V)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858CEE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匀速下落时间t(s)</w:t>
                  </w:r>
                </w:p>
              </w:tc>
            </w:tr>
            <w:tr w:rsidR="00414CA7" w:rsidRPr="0027122D" w14:paraId="62E90752" w14:textId="77777777" w:rsidTr="00333353">
              <w:trPr>
                <w:trHeight w:val="661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73764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F4E8D8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95876E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793C15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02E983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C53868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11C454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A57620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17887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6990C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E43C46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</w:tr>
            <w:tr w:rsidR="00414CA7" w:rsidRPr="0027122D" w14:paraId="24A17518" w14:textId="77777777" w:rsidTr="00333353">
              <w:trPr>
                <w:trHeight w:val="661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CAAFFB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CDE5D6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F6F850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A11066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FECBC8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C905F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9B68C0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0E583A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B980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E491EB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BEDFEE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</w:tr>
            <w:tr w:rsidR="00414CA7" w:rsidRPr="0027122D" w14:paraId="2A868BB0" w14:textId="77777777" w:rsidTr="00333353">
              <w:trPr>
                <w:trHeight w:val="661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5E612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281DE7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0FE6D5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1750E6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874107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D6693C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8FFC6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32B47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300242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D3720C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CB1F8F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</w:tr>
            <w:tr w:rsidR="00414CA7" w:rsidRPr="0027122D" w14:paraId="103F65C5" w14:textId="77777777" w:rsidTr="00333353">
              <w:trPr>
                <w:trHeight w:val="661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9B782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F19E2A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4D83FA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CCFC0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EDECE5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A5B7F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8FC0CC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E416F7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1FF2A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6A44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C93693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</w:tr>
            <w:tr w:rsidR="00414CA7" w:rsidRPr="0027122D" w14:paraId="3AB7D87B" w14:textId="77777777" w:rsidTr="00333353">
              <w:trPr>
                <w:trHeight w:val="661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2FEB2A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5D97BB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92A2F2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81F8B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2FD71C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5BF10F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3BCCE1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2F93F3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4BC4AA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C4A378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01A25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</w:tr>
            <w:tr w:rsidR="00414CA7" w:rsidRPr="0027122D" w14:paraId="17FCF9C8" w14:textId="77777777" w:rsidTr="00333353">
              <w:trPr>
                <w:trHeight w:val="661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</w:tcPr>
                <w:p w14:paraId="39F8B4C2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B5AA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11B341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167E62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FB512A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6590C0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6EDD15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244579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华文细黑" w:eastAsia="华文细黑" w:hAnsi="华文细黑" w:cs="宋体"/>
                      <w:kern w:val="0"/>
                      <w:sz w:val="24"/>
                    </w:rPr>
                  </w:pPr>
                  <w:r w:rsidRPr="0027122D">
                    <w:rPr>
                      <w:rFonts w:ascii="华文细黑" w:eastAsia="华文细黑" w:hAnsi="华文细黑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9FA6F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597F78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7BDDE8" w14:textId="77777777" w:rsidR="00414CA7" w:rsidRPr="0027122D" w:rsidRDefault="00414CA7" w:rsidP="00414CA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7122D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</w:tr>
            <w:bookmarkEnd w:id="1"/>
            <w:bookmarkEnd w:id="2"/>
          </w:tbl>
          <w:p w14:paraId="3BDB1D7B" w14:textId="18B717A2" w:rsidR="00B35F5E" w:rsidRPr="007C7D85" w:rsidRDefault="00B35F5E" w:rsidP="00B35F5E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8C7E40" w:rsidRPr="00287EAB" w14:paraId="4913F366" w14:textId="77777777" w:rsidTr="006E646A">
        <w:trPr>
          <w:gridAfter w:val="1"/>
          <w:wAfter w:w="876" w:type="dxa"/>
          <w:trHeight w:val="13694"/>
        </w:trPr>
        <w:tc>
          <w:tcPr>
            <w:tcW w:w="8844" w:type="dxa"/>
            <w:gridSpan w:val="2"/>
          </w:tcPr>
          <w:p w14:paraId="4861902C" w14:textId="4256112F" w:rsidR="00886359" w:rsidRPr="00886359" w:rsidRDefault="008C7E40" w:rsidP="00886359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</w:t>
            </w:r>
            <w:r w:rsidRPr="009007A2">
              <w:rPr>
                <w:rFonts w:ascii="黑体" w:eastAsia="黑体" w:hint="eastAsia"/>
                <w:b/>
                <w:sz w:val="24"/>
              </w:rPr>
              <w:t>、数据处理：</w:t>
            </w:r>
          </w:p>
          <w:tbl>
            <w:tblPr>
              <w:tblStyle w:val="a4"/>
              <w:tblW w:w="8196" w:type="dxa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683"/>
              <w:gridCol w:w="683"/>
              <w:gridCol w:w="683"/>
              <w:gridCol w:w="683"/>
              <w:gridCol w:w="683"/>
              <w:gridCol w:w="683"/>
              <w:gridCol w:w="683"/>
              <w:gridCol w:w="683"/>
              <w:gridCol w:w="683"/>
              <w:gridCol w:w="683"/>
              <w:gridCol w:w="683"/>
            </w:tblGrid>
            <w:tr w:rsidR="00D6138F" w14:paraId="6AFCF20B" w14:textId="6B80E5B6" w:rsidTr="00D6138F">
              <w:trPr>
                <w:trHeight w:val="376"/>
              </w:trPr>
              <w:tc>
                <w:tcPr>
                  <w:tcW w:w="683" w:type="dxa"/>
                </w:tcPr>
                <w:p w14:paraId="4CAC733F" w14:textId="4DCB9846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油滴</w:t>
                  </w:r>
                </w:p>
              </w:tc>
              <w:tc>
                <w:tcPr>
                  <w:tcW w:w="683" w:type="dxa"/>
                </w:tcPr>
                <w:p w14:paraId="0ECE1660" w14:textId="7F6A3759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次数</w:t>
                  </w:r>
                </w:p>
              </w:tc>
              <w:tc>
                <w:tcPr>
                  <w:tcW w:w="683" w:type="dxa"/>
                </w:tcPr>
                <w:p w14:paraId="133D163A" w14:textId="4C931D41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U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/V</w:t>
                  </w:r>
                </w:p>
              </w:tc>
              <w:tc>
                <w:tcPr>
                  <w:tcW w:w="683" w:type="dxa"/>
                </w:tcPr>
                <w:p w14:paraId="298A6F23" w14:textId="6F50CA25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t</w:t>
                  </w:r>
                  <w:r w:rsidRPr="00D6138F">
                    <w:rPr>
                      <w:rFonts w:ascii="宋体" w:eastAsia="宋体" w:hAnsi="宋体" w:cs="Times New Roman" w:hint="eastAsia"/>
                      <w:sz w:val="24"/>
                      <w:szCs w:val="24"/>
                      <w:vertAlign w:val="subscript"/>
                    </w:rPr>
                    <w:t>g</w:t>
                  </w:r>
                  <w:proofErr w:type="spellEnd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683" w:type="dxa"/>
                </w:tcPr>
                <w:p w14:paraId="3ED650CE" w14:textId="4EEBB24E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油滴</w:t>
                  </w:r>
                </w:p>
              </w:tc>
              <w:tc>
                <w:tcPr>
                  <w:tcW w:w="683" w:type="dxa"/>
                </w:tcPr>
                <w:p w14:paraId="3EE6C66D" w14:textId="432443AF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次数</w:t>
                  </w:r>
                </w:p>
              </w:tc>
              <w:tc>
                <w:tcPr>
                  <w:tcW w:w="683" w:type="dxa"/>
                </w:tcPr>
                <w:p w14:paraId="36572A66" w14:textId="6145793F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U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/V</w:t>
                  </w:r>
                </w:p>
              </w:tc>
              <w:tc>
                <w:tcPr>
                  <w:tcW w:w="683" w:type="dxa"/>
                </w:tcPr>
                <w:p w14:paraId="49026CFC" w14:textId="41495C93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t</w:t>
                  </w:r>
                  <w:r w:rsidRPr="00D6138F">
                    <w:rPr>
                      <w:rFonts w:ascii="宋体" w:eastAsia="宋体" w:hAnsi="宋体" w:cs="Times New Roman" w:hint="eastAsia"/>
                      <w:sz w:val="24"/>
                      <w:szCs w:val="24"/>
                      <w:vertAlign w:val="subscript"/>
                    </w:rPr>
                    <w:t>g</w:t>
                  </w:r>
                  <w:proofErr w:type="spellEnd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683" w:type="dxa"/>
                </w:tcPr>
                <w:p w14:paraId="7D1BE8E5" w14:textId="052F2B2F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油滴</w:t>
                  </w:r>
                </w:p>
              </w:tc>
              <w:tc>
                <w:tcPr>
                  <w:tcW w:w="683" w:type="dxa"/>
                </w:tcPr>
                <w:p w14:paraId="32C281DE" w14:textId="7D985CDF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次数</w:t>
                  </w:r>
                </w:p>
              </w:tc>
              <w:tc>
                <w:tcPr>
                  <w:tcW w:w="683" w:type="dxa"/>
                </w:tcPr>
                <w:p w14:paraId="688E034B" w14:textId="592FDD0F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U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/V</w:t>
                  </w:r>
                </w:p>
              </w:tc>
              <w:tc>
                <w:tcPr>
                  <w:tcW w:w="683" w:type="dxa"/>
                </w:tcPr>
                <w:p w14:paraId="4AF97871" w14:textId="1C4060A4" w:rsidR="00D6138F" w:rsidRDefault="00D6138F" w:rsidP="00D6138F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t</w:t>
                  </w:r>
                  <w:r w:rsidRPr="00D6138F">
                    <w:rPr>
                      <w:rFonts w:ascii="宋体" w:eastAsia="宋体" w:hAnsi="宋体" w:cs="Times New Roman" w:hint="eastAsia"/>
                      <w:sz w:val="24"/>
                      <w:szCs w:val="24"/>
                      <w:vertAlign w:val="subscript"/>
                    </w:rPr>
                    <w:t>g</w:t>
                  </w:r>
                  <w:proofErr w:type="spellEnd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s</w:t>
                  </w:r>
                </w:p>
              </w:tc>
            </w:tr>
            <w:tr w:rsidR="008A1943" w14:paraId="62DA1D71" w14:textId="5F8E74AB" w:rsidTr="005A26D0">
              <w:trPr>
                <w:trHeight w:val="376"/>
              </w:trPr>
              <w:tc>
                <w:tcPr>
                  <w:tcW w:w="683" w:type="dxa"/>
                  <w:vMerge w:val="restart"/>
                </w:tcPr>
                <w:p w14:paraId="04DE8C62" w14:textId="6C9DB412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8BC2CCB" w14:textId="32D386A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160F537F" w14:textId="5D2B462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6502EA41" w14:textId="42AFABDA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.72</w:t>
                  </w:r>
                </w:p>
              </w:tc>
              <w:tc>
                <w:tcPr>
                  <w:tcW w:w="683" w:type="dxa"/>
                  <w:vMerge w:val="restart"/>
                </w:tcPr>
                <w:p w14:paraId="3BE1A584" w14:textId="5390ACF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5A9793FD" w14:textId="52809C8F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0415455A" w14:textId="67BDEEF8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  <w:vAlign w:val="center"/>
                </w:tcPr>
                <w:p w14:paraId="3F124B83" w14:textId="0868467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9.24</w:t>
                  </w:r>
                </w:p>
              </w:tc>
              <w:tc>
                <w:tcPr>
                  <w:tcW w:w="683" w:type="dxa"/>
                  <w:vMerge w:val="restart"/>
                </w:tcPr>
                <w:p w14:paraId="3BE7B4CF" w14:textId="7A3F13F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43104955" w14:textId="09662F2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3988C2A" w14:textId="69058A22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683" w:type="dxa"/>
                  <w:vAlign w:val="center"/>
                </w:tcPr>
                <w:p w14:paraId="771EBA5B" w14:textId="27279478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10.62</w:t>
                  </w:r>
                </w:p>
              </w:tc>
            </w:tr>
            <w:tr w:rsidR="008A1943" w14:paraId="3B558B8D" w14:textId="70E02706" w:rsidTr="005A26D0">
              <w:trPr>
                <w:trHeight w:val="366"/>
              </w:trPr>
              <w:tc>
                <w:tcPr>
                  <w:tcW w:w="683" w:type="dxa"/>
                  <w:vMerge/>
                </w:tcPr>
                <w:p w14:paraId="64A8508A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2826ABD4" w14:textId="77E167C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6E9ABADB" w14:textId="1B12EE8A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40FF5167" w14:textId="45C7FEA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8.72</w:t>
                  </w:r>
                </w:p>
              </w:tc>
              <w:tc>
                <w:tcPr>
                  <w:tcW w:w="683" w:type="dxa"/>
                  <w:vMerge/>
                </w:tcPr>
                <w:p w14:paraId="1DE2C159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1F204083" w14:textId="2B0305D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33579883" w14:textId="291F066D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  <w:vAlign w:val="center"/>
                </w:tcPr>
                <w:p w14:paraId="4282B8E6" w14:textId="23637070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9.5</w:t>
                  </w:r>
                </w:p>
              </w:tc>
              <w:tc>
                <w:tcPr>
                  <w:tcW w:w="683" w:type="dxa"/>
                  <w:vMerge/>
                </w:tcPr>
                <w:p w14:paraId="2BFC2B32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0411D643" w14:textId="302BE50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5D407DCA" w14:textId="3A95BD0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683" w:type="dxa"/>
                  <w:vAlign w:val="center"/>
                </w:tcPr>
                <w:p w14:paraId="6245F5A8" w14:textId="347789C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10.53</w:t>
                  </w:r>
                </w:p>
              </w:tc>
            </w:tr>
            <w:tr w:rsidR="008A1943" w14:paraId="347BBA08" w14:textId="30EE1E33" w:rsidTr="005A26D0">
              <w:trPr>
                <w:trHeight w:val="376"/>
              </w:trPr>
              <w:tc>
                <w:tcPr>
                  <w:tcW w:w="683" w:type="dxa"/>
                  <w:vMerge/>
                </w:tcPr>
                <w:p w14:paraId="5BD77770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740DEE02" w14:textId="1D56C5C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5570B943" w14:textId="39963DD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3" w:type="dxa"/>
                </w:tcPr>
                <w:p w14:paraId="608026F7" w14:textId="060F63B0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.63</w:t>
                  </w:r>
                </w:p>
              </w:tc>
              <w:tc>
                <w:tcPr>
                  <w:tcW w:w="683" w:type="dxa"/>
                  <w:vMerge/>
                </w:tcPr>
                <w:p w14:paraId="2F63B397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1EED63E0" w14:textId="2E041EE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141D4ED0" w14:textId="73676FC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  <w:vAlign w:val="center"/>
                </w:tcPr>
                <w:p w14:paraId="43652B26" w14:textId="38DD372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9.4</w:t>
                  </w:r>
                </w:p>
              </w:tc>
              <w:tc>
                <w:tcPr>
                  <w:tcW w:w="683" w:type="dxa"/>
                  <w:vMerge/>
                </w:tcPr>
                <w:p w14:paraId="1B352361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09AFA28" w14:textId="1EFD182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7910AFAF" w14:textId="26C1D96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83" w:type="dxa"/>
                  <w:vAlign w:val="center"/>
                </w:tcPr>
                <w:p w14:paraId="3A096125" w14:textId="68ED440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10.66</w:t>
                  </w:r>
                </w:p>
              </w:tc>
            </w:tr>
            <w:tr w:rsidR="008A1943" w14:paraId="1ADDED7C" w14:textId="14E0A162" w:rsidTr="005A26D0">
              <w:trPr>
                <w:trHeight w:val="376"/>
              </w:trPr>
              <w:tc>
                <w:tcPr>
                  <w:tcW w:w="683" w:type="dxa"/>
                  <w:vMerge/>
                </w:tcPr>
                <w:p w14:paraId="099C9528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5712E79C" w14:textId="24ED918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14:paraId="0B4C41D6" w14:textId="39A5E9F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07867361" w14:textId="230E0EBA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.83</w:t>
                  </w:r>
                </w:p>
              </w:tc>
              <w:tc>
                <w:tcPr>
                  <w:tcW w:w="683" w:type="dxa"/>
                  <w:vMerge/>
                </w:tcPr>
                <w:p w14:paraId="4C051266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799FBBCD" w14:textId="6F21C81F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14:paraId="7FF4A520" w14:textId="153E7B6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83" w:type="dxa"/>
                  <w:vAlign w:val="center"/>
                </w:tcPr>
                <w:p w14:paraId="676FADFD" w14:textId="199AA5E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9.38</w:t>
                  </w:r>
                </w:p>
              </w:tc>
              <w:tc>
                <w:tcPr>
                  <w:tcW w:w="683" w:type="dxa"/>
                  <w:vMerge/>
                </w:tcPr>
                <w:p w14:paraId="4272BC5E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46B14CD9" w14:textId="6E9554C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14:paraId="3A078D3B" w14:textId="51331C2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683" w:type="dxa"/>
                  <w:vAlign w:val="center"/>
                </w:tcPr>
                <w:p w14:paraId="089BF762" w14:textId="715784E0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10.53</w:t>
                  </w:r>
                </w:p>
              </w:tc>
            </w:tr>
            <w:tr w:rsidR="008A1943" w14:paraId="76C42A5E" w14:textId="626E28B7" w:rsidTr="005A26D0">
              <w:trPr>
                <w:trHeight w:val="376"/>
              </w:trPr>
              <w:tc>
                <w:tcPr>
                  <w:tcW w:w="683" w:type="dxa"/>
                  <w:vMerge/>
                </w:tcPr>
                <w:p w14:paraId="4EEC80EB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21A8D2A" w14:textId="48F57B2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</w:tcPr>
                <w:p w14:paraId="2FA65D46" w14:textId="0F227D3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1C55182E" w14:textId="36A98DA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.71</w:t>
                  </w:r>
                </w:p>
              </w:tc>
              <w:tc>
                <w:tcPr>
                  <w:tcW w:w="683" w:type="dxa"/>
                  <w:vMerge/>
                </w:tcPr>
                <w:p w14:paraId="078D56B6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544427DB" w14:textId="7E074F6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</w:tcPr>
                <w:p w14:paraId="55B9EF0C" w14:textId="332C089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83" w:type="dxa"/>
                  <w:vAlign w:val="center"/>
                </w:tcPr>
                <w:p w14:paraId="59148E2D" w14:textId="5CDC09C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9.39</w:t>
                  </w:r>
                </w:p>
              </w:tc>
              <w:tc>
                <w:tcPr>
                  <w:tcW w:w="683" w:type="dxa"/>
                  <w:vMerge/>
                </w:tcPr>
                <w:p w14:paraId="049F46FE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D732E4D" w14:textId="71E16B38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</w:tcPr>
                <w:p w14:paraId="010028B3" w14:textId="149EE19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683" w:type="dxa"/>
                  <w:vAlign w:val="center"/>
                </w:tcPr>
                <w:p w14:paraId="371CE493" w14:textId="4591786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10.58</w:t>
                  </w:r>
                </w:p>
              </w:tc>
            </w:tr>
            <w:tr w:rsidR="008A1943" w14:paraId="17E23E02" w14:textId="6A79AB0D" w:rsidTr="005A26D0">
              <w:trPr>
                <w:trHeight w:val="376"/>
              </w:trPr>
              <w:tc>
                <w:tcPr>
                  <w:tcW w:w="683" w:type="dxa"/>
                </w:tcPr>
                <w:p w14:paraId="5E9A55A7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1D4CB19" w14:textId="5FF198D2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平均</w:t>
                  </w:r>
                </w:p>
              </w:tc>
              <w:tc>
                <w:tcPr>
                  <w:tcW w:w="683" w:type="dxa"/>
                </w:tcPr>
                <w:p w14:paraId="3B805958" w14:textId="13C914E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1.4</w:t>
                  </w:r>
                </w:p>
              </w:tc>
              <w:tc>
                <w:tcPr>
                  <w:tcW w:w="683" w:type="dxa"/>
                </w:tcPr>
                <w:p w14:paraId="45F067F3" w14:textId="33C53E8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.722</w:t>
                  </w:r>
                </w:p>
              </w:tc>
              <w:tc>
                <w:tcPr>
                  <w:tcW w:w="683" w:type="dxa"/>
                </w:tcPr>
                <w:p w14:paraId="32D0AD18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0A8D4711" w14:textId="454529E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平均</w:t>
                  </w:r>
                </w:p>
              </w:tc>
              <w:tc>
                <w:tcPr>
                  <w:tcW w:w="683" w:type="dxa"/>
                </w:tcPr>
                <w:p w14:paraId="68EC0661" w14:textId="366C86E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683" w:type="dxa"/>
                  <w:vAlign w:val="center"/>
                </w:tcPr>
                <w:p w14:paraId="41BDA1B6" w14:textId="006FF63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9.382</w:t>
                  </w:r>
                </w:p>
              </w:tc>
              <w:tc>
                <w:tcPr>
                  <w:tcW w:w="683" w:type="dxa"/>
                </w:tcPr>
                <w:p w14:paraId="22F1A13B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2AC30D4E" w14:textId="153F26A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平均</w:t>
                  </w:r>
                </w:p>
              </w:tc>
              <w:tc>
                <w:tcPr>
                  <w:tcW w:w="683" w:type="dxa"/>
                </w:tcPr>
                <w:p w14:paraId="150FDC27" w14:textId="322758C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683" w:type="dxa"/>
                  <w:vAlign w:val="center"/>
                </w:tcPr>
                <w:p w14:paraId="58A3EEC8" w14:textId="78C46745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10.584</w:t>
                  </w:r>
                </w:p>
              </w:tc>
            </w:tr>
            <w:tr w:rsidR="00370C4A" w14:paraId="38D6352B" w14:textId="240C5F6D" w:rsidTr="00D6138F">
              <w:trPr>
                <w:trHeight w:val="366"/>
              </w:trPr>
              <w:tc>
                <w:tcPr>
                  <w:tcW w:w="683" w:type="dxa"/>
                </w:tcPr>
                <w:p w14:paraId="5D718FF1" w14:textId="17DD4808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油滴</w:t>
                  </w:r>
                </w:p>
              </w:tc>
              <w:tc>
                <w:tcPr>
                  <w:tcW w:w="683" w:type="dxa"/>
                </w:tcPr>
                <w:p w14:paraId="68ABF9BF" w14:textId="1F210F82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次数</w:t>
                  </w:r>
                </w:p>
              </w:tc>
              <w:tc>
                <w:tcPr>
                  <w:tcW w:w="683" w:type="dxa"/>
                </w:tcPr>
                <w:p w14:paraId="2899157D" w14:textId="525CB555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U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/V</w:t>
                  </w:r>
                </w:p>
              </w:tc>
              <w:tc>
                <w:tcPr>
                  <w:tcW w:w="683" w:type="dxa"/>
                </w:tcPr>
                <w:p w14:paraId="13DA34FA" w14:textId="49A5662E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t</w:t>
                  </w:r>
                  <w:r w:rsidRPr="00D6138F">
                    <w:rPr>
                      <w:rFonts w:ascii="宋体" w:eastAsia="宋体" w:hAnsi="宋体" w:cs="Times New Roman" w:hint="eastAsia"/>
                      <w:sz w:val="24"/>
                      <w:szCs w:val="24"/>
                      <w:vertAlign w:val="subscript"/>
                    </w:rPr>
                    <w:t>g</w:t>
                  </w:r>
                  <w:proofErr w:type="spellEnd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683" w:type="dxa"/>
                </w:tcPr>
                <w:p w14:paraId="352F291F" w14:textId="6401BB4A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油滴</w:t>
                  </w:r>
                </w:p>
              </w:tc>
              <w:tc>
                <w:tcPr>
                  <w:tcW w:w="683" w:type="dxa"/>
                </w:tcPr>
                <w:p w14:paraId="6D495CFB" w14:textId="317AF707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次数</w:t>
                  </w:r>
                </w:p>
              </w:tc>
              <w:tc>
                <w:tcPr>
                  <w:tcW w:w="683" w:type="dxa"/>
                </w:tcPr>
                <w:p w14:paraId="3280F767" w14:textId="556385A8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U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/V</w:t>
                  </w:r>
                </w:p>
              </w:tc>
              <w:tc>
                <w:tcPr>
                  <w:tcW w:w="683" w:type="dxa"/>
                </w:tcPr>
                <w:p w14:paraId="18A00BC1" w14:textId="660B6E1F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t</w:t>
                  </w:r>
                  <w:r w:rsidRPr="00D6138F">
                    <w:rPr>
                      <w:rFonts w:ascii="宋体" w:eastAsia="宋体" w:hAnsi="宋体" w:cs="Times New Roman" w:hint="eastAsia"/>
                      <w:sz w:val="24"/>
                      <w:szCs w:val="24"/>
                      <w:vertAlign w:val="subscript"/>
                    </w:rPr>
                    <w:t>g</w:t>
                  </w:r>
                  <w:proofErr w:type="spellEnd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683" w:type="dxa"/>
                </w:tcPr>
                <w:p w14:paraId="4EEF9CB7" w14:textId="0199B1AC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油滴</w:t>
                  </w:r>
                </w:p>
              </w:tc>
              <w:tc>
                <w:tcPr>
                  <w:tcW w:w="683" w:type="dxa"/>
                </w:tcPr>
                <w:p w14:paraId="595BFBC2" w14:textId="0041BAE7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次数</w:t>
                  </w:r>
                </w:p>
              </w:tc>
              <w:tc>
                <w:tcPr>
                  <w:tcW w:w="683" w:type="dxa"/>
                </w:tcPr>
                <w:p w14:paraId="1435C8AF" w14:textId="74ABD1DC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U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/V</w:t>
                  </w:r>
                </w:p>
              </w:tc>
              <w:tc>
                <w:tcPr>
                  <w:tcW w:w="683" w:type="dxa"/>
                </w:tcPr>
                <w:p w14:paraId="09B59A3D" w14:textId="7E9ED51F" w:rsidR="00370C4A" w:rsidRDefault="00370C4A" w:rsidP="00370C4A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t</w:t>
                  </w:r>
                  <w:r w:rsidRPr="00D6138F">
                    <w:rPr>
                      <w:rFonts w:ascii="宋体" w:eastAsia="宋体" w:hAnsi="宋体" w:cs="Times New Roman" w:hint="eastAsia"/>
                      <w:sz w:val="24"/>
                      <w:szCs w:val="24"/>
                      <w:vertAlign w:val="subscript"/>
                    </w:rPr>
                    <w:t>g</w:t>
                  </w:r>
                  <w:proofErr w:type="spellEnd"/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s</w:t>
                  </w:r>
                </w:p>
              </w:tc>
            </w:tr>
            <w:tr w:rsidR="008A1943" w14:paraId="0EEB33DF" w14:textId="77777777" w:rsidTr="00A96304">
              <w:trPr>
                <w:trHeight w:val="366"/>
              </w:trPr>
              <w:tc>
                <w:tcPr>
                  <w:tcW w:w="683" w:type="dxa"/>
                  <w:vMerge w:val="restart"/>
                </w:tcPr>
                <w:p w14:paraId="70B54D9E" w14:textId="4DB39A5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14:paraId="766F9DD5" w14:textId="70108C2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3306E2E6" w14:textId="024443C2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83" w:type="dxa"/>
                  <w:vAlign w:val="center"/>
                </w:tcPr>
                <w:p w14:paraId="2A3B6866" w14:textId="7D12D5E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8.04</w:t>
                  </w:r>
                </w:p>
              </w:tc>
              <w:tc>
                <w:tcPr>
                  <w:tcW w:w="683" w:type="dxa"/>
                  <w:vMerge w:val="restart"/>
                </w:tcPr>
                <w:p w14:paraId="4420D889" w14:textId="686ECAA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</w:tcPr>
                <w:p w14:paraId="3B1FE48C" w14:textId="0D57735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518FB476" w14:textId="2D4B77E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  <w:vAlign w:val="center"/>
                </w:tcPr>
                <w:p w14:paraId="110AF866" w14:textId="46C698B5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8.79</w:t>
                  </w:r>
                </w:p>
              </w:tc>
              <w:tc>
                <w:tcPr>
                  <w:tcW w:w="683" w:type="dxa"/>
                  <w:vMerge w:val="restart"/>
                </w:tcPr>
                <w:p w14:paraId="6CE81940" w14:textId="7DFAA9D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83" w:type="dxa"/>
                </w:tcPr>
                <w:p w14:paraId="1F1D8EEF" w14:textId="2F8BF4D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14:paraId="4C0122D7" w14:textId="56FA5C8F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83" w:type="dxa"/>
                  <w:vAlign w:val="center"/>
                </w:tcPr>
                <w:p w14:paraId="62A27EE6" w14:textId="601EC58F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10.21</w:t>
                  </w:r>
                </w:p>
              </w:tc>
            </w:tr>
            <w:tr w:rsidR="008A1943" w14:paraId="455D6051" w14:textId="77777777" w:rsidTr="00A96304">
              <w:trPr>
                <w:trHeight w:val="366"/>
              </w:trPr>
              <w:tc>
                <w:tcPr>
                  <w:tcW w:w="683" w:type="dxa"/>
                  <w:vMerge/>
                </w:tcPr>
                <w:p w14:paraId="14431D63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DCB2C37" w14:textId="45DE030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266C29BD" w14:textId="570E85B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83" w:type="dxa"/>
                  <w:vAlign w:val="center"/>
                </w:tcPr>
                <w:p w14:paraId="1E89FB2C" w14:textId="56A6182D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8.13</w:t>
                  </w:r>
                </w:p>
              </w:tc>
              <w:tc>
                <w:tcPr>
                  <w:tcW w:w="683" w:type="dxa"/>
                  <w:vMerge/>
                </w:tcPr>
                <w:p w14:paraId="2E7593B6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FB086F4" w14:textId="6EF095B0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623636AD" w14:textId="2DA84B3D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  <w:vAlign w:val="center"/>
                </w:tcPr>
                <w:p w14:paraId="54DC6463" w14:textId="4BDD372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8.59</w:t>
                  </w:r>
                </w:p>
              </w:tc>
              <w:tc>
                <w:tcPr>
                  <w:tcW w:w="683" w:type="dxa"/>
                  <w:vMerge/>
                </w:tcPr>
                <w:p w14:paraId="26040621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036BE381" w14:textId="273CEFCA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3" w:type="dxa"/>
                </w:tcPr>
                <w:p w14:paraId="5D03723A" w14:textId="553934E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83" w:type="dxa"/>
                  <w:vAlign w:val="center"/>
                </w:tcPr>
                <w:p w14:paraId="6841F4E8" w14:textId="178DD99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10.39</w:t>
                  </w:r>
                </w:p>
              </w:tc>
            </w:tr>
            <w:tr w:rsidR="008A1943" w14:paraId="16932B7E" w14:textId="77777777" w:rsidTr="00A96304">
              <w:trPr>
                <w:trHeight w:val="366"/>
              </w:trPr>
              <w:tc>
                <w:tcPr>
                  <w:tcW w:w="683" w:type="dxa"/>
                  <w:vMerge/>
                </w:tcPr>
                <w:p w14:paraId="11DC6A80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4FEE68EC" w14:textId="7127AA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083BF6F6" w14:textId="739477F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83" w:type="dxa"/>
                  <w:vAlign w:val="center"/>
                </w:tcPr>
                <w:p w14:paraId="7F7DEAF1" w14:textId="3CFA54FC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8.04</w:t>
                  </w:r>
                </w:p>
              </w:tc>
              <w:tc>
                <w:tcPr>
                  <w:tcW w:w="683" w:type="dxa"/>
                  <w:vMerge/>
                </w:tcPr>
                <w:p w14:paraId="1CAB2CDE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6DE50A4D" w14:textId="1EAB6CE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06C91B05" w14:textId="42D87F5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  <w:vAlign w:val="center"/>
                </w:tcPr>
                <w:p w14:paraId="6C1E49C8" w14:textId="00991C5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8.94</w:t>
                  </w:r>
                </w:p>
              </w:tc>
              <w:tc>
                <w:tcPr>
                  <w:tcW w:w="683" w:type="dxa"/>
                  <w:vMerge/>
                </w:tcPr>
                <w:p w14:paraId="61017BFC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10FE55FB" w14:textId="67C7F2BF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3" w:type="dxa"/>
                </w:tcPr>
                <w:p w14:paraId="08353316" w14:textId="1FA12F0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83" w:type="dxa"/>
                  <w:vAlign w:val="center"/>
                </w:tcPr>
                <w:p w14:paraId="7BF58F9B" w14:textId="37E22DA2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10.39</w:t>
                  </w:r>
                </w:p>
              </w:tc>
            </w:tr>
            <w:tr w:rsidR="008A1943" w14:paraId="78D622D7" w14:textId="77777777" w:rsidTr="00A96304">
              <w:trPr>
                <w:trHeight w:val="366"/>
              </w:trPr>
              <w:tc>
                <w:tcPr>
                  <w:tcW w:w="683" w:type="dxa"/>
                  <w:vMerge/>
                </w:tcPr>
                <w:p w14:paraId="6BAE8472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211C025A" w14:textId="19C37F8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14:paraId="4A92F0C4" w14:textId="68F87448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83" w:type="dxa"/>
                  <w:vAlign w:val="center"/>
                </w:tcPr>
                <w:p w14:paraId="022B6048" w14:textId="6A9B0AD5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7.91</w:t>
                  </w:r>
                </w:p>
              </w:tc>
              <w:tc>
                <w:tcPr>
                  <w:tcW w:w="683" w:type="dxa"/>
                  <w:vMerge/>
                </w:tcPr>
                <w:p w14:paraId="55194BCC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467DC04E" w14:textId="317DF6BE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14:paraId="61475018" w14:textId="4BE2254D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  <w:vAlign w:val="center"/>
                </w:tcPr>
                <w:p w14:paraId="07D887CE" w14:textId="0CE0512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8.73</w:t>
                  </w:r>
                </w:p>
              </w:tc>
              <w:tc>
                <w:tcPr>
                  <w:tcW w:w="683" w:type="dxa"/>
                  <w:vMerge/>
                </w:tcPr>
                <w:p w14:paraId="18DEB092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32289680" w14:textId="7CB86578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14:paraId="5A226E96" w14:textId="6256DB42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83" w:type="dxa"/>
                  <w:vAlign w:val="center"/>
                </w:tcPr>
                <w:p w14:paraId="75F95245" w14:textId="7AFD7245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10.27</w:t>
                  </w:r>
                </w:p>
              </w:tc>
            </w:tr>
            <w:tr w:rsidR="008A1943" w14:paraId="3BA7CFC8" w14:textId="77777777" w:rsidTr="00A96304">
              <w:trPr>
                <w:trHeight w:val="366"/>
              </w:trPr>
              <w:tc>
                <w:tcPr>
                  <w:tcW w:w="683" w:type="dxa"/>
                  <w:vMerge/>
                </w:tcPr>
                <w:p w14:paraId="4E01AFDD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31C48129" w14:textId="7C00583F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</w:tcPr>
                <w:p w14:paraId="5A9BCD7F" w14:textId="4CF45B6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683" w:type="dxa"/>
                  <w:vAlign w:val="center"/>
                </w:tcPr>
                <w:p w14:paraId="2627658B" w14:textId="58FB6B90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8.1</w:t>
                  </w:r>
                </w:p>
              </w:tc>
              <w:tc>
                <w:tcPr>
                  <w:tcW w:w="683" w:type="dxa"/>
                  <w:vMerge/>
                </w:tcPr>
                <w:p w14:paraId="506F4842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5833DFBF" w14:textId="486FB788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</w:tcPr>
                <w:p w14:paraId="591B7F12" w14:textId="363E0560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  <w:vAlign w:val="center"/>
                </w:tcPr>
                <w:p w14:paraId="0EE6C9D5" w14:textId="1495229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8.58</w:t>
                  </w:r>
                </w:p>
              </w:tc>
              <w:tc>
                <w:tcPr>
                  <w:tcW w:w="683" w:type="dxa"/>
                  <w:vMerge/>
                </w:tcPr>
                <w:p w14:paraId="46D9A042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25E5E071" w14:textId="4919B5DD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3" w:type="dxa"/>
                </w:tcPr>
                <w:p w14:paraId="7EE00811" w14:textId="1174108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83" w:type="dxa"/>
                  <w:vAlign w:val="center"/>
                </w:tcPr>
                <w:p w14:paraId="73A27D24" w14:textId="6815B9C6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10.41</w:t>
                  </w:r>
                </w:p>
              </w:tc>
            </w:tr>
            <w:tr w:rsidR="008A1943" w14:paraId="01E44B4C" w14:textId="77777777" w:rsidTr="00A96304">
              <w:trPr>
                <w:trHeight w:val="366"/>
              </w:trPr>
              <w:tc>
                <w:tcPr>
                  <w:tcW w:w="683" w:type="dxa"/>
                </w:tcPr>
                <w:p w14:paraId="2B1A5CFD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2D6E2DA7" w14:textId="344672E8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平均</w:t>
                  </w:r>
                </w:p>
              </w:tc>
              <w:tc>
                <w:tcPr>
                  <w:tcW w:w="683" w:type="dxa"/>
                </w:tcPr>
                <w:p w14:paraId="76DA2E0A" w14:textId="4664778B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34.8</w:t>
                  </w:r>
                </w:p>
              </w:tc>
              <w:tc>
                <w:tcPr>
                  <w:tcW w:w="683" w:type="dxa"/>
                  <w:vAlign w:val="center"/>
                </w:tcPr>
                <w:p w14:paraId="2B2535B0" w14:textId="405A5984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8.044</w:t>
                  </w:r>
                </w:p>
              </w:tc>
              <w:tc>
                <w:tcPr>
                  <w:tcW w:w="683" w:type="dxa"/>
                </w:tcPr>
                <w:p w14:paraId="4D8964BF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2AEADBFD" w14:textId="00E0B473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平均</w:t>
                  </w:r>
                </w:p>
              </w:tc>
              <w:tc>
                <w:tcPr>
                  <w:tcW w:w="683" w:type="dxa"/>
                </w:tcPr>
                <w:p w14:paraId="0F064245" w14:textId="170ADD2D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83" w:type="dxa"/>
                  <w:vAlign w:val="center"/>
                </w:tcPr>
                <w:p w14:paraId="7E28FDDF" w14:textId="385C4099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8.726</w:t>
                  </w:r>
                </w:p>
              </w:tc>
              <w:tc>
                <w:tcPr>
                  <w:tcW w:w="683" w:type="dxa"/>
                </w:tcPr>
                <w:p w14:paraId="05A045AF" w14:textId="77777777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14:paraId="709DECD0" w14:textId="7A62B02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平均</w:t>
                  </w:r>
                </w:p>
              </w:tc>
              <w:tc>
                <w:tcPr>
                  <w:tcW w:w="683" w:type="dxa"/>
                </w:tcPr>
                <w:p w14:paraId="7592E823" w14:textId="1EAFB071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6.8</w:t>
                  </w:r>
                </w:p>
              </w:tc>
              <w:tc>
                <w:tcPr>
                  <w:tcW w:w="683" w:type="dxa"/>
                  <w:vAlign w:val="center"/>
                </w:tcPr>
                <w:p w14:paraId="1FE07B3B" w14:textId="2484D2BF" w:rsidR="008A1943" w:rsidRDefault="008A1943" w:rsidP="008A1943">
                  <w:pPr>
                    <w:spacing w:line="360" w:lineRule="auto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10.334</w:t>
                  </w:r>
                </w:p>
              </w:tc>
            </w:tr>
          </w:tbl>
          <w:p w14:paraId="55CD1417" w14:textId="77777777" w:rsidR="0001197E" w:rsidRDefault="0001197E" w:rsidP="0001197E">
            <w:pPr>
              <w:rPr>
                <w:rFonts w:ascii="黑体" w:eastAsia="黑体" w:hAnsi="Times New Roman" w:cs="黑体"/>
                <w:b/>
                <w:sz w:val="24"/>
                <w:lang w:bidi="ar"/>
              </w:rPr>
            </w:pPr>
          </w:p>
          <w:p w14:paraId="21E2ED08" w14:textId="0FA0025A" w:rsidR="0001197E" w:rsidRDefault="0001197E" w:rsidP="0001197E">
            <w:pPr>
              <w:rPr>
                <w:rFonts w:ascii="黑体" w:eastAsia="黑体" w:hAnsi="Times New Roman" w:cs="黑体"/>
                <w:b/>
                <w:sz w:val="24"/>
                <w:lang w:bidi="ar"/>
              </w:rPr>
            </w:pPr>
            <w:r>
              <w:rPr>
                <w:rFonts w:ascii="黑体" w:eastAsia="黑体" w:hAnsi="Times New Roman" w:cs="黑体" w:hint="eastAsia"/>
                <w:b/>
                <w:sz w:val="24"/>
                <w:lang w:bidi="ar"/>
              </w:rPr>
              <w:lastRenderedPageBreak/>
              <w:t>油滴</w:t>
            </w:r>
            <w:r w:rsidRPr="003F02F5">
              <w:rPr>
                <w:rFonts w:eastAsia="黑体" w:hint="eastAsia"/>
                <w:b/>
                <w:sz w:val="24"/>
                <w:szCs w:val="24"/>
              </w:rPr>
              <w:t>带电量</w:t>
            </w:r>
            <w:r w:rsidRPr="003F02F5">
              <w:rPr>
                <w:rFonts w:eastAsia="黑体"/>
                <w:b/>
                <w:sz w:val="24"/>
                <w:szCs w:val="24"/>
              </w:rPr>
              <w:t>q</w:t>
            </w:r>
            <w:r>
              <w:rPr>
                <w:rFonts w:ascii="黑体" w:eastAsia="黑体" w:hAnsi="Times New Roman" w:cs="黑体" w:hint="eastAsia"/>
                <w:b/>
                <w:sz w:val="24"/>
                <w:lang w:bidi="ar"/>
              </w:rPr>
              <w:t>计算公式为</w:t>
            </w:r>
          </w:p>
          <w:p w14:paraId="67F9D312" w14:textId="16853D7E" w:rsidR="003F02F5" w:rsidRPr="00894B20" w:rsidRDefault="0001197E" w:rsidP="00894B20"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1.38×</m:t>
                    </m:r>
                    <m:sSup>
                      <m:sSup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-14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g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黑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1+0.02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黑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黑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黑体" w:hAnsi="Cambria Math"/>
                                            <w:sz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黑体" w:hAnsi="Cambria Math"/>
                                            <w:sz w:val="24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U</m:t>
                    </m:r>
                  </m:den>
                </m:f>
              </m:oMath>
            </m:oMathPara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6"/>
              <w:gridCol w:w="1706"/>
              <w:gridCol w:w="1706"/>
              <w:gridCol w:w="1706"/>
              <w:gridCol w:w="1706"/>
            </w:tblGrid>
            <w:tr w:rsidR="008A1943" w14:paraId="5497C0CB" w14:textId="77777777" w:rsidTr="008A1943">
              <w:trPr>
                <w:trHeight w:val="911"/>
              </w:trPr>
              <w:tc>
                <w:tcPr>
                  <w:tcW w:w="1706" w:type="dxa"/>
                </w:tcPr>
                <w:p w14:paraId="5EC9513E" w14:textId="27C16F7F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油滴</w:t>
                  </w:r>
                </w:p>
              </w:tc>
              <w:tc>
                <w:tcPr>
                  <w:tcW w:w="1706" w:type="dxa"/>
                </w:tcPr>
                <w:p w14:paraId="6C3E90FC" w14:textId="42DF2398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6" w:type="dxa"/>
                </w:tcPr>
                <w:p w14:paraId="374D0F1B" w14:textId="05654A80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06" w:type="dxa"/>
                </w:tcPr>
                <w:p w14:paraId="22494684" w14:textId="19E7C088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6" w:type="dxa"/>
                </w:tcPr>
                <w:p w14:paraId="70230945" w14:textId="6AD1E570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8A1943" w14:paraId="0F70E691" w14:textId="77777777" w:rsidTr="008A1943">
              <w:trPr>
                <w:trHeight w:val="1260"/>
              </w:trPr>
              <w:tc>
                <w:tcPr>
                  <w:tcW w:w="1706" w:type="dxa"/>
                </w:tcPr>
                <w:p w14:paraId="5CCC1937" w14:textId="5A751D09" w:rsidR="008A1943" w:rsidRPr="002E7015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3F02F5">
                    <w:rPr>
                      <w:rFonts w:eastAsia="黑体" w:hint="eastAsia"/>
                      <w:b/>
                      <w:sz w:val="24"/>
                      <w:szCs w:val="24"/>
                    </w:rPr>
                    <w:t>带电量</w:t>
                  </w:r>
                  <w:r w:rsidRPr="003F02F5">
                    <w:rPr>
                      <w:rFonts w:eastAsia="黑体"/>
                      <w:b/>
                      <w:sz w:val="24"/>
                      <w:szCs w:val="24"/>
                    </w:rPr>
                    <w:t>q</w:t>
                  </w:r>
                  <w:r>
                    <w:rPr>
                      <w:rFonts w:eastAsia="黑体"/>
                      <w:b/>
                      <w:sz w:val="24"/>
                      <w:szCs w:val="24"/>
                    </w:rPr>
                    <w:t>/10</w:t>
                  </w:r>
                  <w:r w:rsidRPr="003F02F5">
                    <w:rPr>
                      <w:rFonts w:eastAsia="黑体"/>
                      <w:b/>
                      <w:sz w:val="24"/>
                      <w:szCs w:val="24"/>
                      <w:vertAlign w:val="superscript"/>
                    </w:rPr>
                    <w:t>-19</w:t>
                  </w:r>
                  <w:r>
                    <w:rPr>
                      <w:rFonts w:eastAsia="黑体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706" w:type="dxa"/>
                </w:tcPr>
                <w:p w14:paraId="17281AE9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60.38735</w:t>
                  </w:r>
                </w:p>
                <w:p w14:paraId="1CF03B48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0E5C83BE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52.16643</w:t>
                  </w:r>
                </w:p>
                <w:p w14:paraId="471F0D00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2740D7A2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24.47108</w:t>
                  </w:r>
                </w:p>
                <w:p w14:paraId="0D429CA8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58629A91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41.30844</w:t>
                  </w:r>
                </w:p>
                <w:p w14:paraId="4F80A2D6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</w:tr>
            <w:tr w:rsidR="008A1943" w14:paraId="054A3A95" w14:textId="77777777" w:rsidTr="008A1943">
              <w:trPr>
                <w:trHeight w:val="1756"/>
              </w:trPr>
              <w:tc>
                <w:tcPr>
                  <w:tcW w:w="1706" w:type="dxa"/>
                </w:tcPr>
                <w:p w14:paraId="4D1871BD" w14:textId="77777777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n</w:t>
                  </w: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。</w:t>
                  </w:r>
                </w:p>
                <w:p w14:paraId="794A06CA" w14:textId="6C40401F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（含小数点</w:t>
                  </w: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706" w:type="dxa"/>
                </w:tcPr>
                <w:p w14:paraId="109E9452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37.74209</w:t>
                  </w:r>
                </w:p>
                <w:p w14:paraId="27F3637A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2BDFA827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32.60402</w:t>
                  </w:r>
                </w:p>
                <w:p w14:paraId="3F3C0EF8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529994F1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15.29443</w:t>
                  </w:r>
                </w:p>
                <w:p w14:paraId="7E171D27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4D1549DE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25.81778</w:t>
                  </w:r>
                </w:p>
                <w:p w14:paraId="57C651EF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</w:tr>
            <w:tr w:rsidR="008A1943" w14:paraId="485119A7" w14:textId="77777777" w:rsidTr="008A1943">
              <w:trPr>
                <w:trHeight w:val="911"/>
              </w:trPr>
              <w:tc>
                <w:tcPr>
                  <w:tcW w:w="1706" w:type="dxa"/>
                </w:tcPr>
                <w:p w14:paraId="0BB60886" w14:textId="29557C0C" w:rsidR="008A1943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706" w:type="dxa"/>
                </w:tcPr>
                <w:p w14:paraId="6171BE77" w14:textId="69CA730C" w:rsidR="008A1943" w:rsidRDefault="007332D6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eastAsia="黑体"/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706" w:type="dxa"/>
                </w:tcPr>
                <w:p w14:paraId="63A4C780" w14:textId="75EAC9E1" w:rsidR="008A1943" w:rsidRDefault="007332D6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eastAsia="黑体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6" w:type="dxa"/>
                </w:tcPr>
                <w:p w14:paraId="43866566" w14:textId="49AC225B" w:rsidR="008A1943" w:rsidRDefault="007332D6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eastAsia="黑体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706" w:type="dxa"/>
                </w:tcPr>
                <w:p w14:paraId="15ECC31D" w14:textId="5FBDA59C" w:rsidR="008A1943" w:rsidRDefault="007332D6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>
                    <w:rPr>
                      <w:rFonts w:eastAsia="黑体"/>
                      <w:b/>
                      <w:sz w:val="24"/>
                      <w:szCs w:val="24"/>
                    </w:rPr>
                    <w:t>25</w:t>
                  </w:r>
                </w:p>
              </w:tc>
            </w:tr>
            <w:tr w:rsidR="008A1943" w14:paraId="428BFB61" w14:textId="77777777" w:rsidTr="008A1943">
              <w:trPr>
                <w:trHeight w:val="911"/>
              </w:trPr>
              <w:tc>
                <w:tcPr>
                  <w:tcW w:w="1706" w:type="dxa"/>
                </w:tcPr>
                <w:p w14:paraId="6A51FCFF" w14:textId="0C3A7911" w:rsidR="008A1943" w:rsidRPr="00EA1627" w:rsidRDefault="008A1943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黑体"/>
                      <w:b/>
                      <w:sz w:val="24"/>
                      <w:szCs w:val="24"/>
                    </w:rPr>
                    <w:t>e</w:t>
                  </w:r>
                  <w:r w:rsidRPr="00EA1627">
                    <w:rPr>
                      <w:rFonts w:eastAsia="黑体"/>
                      <w:b/>
                      <w:sz w:val="24"/>
                      <w:szCs w:val="24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eastAsia="黑体"/>
                      <w:b/>
                      <w:sz w:val="24"/>
                      <w:szCs w:val="24"/>
                    </w:rPr>
                    <w:t>/10</w:t>
                  </w:r>
                  <w:r w:rsidRPr="00EA1627">
                    <w:rPr>
                      <w:rFonts w:eastAsia="黑体"/>
                      <w:b/>
                      <w:sz w:val="24"/>
                      <w:szCs w:val="24"/>
                      <w:vertAlign w:val="superscript"/>
                    </w:rPr>
                    <w:t>-19</w:t>
                  </w:r>
                  <w:r>
                    <w:rPr>
                      <w:rFonts w:eastAsia="黑体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706" w:type="dxa"/>
                </w:tcPr>
                <w:p w14:paraId="6C2FFC37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1.589141</w:t>
                  </w:r>
                </w:p>
                <w:p w14:paraId="6663C0F7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153468CF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1.580801</w:t>
                  </w:r>
                </w:p>
                <w:p w14:paraId="1BEEA703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28D157CF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1.631406</w:t>
                  </w:r>
                </w:p>
                <w:p w14:paraId="2D89EB6B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3B738D31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1.588786</w:t>
                  </w:r>
                </w:p>
                <w:p w14:paraId="1F192CBC" w14:textId="77777777" w:rsidR="008A1943" w:rsidRDefault="008A1943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</w:tr>
            <w:tr w:rsidR="007332D6" w14:paraId="6C1B83D1" w14:textId="77777777" w:rsidTr="00011212">
              <w:trPr>
                <w:trHeight w:val="911"/>
              </w:trPr>
              <w:tc>
                <w:tcPr>
                  <w:tcW w:w="1706" w:type="dxa"/>
                </w:tcPr>
                <w:p w14:paraId="0F379EF8" w14:textId="45C7858C" w:rsidR="007332D6" w:rsidRDefault="00000000" w:rsidP="003F02F5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oMath>
                  <w:r w:rsidR="007332D6">
                    <w:rPr>
                      <w:rFonts w:eastAsia="黑体"/>
                      <w:b/>
                      <w:sz w:val="24"/>
                      <w:szCs w:val="24"/>
                    </w:rPr>
                    <w:t>/10</w:t>
                  </w:r>
                  <w:r w:rsidR="007332D6" w:rsidRPr="00EA1627">
                    <w:rPr>
                      <w:rFonts w:eastAsia="黑体"/>
                      <w:b/>
                      <w:sz w:val="24"/>
                      <w:szCs w:val="24"/>
                      <w:vertAlign w:val="superscript"/>
                    </w:rPr>
                    <w:t>-19</w:t>
                  </w:r>
                  <w:r w:rsidR="007332D6">
                    <w:rPr>
                      <w:rFonts w:eastAsia="黑体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6824" w:type="dxa"/>
                  <w:gridSpan w:val="4"/>
                </w:tcPr>
                <w:p w14:paraId="628A6590" w14:textId="77777777" w:rsidR="007332D6" w:rsidRPr="00E25822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  <w:r w:rsidRPr="00E25822">
                    <w:rPr>
                      <w:rFonts w:eastAsia="黑体" w:hint="eastAsia"/>
                      <w:b/>
                      <w:sz w:val="24"/>
                      <w:szCs w:val="24"/>
                    </w:rPr>
                    <w:t>1.597533</w:t>
                  </w:r>
                </w:p>
                <w:p w14:paraId="0909507F" w14:textId="77777777" w:rsidR="007332D6" w:rsidRDefault="007332D6" w:rsidP="00E25822">
                  <w:pPr>
                    <w:spacing w:before="121" w:after="75"/>
                    <w:rPr>
                      <w:rFonts w:eastAsia="黑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5EDDFBE" w14:textId="77777777" w:rsidR="00B64039" w:rsidRDefault="00E25822" w:rsidP="003F02F5">
            <w:pPr>
              <w:spacing w:before="121" w:after="75"/>
              <w:rPr>
                <w:rFonts w:eastAsia="黑体"/>
                <w:b/>
                <w:iCs/>
                <w:sz w:val="24"/>
                <w:szCs w:val="24"/>
              </w:rPr>
            </w:pPr>
            <w:r>
              <w:rPr>
                <w:rFonts w:eastAsia="黑体" w:hint="eastAsia"/>
                <w:b/>
                <w:sz w:val="24"/>
                <w:szCs w:val="24"/>
              </w:rPr>
              <w:t>绝对误差：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er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-1.60×</m:t>
              </m:r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-19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C=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1.597533-1.6</m:t>
                  </m:r>
                </m:e>
              </m:d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-19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C=0.002467×</m:t>
              </m:r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-19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C</m:t>
              </m:r>
            </m:oMath>
          </w:p>
          <w:p w14:paraId="6B03C2E7" w14:textId="65ECE9EB" w:rsidR="00BA7EE8" w:rsidRDefault="00BA7EE8" w:rsidP="00BA7EE8">
            <w:pPr>
              <w:spacing w:before="121" w:after="75"/>
              <w:rPr>
                <w:rFonts w:eastAsia="黑体"/>
                <w:b/>
                <w:iCs/>
                <w:sz w:val="24"/>
                <w:szCs w:val="24"/>
              </w:rPr>
            </w:pPr>
            <w:r w:rsidRPr="00BA7EE8">
              <w:rPr>
                <w:rFonts w:eastAsia="黑体" w:hint="eastAsia"/>
                <w:b/>
                <w:sz w:val="24"/>
                <w:szCs w:val="24"/>
              </w:rPr>
              <w:t>相对误差</w:t>
            </w:r>
            <w:r w:rsidRPr="00BA7EE8">
              <w:rPr>
                <w:rFonts w:eastAsia="黑体" w:hint="eastAsia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ER%=</m:t>
              </m:r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er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1.60×</m:t>
                  </m:r>
                  <m:sSup>
                    <m:sSupPr>
                      <m:ctrlPr>
                        <w:rPr>
                          <w:rFonts w:ascii="Cambria Math" w:eastAsia="黑体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-19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×100%=</m:t>
              </m:r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0.002467×</m:t>
                  </m:r>
                  <m:sSup>
                    <m:sSupPr>
                      <m:ctrlPr>
                        <w:rPr>
                          <w:rFonts w:ascii="Cambria Math" w:eastAsia="黑体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-19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1.60×</m:t>
                  </m:r>
                  <m:sSup>
                    <m:sSupPr>
                      <m:ctrlPr>
                        <w:rPr>
                          <w:rFonts w:ascii="Cambria Math" w:eastAsia="黑体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-19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×100%=0.154%</m:t>
              </m:r>
            </m:oMath>
          </w:p>
          <w:p w14:paraId="4CD6B6E2" w14:textId="6C565D1A" w:rsidR="005B24C4" w:rsidRPr="00BA7EE8" w:rsidRDefault="005B24C4" w:rsidP="005B24C4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不确定度的分析：</w:t>
            </w:r>
          </w:p>
          <w:p w14:paraId="42110973" w14:textId="56224F24" w:rsidR="006E6A7A" w:rsidRPr="006E6A7A" w:rsidRDefault="00000000" w:rsidP="006E6A7A">
            <w:pPr>
              <w:spacing w:before="121" w:after="75"/>
              <w:rPr>
                <w:rFonts w:eastAsia="黑体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="黑体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e</m:t>
                      </m:r>
                    </m:e>
                  </m:bar>
                </m:e>
              </m:d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黑体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ba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den>
                  </m:f>
                </m:e>
              </m:rad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黑体" w:hAnsi="Cambria Math"/>
                          <w:b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ba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4×3</m:t>
                      </m:r>
                    </m:den>
                  </m:f>
                </m:e>
              </m:rad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=</m:t>
              </m:r>
            </m:oMath>
            <w:r w:rsidR="006E6A7A">
              <w:rPr>
                <w:rFonts w:ascii="等线" w:eastAsia="等线" w:hAnsi="等线" w:hint="eastAsia"/>
                <w:color w:val="000000"/>
                <w:sz w:val="22"/>
              </w:rPr>
              <w:t>0.011453731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-19</m:t>
                  </m:r>
                </m:sup>
              </m:sSup>
            </m:oMath>
          </w:p>
          <w:p w14:paraId="466FF0E3" w14:textId="46896176" w:rsidR="006E6A7A" w:rsidRDefault="00894B20" w:rsidP="003F02F5">
            <w:pPr>
              <w:spacing w:before="121" w:after="75"/>
              <w:rPr>
                <w:rFonts w:ascii="等线" w:eastAsia="等线" w:hAnsi="等线"/>
                <w:b/>
                <w:i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u=</m:t>
              </m:r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</m:bar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)= =</m:t>
              </m:r>
            </m:oMath>
            <w:r>
              <w:rPr>
                <w:rFonts w:ascii="等线" w:eastAsia="等线" w:hAnsi="等线" w:hint="eastAsia"/>
                <w:color w:val="000000"/>
                <w:sz w:val="22"/>
              </w:rPr>
              <w:t>0.011453731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  <w:szCs w:val="24"/>
                    </w:rPr>
                    <m:t>-19</m:t>
                  </m:r>
                </m:sup>
              </m:sSup>
            </m:oMath>
          </w:p>
          <w:p w14:paraId="02B7325E" w14:textId="1094C4B2" w:rsidR="00BA7EE8" w:rsidRPr="00BA7EE8" w:rsidRDefault="00894B20" w:rsidP="00894B20">
            <w:pPr>
              <w:spacing w:before="121" w:after="75"/>
              <w:rPr>
                <w:rFonts w:eastAsia="黑体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  <w:szCs w:val="24"/>
                  </w:rPr>
                  <m:t>e=</m:t>
                </m:r>
                <m:bar>
                  <m:barPr>
                    <m:pos m:val="top"/>
                    <m:ctrlPr>
                      <w:rPr>
                        <w:rFonts w:ascii="Cambria Math" w:eastAsia="黑体" w:hAnsi="Cambria Math"/>
                        <w:b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e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 w:val="24"/>
                    <w:szCs w:val="24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  <w:szCs w:val="24"/>
                  </w:rPr>
                  <m:t>u=1.608986731×</m:t>
                </m:r>
                <m:sSup>
                  <m:sSupPr>
                    <m:ctrlPr>
                      <w:rPr>
                        <w:rFonts w:ascii="Cambria Math" w:eastAsia="黑体" w:hAnsi="Cambria Math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-19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22315A" w14:paraId="614453B3" w14:textId="77777777" w:rsidTr="0022315A">
        <w:trPr>
          <w:trHeight w:val="585"/>
        </w:trPr>
        <w:tc>
          <w:tcPr>
            <w:tcW w:w="9720" w:type="dxa"/>
            <w:gridSpan w:val="3"/>
          </w:tcPr>
          <w:p w14:paraId="6088CA4C" w14:textId="77777777" w:rsidR="0022315A" w:rsidRDefault="0022315A" w:rsidP="009009BB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</w:t>
            </w:r>
          </w:p>
          <w:p w14:paraId="0446E02D" w14:textId="77777777" w:rsidR="0022315A" w:rsidRDefault="00894B20" w:rsidP="00894B20">
            <w:pPr>
              <w:pStyle w:val="a5"/>
              <w:numPr>
                <w:ilvl w:val="0"/>
                <w:numId w:val="23"/>
              </w:numPr>
              <w:ind w:firstLineChars="0"/>
              <w:rPr>
                <w:szCs w:val="21"/>
              </w:rPr>
            </w:pPr>
            <w:r w:rsidRPr="00894B20">
              <w:rPr>
                <w:rFonts w:hint="eastAsia"/>
                <w:szCs w:val="21"/>
              </w:rPr>
              <w:t>采用验证的方法，验证了基本元电荷大小</w:t>
            </w:r>
            <w:r w:rsidRPr="00894B20">
              <w:rPr>
                <w:szCs w:val="21"/>
              </w:rPr>
              <w:t>e=1.6*10^(-19) C</w:t>
            </w:r>
            <w:r w:rsidRPr="00894B20">
              <w:rPr>
                <w:szCs w:val="21"/>
              </w:rPr>
              <w:t>。</w:t>
            </w:r>
          </w:p>
          <w:p w14:paraId="0B1289FD" w14:textId="3050C7DA" w:rsidR="00894B20" w:rsidRPr="00B64039" w:rsidRDefault="00894B20" w:rsidP="00894B20">
            <w:pPr>
              <w:pStyle w:val="a5"/>
              <w:numPr>
                <w:ilvl w:val="0"/>
                <w:numId w:val="2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通过计算得到了绝对误差，相对误差</w:t>
            </w:r>
            <w:r w:rsidR="00D77D58">
              <w:rPr>
                <w:rFonts w:hint="eastAsia"/>
                <w:szCs w:val="21"/>
              </w:rPr>
              <w:t>，不确定度。</w:t>
            </w:r>
          </w:p>
        </w:tc>
      </w:tr>
      <w:tr w:rsidR="0022315A" w14:paraId="4AF38374" w14:textId="77777777" w:rsidTr="0022315A">
        <w:trPr>
          <w:trHeight w:val="770"/>
        </w:trPr>
        <w:tc>
          <w:tcPr>
            <w:tcW w:w="9720" w:type="dxa"/>
            <w:gridSpan w:val="3"/>
          </w:tcPr>
          <w:p w14:paraId="154BDAFD" w14:textId="77777777" w:rsidR="0022315A" w:rsidRDefault="0022315A" w:rsidP="009009B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1A1CD109" w14:textId="77777777" w:rsidR="0022315A" w:rsidRDefault="0022315A" w:rsidP="009009B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1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eastAsia="黑体" w:hint="eastAsia"/>
                <w:b/>
                <w:sz w:val="24"/>
              </w:rPr>
              <w:t>实验总结</w:t>
            </w:r>
          </w:p>
          <w:p w14:paraId="43377356" w14:textId="77777777" w:rsidR="00894B20" w:rsidRDefault="00894B20" w:rsidP="009009BB">
            <w:pPr>
              <w:rPr>
                <w:rFonts w:ascii="宋体" w:hAnsi="宋体"/>
                <w:bCs/>
                <w:szCs w:val="21"/>
              </w:rPr>
            </w:pPr>
            <w:r w:rsidRPr="00894B20">
              <w:rPr>
                <w:rFonts w:ascii="宋体" w:hAnsi="宋体" w:hint="eastAsia"/>
                <w:bCs/>
                <w:szCs w:val="21"/>
              </w:rPr>
              <w:t>本次实验，学习了如何测量元电荷的电荷量，也认识到电荷是不连续的。本次实验也存在一些误差，经过分析，出现误差的原因可能是：</w:t>
            </w:r>
            <w:r w:rsidRPr="00894B20">
              <w:rPr>
                <w:rFonts w:ascii="宋体" w:hAnsi="宋体"/>
                <w:bCs/>
                <w:szCs w:val="21"/>
              </w:rPr>
              <w:t>1</w:t>
            </w:r>
            <w:r w:rsidRPr="00894B20">
              <w:rPr>
                <w:rFonts w:ascii="宋体" w:hAnsi="宋体"/>
                <w:bCs/>
                <w:szCs w:val="21"/>
              </w:rPr>
              <w:t>、由于所选油滴可能大小并不太合适，在实验时会出现一些误差；</w:t>
            </w:r>
            <w:r w:rsidRPr="00894B20">
              <w:rPr>
                <w:rFonts w:ascii="宋体" w:hAnsi="宋体"/>
                <w:bCs/>
                <w:szCs w:val="21"/>
              </w:rPr>
              <w:t>2</w:t>
            </w:r>
            <w:r w:rsidRPr="00894B20">
              <w:rPr>
                <w:rFonts w:ascii="宋体" w:hAnsi="宋体"/>
                <w:bCs/>
                <w:szCs w:val="21"/>
              </w:rPr>
              <w:t>、在实验时，由于人为操作，导致试验台在震动，使得某一些数据会相差较大；</w:t>
            </w:r>
            <w:r w:rsidRPr="00894B20">
              <w:rPr>
                <w:rFonts w:ascii="宋体" w:hAnsi="宋体"/>
                <w:bCs/>
                <w:szCs w:val="21"/>
              </w:rPr>
              <w:t>3</w:t>
            </w:r>
            <w:r w:rsidRPr="00894B20">
              <w:rPr>
                <w:rFonts w:ascii="宋体" w:hAnsi="宋体"/>
                <w:bCs/>
                <w:szCs w:val="21"/>
              </w:rPr>
              <w:t>、油滴在开始时并不是稳定的，即平衡电压只是选了个大概值，油滴在起始位置时还是会稍微的移动，导致测量不准。不过，最终测量的结果与实际值相差不大，误差也比较小，在正常误差范围内，可以认为实验成功。</w:t>
            </w:r>
          </w:p>
          <w:p w14:paraId="35EA84FF" w14:textId="130BB550" w:rsidR="0022315A" w:rsidRDefault="0022315A" w:rsidP="009009B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2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eastAsia="黑体" w:hint="eastAsia"/>
                <w:b/>
                <w:sz w:val="24"/>
              </w:rPr>
              <w:t>思考题</w:t>
            </w:r>
          </w:p>
          <w:p w14:paraId="69E15A6E" w14:textId="77777777" w:rsidR="00D77D58" w:rsidRPr="00D77D58" w:rsidRDefault="0022315A" w:rsidP="00D77D58">
            <w:pPr>
              <w:spacing w:line="360" w:lineRule="auto"/>
              <w:jc w:val="left"/>
              <w:rPr>
                <w:szCs w:val="21"/>
              </w:rPr>
            </w:pPr>
            <w:r w:rsidRPr="00450608">
              <w:rPr>
                <w:rFonts w:hint="eastAsia"/>
                <w:szCs w:val="21"/>
              </w:rPr>
              <w:t>（1）</w:t>
            </w:r>
            <w:r w:rsidR="00D77D58" w:rsidRPr="00D77D58">
              <w:rPr>
                <w:rFonts w:hint="eastAsia"/>
                <w:szCs w:val="21"/>
              </w:rPr>
              <w:t>如何判断油滴盒内平行极板是否水平？不水平对实验结果有何影响？</w:t>
            </w:r>
          </w:p>
          <w:p w14:paraId="51B47202" w14:textId="77777777" w:rsidR="00D77D58" w:rsidRDefault="00D77D58" w:rsidP="00D77D58">
            <w:pPr>
              <w:spacing w:line="360" w:lineRule="auto"/>
              <w:jc w:val="left"/>
              <w:rPr>
                <w:szCs w:val="21"/>
              </w:rPr>
            </w:pPr>
            <w:r w:rsidRPr="00D77D58">
              <w:rPr>
                <w:rFonts w:hint="eastAsia"/>
                <w:szCs w:val="21"/>
              </w:rPr>
              <w:t>答：往盒内加入油滴，调节电压，看屏幕上油滴是否竖直上升。如果竖直上升，则极板水平；否则不水平。不水平的话，将造成油滴下降的距离变长，所用时间变长，但计算时，距离仍为原来的值，造成结果偏小。</w:t>
            </w:r>
          </w:p>
          <w:p w14:paraId="57D5AE38" w14:textId="77777777" w:rsidR="00D77D58" w:rsidRDefault="00450608" w:rsidP="007F513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（2）</w:t>
            </w:r>
            <w:r w:rsidR="00D77D58" w:rsidRPr="00D77D58">
              <w:rPr>
                <w:rFonts w:hint="eastAsia"/>
                <w:szCs w:val="21"/>
              </w:rPr>
              <w:t>油滴的大小应如何选择才合适？简选择油滴是选择大一点的好还是小一点的好？为什么？按你在实验过程中的经验，怎样选择到一个合适的油滴。</w:t>
            </w:r>
          </w:p>
          <w:p w14:paraId="7C59881D" w14:textId="2372FFF9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 w:rsidR="00D77D58" w:rsidRPr="00D77D58">
              <w:rPr>
                <w:rFonts w:hint="eastAsia"/>
                <w:szCs w:val="21"/>
              </w:rPr>
              <w:t>油滴应该选择大小合适的。太大，质量也比较大，所需要的电荷量也比较多，不易测得准，也无法反映电子的量子性；太小，可能会做布朗运动；我认为，在实验中，先观察油滴，找到下降不那么快，且下降均匀的油滴，大小看得比较清楚得即可。</w:t>
            </w:r>
          </w:p>
          <w:p w14:paraId="36AA2AE0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3ECD670B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64F1F606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695249E8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79659EFC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3DF2DCCF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12FC1BBF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5CBC9D83" w14:textId="290DD6F4" w:rsidR="00450608" w:rsidRP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2315A" w14:paraId="59A0F10E" w14:textId="77777777" w:rsidTr="0022315A">
        <w:trPr>
          <w:trHeight w:val="3226"/>
        </w:trPr>
        <w:tc>
          <w:tcPr>
            <w:tcW w:w="9720" w:type="dxa"/>
            <w:gridSpan w:val="3"/>
          </w:tcPr>
          <w:p w14:paraId="7B06E350" w14:textId="77777777" w:rsidR="0022315A" w:rsidRDefault="0022315A" w:rsidP="009009BB">
            <w:r>
              <w:rPr>
                <w:rFonts w:hint="eastAsia"/>
              </w:rPr>
              <w:lastRenderedPageBreak/>
              <w:t>指导教师批阅意见：</w:t>
            </w:r>
          </w:p>
          <w:p w14:paraId="524B5CA9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02EAF1D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0A00BEB6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22315A" w14:paraId="2A69FDE6" w14:textId="77777777" w:rsidTr="0022315A">
        <w:trPr>
          <w:trHeight w:val="2595"/>
        </w:trPr>
        <w:tc>
          <w:tcPr>
            <w:tcW w:w="9720" w:type="dxa"/>
            <w:gridSpan w:val="3"/>
          </w:tcPr>
          <w:p w14:paraId="0E4C94FC" w14:textId="77777777" w:rsidR="0022315A" w:rsidRDefault="0022315A" w:rsidP="009009BB"/>
          <w:p w14:paraId="2AFC346E" w14:textId="77777777" w:rsidR="0022315A" w:rsidRDefault="0022315A" w:rsidP="009009BB">
            <w:r>
              <w:rPr>
                <w:rFonts w:hint="eastAsia"/>
              </w:rPr>
              <w:t>成绩评定：</w:t>
            </w:r>
          </w:p>
          <w:tbl>
            <w:tblPr>
              <w:tblW w:w="8966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1449"/>
              <w:gridCol w:w="1418"/>
              <w:gridCol w:w="1134"/>
              <w:gridCol w:w="1559"/>
              <w:gridCol w:w="1276"/>
            </w:tblGrid>
            <w:tr w:rsidR="0022315A" w14:paraId="2B3E84A3" w14:textId="77777777" w:rsidTr="009009BB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2874323C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CB7EC36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06ED80E1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075E01F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449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52401CB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数据处理</w:t>
                  </w:r>
                </w:p>
                <w:p w14:paraId="71659E3D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(20分)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</w:tcPr>
                <w:p w14:paraId="62746DAA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结果陈述</w:t>
                  </w:r>
                </w:p>
                <w:p w14:paraId="279FF4FE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single" w:sz="4" w:space="0" w:color="auto"/>
                  </w:tcBorders>
                </w:tcPr>
                <w:p w14:paraId="3E866CC5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思考题</w:t>
                  </w:r>
                </w:p>
                <w:p w14:paraId="460799C2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CA2794D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0143FEF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3E5A02B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2315A" w14:paraId="4778597D" w14:textId="77777777" w:rsidTr="009009BB">
              <w:trPr>
                <w:trHeight w:val="640"/>
              </w:trPr>
              <w:tc>
                <w:tcPr>
                  <w:tcW w:w="870" w:type="dxa"/>
                </w:tcPr>
                <w:p w14:paraId="18733417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16A205CA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 w14:paraId="60C4C908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</w:tcPr>
                <w:p w14:paraId="78613003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14:paraId="437BE9D0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</w:tcPr>
                <w:p w14:paraId="03C59AD2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4ED11DFD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F0DDD6F" w14:textId="77777777" w:rsidR="0022315A" w:rsidRDefault="0022315A" w:rsidP="009009BB"/>
          <w:p w14:paraId="01F4E10A" w14:textId="77777777" w:rsidR="0022315A" w:rsidRDefault="0022315A" w:rsidP="009009BB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</w:tc>
      </w:tr>
    </w:tbl>
    <w:p w14:paraId="1FA4113C" w14:textId="77777777" w:rsidR="00725C3D" w:rsidRPr="00287EAB" w:rsidRDefault="00725C3D"/>
    <w:sectPr w:rsidR="00725C3D" w:rsidRPr="0028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EEEA" w14:textId="77777777" w:rsidR="00743232" w:rsidRDefault="00743232" w:rsidP="00F904C2">
      <w:r>
        <w:separator/>
      </w:r>
    </w:p>
  </w:endnote>
  <w:endnote w:type="continuationSeparator" w:id="0">
    <w:p w14:paraId="0FDCE6C9" w14:textId="77777777" w:rsidR="00743232" w:rsidRDefault="00743232" w:rsidP="00F9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C682" w14:textId="77777777" w:rsidR="00743232" w:rsidRDefault="00743232" w:rsidP="00F904C2">
      <w:r>
        <w:separator/>
      </w:r>
    </w:p>
  </w:footnote>
  <w:footnote w:type="continuationSeparator" w:id="0">
    <w:p w14:paraId="353B1CBE" w14:textId="77777777" w:rsidR="00743232" w:rsidRDefault="00743232" w:rsidP="00F9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F4D"/>
    <w:multiLevelType w:val="hybridMultilevel"/>
    <w:tmpl w:val="C21883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3D66650"/>
    <w:multiLevelType w:val="hybridMultilevel"/>
    <w:tmpl w:val="C1B27A7C"/>
    <w:lvl w:ilvl="0" w:tplc="4FE8D6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0D4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4F2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AFD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CAE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EB4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68A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C2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4A0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285"/>
    <w:multiLevelType w:val="hybridMultilevel"/>
    <w:tmpl w:val="FFCCE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3DEC"/>
    <w:multiLevelType w:val="hybridMultilevel"/>
    <w:tmpl w:val="F5C62D24"/>
    <w:lvl w:ilvl="0" w:tplc="CD10737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486"/>
    <w:multiLevelType w:val="hybridMultilevel"/>
    <w:tmpl w:val="20723B6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7413326"/>
    <w:multiLevelType w:val="hybridMultilevel"/>
    <w:tmpl w:val="1090AF00"/>
    <w:lvl w:ilvl="0" w:tplc="A0AEA516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36C8B1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D64E19"/>
    <w:multiLevelType w:val="hybridMultilevel"/>
    <w:tmpl w:val="9F8A0C74"/>
    <w:lvl w:ilvl="0" w:tplc="3BD82938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867D2"/>
    <w:multiLevelType w:val="hybridMultilevel"/>
    <w:tmpl w:val="6270CAFE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B77F7"/>
    <w:multiLevelType w:val="hybridMultilevel"/>
    <w:tmpl w:val="C0D06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F70D1"/>
    <w:multiLevelType w:val="hybridMultilevel"/>
    <w:tmpl w:val="A3964A34"/>
    <w:lvl w:ilvl="0" w:tplc="2CCE45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0B4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209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864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EBC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894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EC7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C95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0F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5789"/>
    <w:multiLevelType w:val="hybridMultilevel"/>
    <w:tmpl w:val="FED4C1E8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AC384D"/>
    <w:multiLevelType w:val="hybridMultilevel"/>
    <w:tmpl w:val="F2F0A1A2"/>
    <w:lvl w:ilvl="0" w:tplc="4FE8E742">
      <w:start w:val="1"/>
      <w:numFmt w:val="decimal"/>
      <w:lvlText w:val="%1."/>
      <w:lvlJc w:val="left"/>
      <w:pPr>
        <w:ind w:left="840" w:hanging="60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AA4371C"/>
    <w:multiLevelType w:val="hybridMultilevel"/>
    <w:tmpl w:val="32CADEFE"/>
    <w:lvl w:ilvl="0" w:tplc="0B5898E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523B6947"/>
    <w:multiLevelType w:val="hybridMultilevel"/>
    <w:tmpl w:val="FED4C1E8"/>
    <w:lvl w:ilvl="0" w:tplc="B70E1C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354B71"/>
    <w:multiLevelType w:val="hybridMultilevel"/>
    <w:tmpl w:val="F09AE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894DC1"/>
    <w:multiLevelType w:val="hybridMultilevel"/>
    <w:tmpl w:val="4E6023C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6" w15:restartNumberingAfterBreak="0">
    <w:nsid w:val="5D392E9A"/>
    <w:multiLevelType w:val="hybridMultilevel"/>
    <w:tmpl w:val="653E5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262022"/>
    <w:multiLevelType w:val="hybridMultilevel"/>
    <w:tmpl w:val="E9B41B04"/>
    <w:lvl w:ilvl="0" w:tplc="959AAC0C">
      <w:start w:val="1"/>
      <w:numFmt w:val="decimal"/>
      <w:lvlText w:val="（%1）"/>
      <w:lvlJc w:val="left"/>
      <w:pPr>
        <w:ind w:left="16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9" w:hanging="420"/>
      </w:pPr>
    </w:lvl>
    <w:lvl w:ilvl="2" w:tplc="0409001B" w:tentative="1">
      <w:start w:val="1"/>
      <w:numFmt w:val="lowerRoman"/>
      <w:lvlText w:val="%3."/>
      <w:lvlJc w:val="right"/>
      <w:pPr>
        <w:ind w:left="2149" w:hanging="420"/>
      </w:pPr>
    </w:lvl>
    <w:lvl w:ilvl="3" w:tplc="0409000F" w:tentative="1">
      <w:start w:val="1"/>
      <w:numFmt w:val="decimal"/>
      <w:lvlText w:val="%4."/>
      <w:lvlJc w:val="left"/>
      <w:pPr>
        <w:ind w:left="2569" w:hanging="420"/>
      </w:pPr>
    </w:lvl>
    <w:lvl w:ilvl="4" w:tplc="04090019" w:tentative="1">
      <w:start w:val="1"/>
      <w:numFmt w:val="lowerLetter"/>
      <w:lvlText w:val="%5)"/>
      <w:lvlJc w:val="left"/>
      <w:pPr>
        <w:ind w:left="2989" w:hanging="420"/>
      </w:pPr>
    </w:lvl>
    <w:lvl w:ilvl="5" w:tplc="0409001B" w:tentative="1">
      <w:start w:val="1"/>
      <w:numFmt w:val="lowerRoman"/>
      <w:lvlText w:val="%6."/>
      <w:lvlJc w:val="right"/>
      <w:pPr>
        <w:ind w:left="3409" w:hanging="420"/>
      </w:pPr>
    </w:lvl>
    <w:lvl w:ilvl="6" w:tplc="0409000F" w:tentative="1">
      <w:start w:val="1"/>
      <w:numFmt w:val="decimal"/>
      <w:lvlText w:val="%7."/>
      <w:lvlJc w:val="left"/>
      <w:pPr>
        <w:ind w:left="3829" w:hanging="420"/>
      </w:pPr>
    </w:lvl>
    <w:lvl w:ilvl="7" w:tplc="04090019" w:tentative="1">
      <w:start w:val="1"/>
      <w:numFmt w:val="lowerLetter"/>
      <w:lvlText w:val="%8)"/>
      <w:lvlJc w:val="left"/>
      <w:pPr>
        <w:ind w:left="4249" w:hanging="420"/>
      </w:pPr>
    </w:lvl>
    <w:lvl w:ilvl="8" w:tplc="0409001B" w:tentative="1">
      <w:start w:val="1"/>
      <w:numFmt w:val="lowerRoman"/>
      <w:lvlText w:val="%9."/>
      <w:lvlJc w:val="right"/>
      <w:pPr>
        <w:ind w:left="4669" w:hanging="420"/>
      </w:pPr>
    </w:lvl>
  </w:abstractNum>
  <w:abstractNum w:abstractNumId="18" w15:restartNumberingAfterBreak="0">
    <w:nsid w:val="637A0CAB"/>
    <w:multiLevelType w:val="hybridMultilevel"/>
    <w:tmpl w:val="653E5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630274"/>
    <w:multiLevelType w:val="hybridMultilevel"/>
    <w:tmpl w:val="D3DE7A08"/>
    <w:lvl w:ilvl="0" w:tplc="3AEA9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254B1A"/>
    <w:multiLevelType w:val="hybridMultilevel"/>
    <w:tmpl w:val="643606A2"/>
    <w:lvl w:ilvl="0" w:tplc="95AAFE74">
      <w:start w:val="1"/>
      <w:numFmt w:val="japaneseCounting"/>
      <w:lvlText w:val="(%1)"/>
      <w:lvlJc w:val="left"/>
      <w:pPr>
        <w:ind w:left="1055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1" w15:restartNumberingAfterBreak="0">
    <w:nsid w:val="7A5264A8"/>
    <w:multiLevelType w:val="hybridMultilevel"/>
    <w:tmpl w:val="A8266E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EE976BA"/>
    <w:multiLevelType w:val="hybridMultilevel"/>
    <w:tmpl w:val="4FFE28B2"/>
    <w:lvl w:ilvl="0" w:tplc="5AB2DE7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num w:numId="1" w16cid:durableId="2107650667">
    <w:abstractNumId w:val="15"/>
  </w:num>
  <w:num w:numId="2" w16cid:durableId="2008707109">
    <w:abstractNumId w:val="16"/>
  </w:num>
  <w:num w:numId="3" w16cid:durableId="36008515">
    <w:abstractNumId w:val="20"/>
  </w:num>
  <w:num w:numId="4" w16cid:durableId="1636445338">
    <w:abstractNumId w:val="22"/>
  </w:num>
  <w:num w:numId="5" w16cid:durableId="504630980">
    <w:abstractNumId w:val="17"/>
  </w:num>
  <w:num w:numId="6" w16cid:durableId="675962822">
    <w:abstractNumId w:val="6"/>
  </w:num>
  <w:num w:numId="7" w16cid:durableId="2119906761">
    <w:abstractNumId w:val="11"/>
  </w:num>
  <w:num w:numId="8" w16cid:durableId="1337613357">
    <w:abstractNumId w:val="18"/>
  </w:num>
  <w:num w:numId="9" w16cid:durableId="1082337641">
    <w:abstractNumId w:val="4"/>
  </w:num>
  <w:num w:numId="10" w16cid:durableId="65495958">
    <w:abstractNumId w:val="14"/>
  </w:num>
  <w:num w:numId="11" w16cid:durableId="296574134">
    <w:abstractNumId w:val="21"/>
  </w:num>
  <w:num w:numId="12" w16cid:durableId="514736374">
    <w:abstractNumId w:val="3"/>
  </w:num>
  <w:num w:numId="13" w16cid:durableId="1504204821">
    <w:abstractNumId w:val="12"/>
  </w:num>
  <w:num w:numId="14" w16cid:durableId="625626495">
    <w:abstractNumId w:val="1"/>
  </w:num>
  <w:num w:numId="15" w16cid:durableId="892695065">
    <w:abstractNumId w:val="7"/>
  </w:num>
  <w:num w:numId="16" w16cid:durableId="1672492055">
    <w:abstractNumId w:val="2"/>
  </w:num>
  <w:num w:numId="17" w16cid:durableId="22364562">
    <w:abstractNumId w:val="9"/>
  </w:num>
  <w:num w:numId="18" w16cid:durableId="2087877452">
    <w:abstractNumId w:val="0"/>
  </w:num>
  <w:num w:numId="19" w16cid:durableId="1325746054">
    <w:abstractNumId w:val="8"/>
  </w:num>
  <w:num w:numId="20" w16cid:durableId="1972242689">
    <w:abstractNumId w:val="13"/>
  </w:num>
  <w:num w:numId="21" w16cid:durableId="677970319">
    <w:abstractNumId w:val="10"/>
  </w:num>
  <w:num w:numId="22" w16cid:durableId="1014192819">
    <w:abstractNumId w:val="5"/>
  </w:num>
  <w:num w:numId="23" w16cid:durableId="10701541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B"/>
    <w:rsid w:val="0001197E"/>
    <w:rsid w:val="000449A0"/>
    <w:rsid w:val="00062A26"/>
    <w:rsid w:val="0008144A"/>
    <w:rsid w:val="00087EA3"/>
    <w:rsid w:val="000B13C2"/>
    <w:rsid w:val="000B2742"/>
    <w:rsid w:val="000E6DE0"/>
    <w:rsid w:val="000F1D20"/>
    <w:rsid w:val="001062FA"/>
    <w:rsid w:val="001176F2"/>
    <w:rsid w:val="00154769"/>
    <w:rsid w:val="001C10A8"/>
    <w:rsid w:val="001E1108"/>
    <w:rsid w:val="001E45BD"/>
    <w:rsid w:val="0022315A"/>
    <w:rsid w:val="002234A2"/>
    <w:rsid w:val="00226729"/>
    <w:rsid w:val="0027192E"/>
    <w:rsid w:val="00280B94"/>
    <w:rsid w:val="00287EAB"/>
    <w:rsid w:val="002B0993"/>
    <w:rsid w:val="002C2D38"/>
    <w:rsid w:val="002D5626"/>
    <w:rsid w:val="002E7015"/>
    <w:rsid w:val="00333353"/>
    <w:rsid w:val="0034304A"/>
    <w:rsid w:val="00370C4A"/>
    <w:rsid w:val="00374C11"/>
    <w:rsid w:val="003774B5"/>
    <w:rsid w:val="00391A5A"/>
    <w:rsid w:val="00391E4B"/>
    <w:rsid w:val="003F02F5"/>
    <w:rsid w:val="00401F9E"/>
    <w:rsid w:val="0041320E"/>
    <w:rsid w:val="00414CA7"/>
    <w:rsid w:val="00415180"/>
    <w:rsid w:val="004204E2"/>
    <w:rsid w:val="004346C3"/>
    <w:rsid w:val="00440817"/>
    <w:rsid w:val="00450608"/>
    <w:rsid w:val="00465B39"/>
    <w:rsid w:val="00474ECD"/>
    <w:rsid w:val="00496646"/>
    <w:rsid w:val="00535512"/>
    <w:rsid w:val="0054666C"/>
    <w:rsid w:val="005B2007"/>
    <w:rsid w:val="005B24C4"/>
    <w:rsid w:val="005B761F"/>
    <w:rsid w:val="005C1A6D"/>
    <w:rsid w:val="005C2DC5"/>
    <w:rsid w:val="0060797D"/>
    <w:rsid w:val="00626AC5"/>
    <w:rsid w:val="00634DB9"/>
    <w:rsid w:val="00674DCF"/>
    <w:rsid w:val="00693B1A"/>
    <w:rsid w:val="006E646A"/>
    <w:rsid w:val="006E6A7A"/>
    <w:rsid w:val="007110EE"/>
    <w:rsid w:val="00725C3D"/>
    <w:rsid w:val="007332D6"/>
    <w:rsid w:val="00743232"/>
    <w:rsid w:val="007537F6"/>
    <w:rsid w:val="00773B19"/>
    <w:rsid w:val="00797136"/>
    <w:rsid w:val="007B41E1"/>
    <w:rsid w:val="007C68AD"/>
    <w:rsid w:val="007C69FB"/>
    <w:rsid w:val="007C7D85"/>
    <w:rsid w:val="007F3AC2"/>
    <w:rsid w:val="007F5134"/>
    <w:rsid w:val="0080243D"/>
    <w:rsid w:val="008038E1"/>
    <w:rsid w:val="0081301F"/>
    <w:rsid w:val="00822195"/>
    <w:rsid w:val="00847D02"/>
    <w:rsid w:val="00854889"/>
    <w:rsid w:val="00864E03"/>
    <w:rsid w:val="00886359"/>
    <w:rsid w:val="00894B20"/>
    <w:rsid w:val="008A1943"/>
    <w:rsid w:val="008C7E40"/>
    <w:rsid w:val="008E50C7"/>
    <w:rsid w:val="00923272"/>
    <w:rsid w:val="0095685B"/>
    <w:rsid w:val="00981378"/>
    <w:rsid w:val="0099799A"/>
    <w:rsid w:val="00A13E0D"/>
    <w:rsid w:val="00A164E5"/>
    <w:rsid w:val="00A20CDD"/>
    <w:rsid w:val="00A31154"/>
    <w:rsid w:val="00A739B4"/>
    <w:rsid w:val="00A7766E"/>
    <w:rsid w:val="00A97390"/>
    <w:rsid w:val="00AB4226"/>
    <w:rsid w:val="00AD046C"/>
    <w:rsid w:val="00AE4A0F"/>
    <w:rsid w:val="00AF2E02"/>
    <w:rsid w:val="00B35F5E"/>
    <w:rsid w:val="00B40712"/>
    <w:rsid w:val="00B64039"/>
    <w:rsid w:val="00B70024"/>
    <w:rsid w:val="00BA7EE8"/>
    <w:rsid w:val="00BC7EB8"/>
    <w:rsid w:val="00C0343C"/>
    <w:rsid w:val="00C06F46"/>
    <w:rsid w:val="00C33143"/>
    <w:rsid w:val="00C33983"/>
    <w:rsid w:val="00C4769A"/>
    <w:rsid w:val="00C666CF"/>
    <w:rsid w:val="00C83C40"/>
    <w:rsid w:val="00C94213"/>
    <w:rsid w:val="00CB3D62"/>
    <w:rsid w:val="00CC2358"/>
    <w:rsid w:val="00D245A6"/>
    <w:rsid w:val="00D349B3"/>
    <w:rsid w:val="00D4257C"/>
    <w:rsid w:val="00D6138F"/>
    <w:rsid w:val="00D77D58"/>
    <w:rsid w:val="00D801AB"/>
    <w:rsid w:val="00DB2406"/>
    <w:rsid w:val="00DB53E9"/>
    <w:rsid w:val="00DB5719"/>
    <w:rsid w:val="00DE378F"/>
    <w:rsid w:val="00E034BD"/>
    <w:rsid w:val="00E25822"/>
    <w:rsid w:val="00E5297C"/>
    <w:rsid w:val="00EA1627"/>
    <w:rsid w:val="00EA5AC3"/>
    <w:rsid w:val="00EC5F62"/>
    <w:rsid w:val="00EF3A66"/>
    <w:rsid w:val="00F068ED"/>
    <w:rsid w:val="00F311C0"/>
    <w:rsid w:val="00F37317"/>
    <w:rsid w:val="00F904C2"/>
    <w:rsid w:val="00FB38DC"/>
    <w:rsid w:val="00FF41FC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682B"/>
  <w15:chartTrackingRefBased/>
  <w15:docId w15:val="{C7CAE016-A4A6-431A-AC47-C44A17C2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7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rsid w:val="00B3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C7E4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Placeholder Text"/>
    <w:basedOn w:val="a0"/>
    <w:uiPriority w:val="99"/>
    <w:semiHidden/>
    <w:rsid w:val="008C7E40"/>
    <w:rPr>
      <w:color w:val="808080"/>
    </w:rPr>
  </w:style>
  <w:style w:type="paragraph" w:styleId="a7">
    <w:name w:val="header"/>
    <w:basedOn w:val="a"/>
    <w:link w:val="a8"/>
    <w:uiPriority w:val="99"/>
    <w:unhideWhenUsed/>
    <w:rsid w:val="00F9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04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04C2"/>
    <w:rPr>
      <w:sz w:val="18"/>
      <w:szCs w:val="18"/>
    </w:rPr>
  </w:style>
  <w:style w:type="character" w:styleId="ab">
    <w:name w:val="page number"/>
    <w:basedOn w:val="a0"/>
    <w:rsid w:val="00886359"/>
  </w:style>
  <w:style w:type="paragraph" w:customStyle="1" w:styleId="Char">
    <w:name w:val="Char"/>
    <w:basedOn w:val="a"/>
    <w:rsid w:val="00854889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2538943368@qq.com</dc:creator>
  <cp:keywords/>
  <dc:description/>
  <cp:lastModifiedBy>chen yan</cp:lastModifiedBy>
  <cp:revision>29</cp:revision>
  <dcterms:created xsi:type="dcterms:W3CDTF">2021-10-18T10:00:00Z</dcterms:created>
  <dcterms:modified xsi:type="dcterms:W3CDTF">2022-11-09T16:44:00Z</dcterms:modified>
</cp:coreProperties>
</file>