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FEAB6">
      <w:pPr>
        <w:pStyle w:val="16"/>
      </w:pPr>
      <w:r>
        <w:t>工程实践汇报（MCP链路场景图文版·真实截图版）</w:t>
      </w:r>
    </w:p>
    <w:p w14:paraId="7ABF16BB">
      <w:pPr>
        <w:pStyle w:val="25"/>
      </w:pPr>
      <w:r>
        <w:t>OSP项目组</w:t>
      </w:r>
    </w:p>
    <w:p w14:paraId="5FAF7FE2">
      <w:pPr>
        <w:pStyle w:val="14"/>
      </w:pPr>
      <w:r>
        <w:t>2026年4月15日</w:t>
      </w:r>
    </w:p>
    <w:p w14:paraId="77F78B8F">
      <w:pPr>
        <w:pStyle w:val="2"/>
      </w:pPr>
      <w:bookmarkStart w:id="0" w:name="工程实践汇报mcp链路场景图文版真实截图版"/>
      <w:r>
        <w:t>工程实践汇报（MCP链路场景图文版·真实截图版）</w:t>
      </w:r>
    </w:p>
    <w:p w14:paraId="0383589B">
      <w:pPr>
        <w:pStyle w:val="4"/>
      </w:pPr>
      <w:bookmarkStart w:id="1" w:name="一汇报调整说明"/>
      <w:r>
        <w:t>一、汇报调整说明</w:t>
      </w:r>
    </w:p>
    <w:p w14:paraId="170C12C4">
      <w:pPr>
        <w:pStyle w:val="23"/>
      </w:pPr>
      <w:r>
        <w:t>根据老师提出的“</w:t>
      </w:r>
      <w:r>
        <w:rPr>
          <w:b/>
          <w:bCs/>
        </w:rPr>
        <w:t>MCP关键是链路，你们要有场景，为什么要链路</w:t>
      </w:r>
      <w:r>
        <w:t>”这一建议，本次汇报不再单独把 MCP 当作一项孤立的技术接入内容来介绍，而是将其放回到真实校园业务场景中进行说明。新的表达重点，是系统为什么需要一条统一的工具调用链路，以及这条链路如何把 Agent 与宿舍报修、二手交易、校园导航等业务模块串联起来，形成可执行、可联动、可闭环的服务流程。</w:t>
      </w:r>
    </w:p>
    <w:p w14:paraId="2A69F4E6">
      <w:pPr>
        <w:pStyle w:val="3"/>
      </w:pPr>
      <w:r>
        <w:t>本版文档中的项目截图，均来自 2026 年 4 月 15 日项目真实运行界面截取，用于支撑“系统已经实际跑通，并能够承接多模块业务场景”的说明。</w:t>
      </w:r>
    </w:p>
    <w:bookmarkEnd w:id="1"/>
    <w:p w14:paraId="029C1988">
      <w:pPr>
        <w:pStyle w:val="4"/>
      </w:pPr>
      <w:bookmarkStart w:id="2" w:name="二项目现状与链路建设目标"/>
      <w:r>
        <w:t>二、项目现状与链路建设目标</w:t>
      </w:r>
    </w:p>
    <w:p w14:paraId="03F2708B">
      <w:pPr>
        <w:pStyle w:val="23"/>
      </w:pPr>
      <w:r>
        <w:t>当前校园一站式平台已经集成首页总览、智能助手、二手交易、失物招领、消息中心、宿舍管理和校园导航等多个模块。从系统形态上看，项目已经具备较完整的校园事务平台基础；但从用户体验上看，如果各模块彼此独立，用户仍需要自行判断该进入哪个页面、手动补全哪些信息、再分别完成后续处理。</w:t>
      </w:r>
    </w:p>
    <w:p w14:paraId="4CD34633">
      <w:pPr>
        <w:pStyle w:val="3"/>
      </w:pPr>
      <w:r>
        <w:t>因此，项目当前要解决的关键问题，并不是“页面是否已经存在”，而是“用户能否通过一句自然语言发起需求，并由系统继续完成理解、调用、跳转和结果返回”。这正是 MCP 链路建设的意义所在。</w:t>
      </w:r>
    </w:p>
    <w:p w14:paraId="3D4067D4">
      <w:pPr>
        <w:pStyle w:val="34"/>
      </w:pPr>
      <w:r>
        <w:drawing>
          <wp:inline distT="0" distB="0" distL="114300" distR="114300">
            <wp:extent cx="5334000" cy="3555365"/>
            <wp:effectExtent l="0" t="0" r="0" b="0"/>
            <wp:docPr id="1" name="Picture" descr="图1 项目首页真实运行界面。首页已经汇集二手交易、失物招领、消息中心、宿舍管理与校园导航等核心模块，说明项目已具备多业务模块统一承载能力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图1 项目首页真实运行界面。首页已经汇集二手交易、失物招领、消息中心、宿舍管理与校园导航等核心模块，说明项目已具备多业务模块统一承载能力。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F4000B">
      <w:pPr>
        <w:pStyle w:val="32"/>
        <w:rPr>
          <w:i w:val="0"/>
          <w:iCs/>
        </w:rPr>
      </w:pPr>
      <w:r>
        <w:rPr>
          <w:i w:val="0"/>
          <w:iCs/>
        </w:rPr>
        <w:t>图1 项目首页。首页已经汇集二手交易、失物招领、消息中心、宿舍管理与校园导航等核心模块，</w:t>
      </w:r>
      <w:r>
        <w:rPr>
          <w:rFonts w:hint="eastAsia"/>
          <w:i w:val="0"/>
          <w:iCs/>
          <w:lang w:val="en-US" w:eastAsia="zh-CN"/>
        </w:rPr>
        <w:t>该</w:t>
      </w:r>
      <w:r>
        <w:rPr>
          <w:i w:val="0"/>
          <w:iCs/>
        </w:rPr>
        <w:t>项目已具备多业务模块统一承载能力。</w:t>
      </w:r>
    </w:p>
    <w:bookmarkEnd w:id="2"/>
    <w:p w14:paraId="199136DF">
      <w:pPr>
        <w:pStyle w:val="4"/>
      </w:pPr>
      <w:bookmarkStart w:id="3" w:name="三为什么要强调链路"/>
      <w:r>
        <w:t>三、为什么要强调“链路”</w:t>
      </w:r>
    </w:p>
    <w:p w14:paraId="4DFA04D6">
      <w:pPr>
        <w:pStyle w:val="3"/>
      </w:pPr>
      <w:r>
        <w:t>如果没有统一链路，Agent 最多只能完成意图识别和文本回答；真正的业务操作仍然需要用户手动进入不同页面分别办理。这样虽然看起来具备智能助手能力，但并没有真正提高校园事务处理效率。</w:t>
      </w:r>
    </w:p>
    <w:p w14:paraId="579D9874">
      <w:pPr>
        <w:pStyle w:val="3"/>
      </w:pPr>
      <w:r>
        <w:t>而当链路建立之后，系统就可以按照如下方式组织真实任务流程：</w:t>
      </w:r>
    </w:p>
    <w:p w14:paraId="01505F24">
      <w:pPr>
        <w:pStyle w:val="3"/>
      </w:pPr>
      <w:r>
        <w:t>用户自然语言提出需求 -&gt; Agent 识别意图并补全参数 -&gt; 调用业务工具 -&gt; 进入具体业务模块 -&gt; 返回结构化结果 -&gt; 页面联动与后续办理</w:t>
      </w:r>
    </w:p>
    <w:p w14:paraId="1FB950F2">
      <w:pPr>
        <w:pStyle w:val="3"/>
      </w:pPr>
      <w:r>
        <w:t>也就是说，MCP 在本项目中的价值，不是“单次调用了某个工具”，而是帮助系统把分散的业务能力组织成完整服务链路。</w:t>
      </w:r>
    </w:p>
    <w:bookmarkEnd w:id="3"/>
    <w:p w14:paraId="08911BFB">
      <w:pPr>
        <w:pStyle w:val="4"/>
      </w:pPr>
      <w:bookmarkStart w:id="4" w:name="四智能助手作为统一事务入口"/>
      <w:r>
        <w:t>四、智能助手作为统一事务入口</w:t>
      </w:r>
    </w:p>
    <w:p w14:paraId="22CA94CC">
      <w:pPr>
        <w:pStyle w:val="23"/>
      </w:pPr>
      <w:r>
        <w:t>在项目整体架构中，智能助手并不只是一个聊天窗口，而是用户进入各类校园事务场景的统一入口。用户可以从这里发起宿舍报修、二手检索、失物求助、校园导航等需求，系统再根据意图和参数情况，决定后续调用哪些业务工具以及跳转到哪个模块继续承接。</w:t>
      </w:r>
    </w:p>
    <w:p w14:paraId="051AD4AD">
      <w:pPr>
        <w:pStyle w:val="3"/>
      </w:pPr>
      <w:r>
        <w:t>因此，从汇报逻辑上看，Agent 的价值并不在于“界面上有一个输入框”，而在于它承担了统一入口、参数补全和任务分发这三项职责。MCP 所支撑的，正是这条从“自然语言输入”到“业务能力执行”的中间连接链路。</w:t>
      </w:r>
    </w:p>
    <w:p w14:paraId="099B405A">
      <w:pPr>
        <w:pStyle w:val="34"/>
      </w:pPr>
      <w:r>
        <w:drawing>
          <wp:inline distT="0" distB="0" distL="114300" distR="114300">
            <wp:extent cx="5334000" cy="3555365"/>
            <wp:effectExtent l="0" t="0" r="0" b="0"/>
            <wp:docPr id="2" name="Picture" descr="图2 智能助手真实运行界面。该界面作为统一事务入口承接校园报修、二手检索、失物招领和导航等多类需求，是后续链路调度的起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图2 智能助手真实运行界面。该界面作为统一事务入口承接校园报修、二手检索、失物招领和导航等多类需求，是后续链路调度的起点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046409">
      <w:pPr>
        <w:pStyle w:val="32"/>
        <w:rPr>
          <w:i w:val="0"/>
          <w:iCs/>
        </w:rPr>
      </w:pPr>
      <w:r>
        <w:rPr>
          <w:i w:val="0"/>
          <w:iCs/>
        </w:rPr>
        <w:t>图2 智能助手运行界面。该界面作为统一事务入口承接校园报修、二手检索、失物招领和导航等多类需求，是后续链路调度的起点。</w:t>
      </w:r>
      <w:bookmarkStart w:id="10" w:name="_GoBack"/>
      <w:bookmarkEnd w:id="10"/>
    </w:p>
    <w:bookmarkEnd w:id="4"/>
    <w:p w14:paraId="7397D84B">
      <w:pPr>
        <w:pStyle w:val="4"/>
      </w:pPr>
      <w:bookmarkStart w:id="5" w:name="五典型场景一二手交易推荐与检索链路"/>
      <w:r>
        <w:t>五、典型场景一：二手交易推荐与检索链路</w:t>
      </w:r>
    </w:p>
    <w:p w14:paraId="6E7EC19A">
      <w:pPr>
        <w:pStyle w:val="23"/>
      </w:pPr>
      <w:r>
        <w:t>二手交易场景体现的是“需求表达 -&gt; 条件提取 -&gt; 检索推荐 -&gt; 页面承接”的链路逻辑。对于用户而言，其真实需求通常不是先进入二手页面再逐项筛选，而是直接说出条件，例如“帮我找一个预算 100 元以内的台灯”。</w:t>
      </w:r>
    </w:p>
    <w:p w14:paraId="4813225B">
      <w:pPr>
        <w:pStyle w:val="3"/>
      </w:pPr>
      <w:r>
        <w:t>在该场景中，系统可以先由 Agent 提取商品类型、价格区间和其他偏好条件，再调用检索与推荐相关工具，将结果整理后引导进入商品页面浏览详情、继续筛选或后续沟通。这样，二手交易模块不再是孤立页面，而是成为链路中的实际承接节点。</w:t>
      </w:r>
    </w:p>
    <w:p w14:paraId="7C6BBD34">
      <w:pPr>
        <w:pStyle w:val="34"/>
      </w:pPr>
      <w:r>
        <w:drawing>
          <wp:inline distT="0" distB="0" distL="114300" distR="114300">
            <wp:extent cx="5334000" cy="3555365"/>
            <wp:effectExtent l="0" t="0" r="0" b="0"/>
            <wp:docPr id="3" name="Picture" descr="图3 二手交易真实运行界面。该页面用于承接 Agent 侧的检索与推荐结果，说明二手场景已经具备从意图识别到商品浏览的落地界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3 二手交易真实运行界面。该页面用于承接 Agent 侧的检索与推荐结果，说明二手场景已经具备从意图识别到商品浏览的落地界面。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8EECE">
      <w:pPr>
        <w:pStyle w:val="32"/>
      </w:pPr>
      <w:r>
        <w:t>图3 二手交易真实运行界面。该页面用于承接 Agent 侧的检索与推荐结果，说明二手场景已经具备从意图识别到商品浏览的落地界面。</w:t>
      </w:r>
    </w:p>
    <w:bookmarkEnd w:id="5"/>
    <w:p w14:paraId="379897E6">
      <w:pPr>
        <w:pStyle w:val="4"/>
      </w:pPr>
      <w:bookmarkStart w:id="6" w:name="六典型场景二宿舍报修办理链路"/>
      <w:r>
        <w:t>六、典型场景二：宿舍报修办理链路</w:t>
      </w:r>
    </w:p>
    <w:p w14:paraId="781AF846">
      <w:pPr>
        <w:pStyle w:val="23"/>
      </w:pPr>
      <w:r>
        <w:t>宿舍报修是最适合说明“为什么需要链路”的事务场景之一。用户真正的需求不是“让我看到一个报修表单”，而是“我说一句宿舍空调坏了，系统能不能继续帮我把报修办下去”。</w:t>
      </w:r>
    </w:p>
    <w:p w14:paraId="20696C6A">
      <w:pPr>
        <w:pStyle w:val="3"/>
      </w:pPr>
      <w:r>
        <w:t>在这一场景下，完整链路应当包括：</w:t>
      </w:r>
    </w:p>
    <w:p w14:paraId="7CC96035">
      <w:pPr>
        <w:pStyle w:val="24"/>
        <w:numPr>
          <w:ilvl w:val="0"/>
          <w:numId w:val="1"/>
        </w:numPr>
      </w:pPr>
      <w:r>
        <w:t>用户在智能助手中提出报修需求。</w:t>
      </w:r>
    </w:p>
    <w:p w14:paraId="71EC60F5">
      <w:pPr>
        <w:pStyle w:val="24"/>
        <w:numPr>
          <w:ilvl w:val="0"/>
          <w:numId w:val="1"/>
        </w:numPr>
      </w:pPr>
      <w:r>
        <w:t>系统识别为宿舍报修意图，并提取故障类型、位置、描述等参数。</w:t>
      </w:r>
    </w:p>
    <w:p w14:paraId="4C583AB6">
      <w:pPr>
        <w:pStyle w:val="24"/>
        <w:numPr>
          <w:ilvl w:val="0"/>
          <w:numId w:val="1"/>
        </w:numPr>
      </w:pPr>
      <w:r>
        <w:t>当关键字段缺失时，由 Agent 继续追问补全。</w:t>
      </w:r>
    </w:p>
    <w:p w14:paraId="1D68FB99">
      <w:pPr>
        <w:pStyle w:val="24"/>
        <w:numPr>
          <w:ilvl w:val="0"/>
          <w:numId w:val="1"/>
        </w:numPr>
      </w:pPr>
      <w:r>
        <w:t>参数完整后，系统调用报修相关工具完成工单提交。</w:t>
      </w:r>
    </w:p>
    <w:p w14:paraId="5F3BF9C5">
      <w:pPr>
        <w:pStyle w:val="24"/>
        <w:numPr>
          <w:ilvl w:val="0"/>
          <w:numId w:val="1"/>
        </w:numPr>
      </w:pPr>
      <w:r>
        <w:t>提交结果再由业务页面继续承接，供用户查看工单状态、处理详情和后续进展。</w:t>
      </w:r>
    </w:p>
    <w:p w14:paraId="11E7A817">
      <w:pPr>
        <w:pStyle w:val="23"/>
      </w:pPr>
      <w:r>
        <w:t>因此，在汇报时，宿舍报修不应被讲成“又做了一个报修页面”，而应强调它是 MCP 链路从“自然语言输入”走向“真实事务办理”的典型案例。</w:t>
      </w:r>
    </w:p>
    <w:p w14:paraId="7B64863C">
      <w:pPr>
        <w:pStyle w:val="34"/>
      </w:pPr>
      <w:r>
        <w:drawing>
          <wp:inline distT="0" distB="0" distL="114300" distR="114300">
            <wp:extent cx="5334000" cy="3555365"/>
            <wp:effectExtent l="0" t="0" r="0" b="0"/>
            <wp:docPr id="4" name="Picture" descr="图4 宿舍报修真实运行界面。当前页面已可查看报修记录、处理状态与详情，说明事务办理结果能够落到具体业务模块继续承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图4 宿舍报修真实运行界面。当前页面已可查看报修记录、处理状态与详情，说明事务办理结果能够落到具体业务模块继续承接。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C845B">
      <w:pPr>
        <w:pStyle w:val="32"/>
      </w:pPr>
      <w:r>
        <w:t>图4 宿舍报修真实运行界面。当前页面已可查看报修记录、处理状态与详情，说明事务办理结果能够落到具体业务模块继续承接。</w:t>
      </w:r>
    </w:p>
    <w:bookmarkEnd w:id="6"/>
    <w:p w14:paraId="1DE8349B">
      <w:pPr>
        <w:pStyle w:val="4"/>
      </w:pPr>
      <w:bookmarkStart w:id="7" w:name="七典型场景三校园导航联动链路"/>
      <w:r>
        <w:t>七、典型场景三：校园导航联动链路</w:t>
      </w:r>
    </w:p>
    <w:p w14:paraId="262A2AF8">
      <w:pPr>
        <w:pStyle w:val="23"/>
      </w:pPr>
      <w:r>
        <w:t>校园导航场景体现的是另一类链路，即“语义地点理解 -&gt; 路线规划 -&gt; 地图页面联动展示”。相比普通地图应用，校园导航不仅要识别地点，还要理解校园语义、路径偏好以及用户当前场景，如“避开人群”“更安全”“赶时间优先最快”等。</w:t>
      </w:r>
    </w:p>
    <w:p w14:paraId="2952C700">
      <w:pPr>
        <w:pStyle w:val="3"/>
      </w:pPr>
      <w:r>
        <w:t>在本项目中，导航模块的意义并不是单独展示一张地图，而是在整体链路中承担“结果展示与交互承接”的角色。也就是说，前端导航页展示的是路线结果，前置的意图识别、参数抽取和工具调用则由 Agent 统一完成。</w:t>
      </w:r>
    </w:p>
    <w:p w14:paraId="13E1390E">
      <w:pPr>
        <w:pStyle w:val="3"/>
      </w:pPr>
      <w:r>
        <w:t>这样一来，导航页面就不再只是一个孤立地图页，而是链路中从“自然语言导航请求”走向“可视化路线展示”的后半段。</w:t>
      </w:r>
    </w:p>
    <w:p w14:paraId="029C5BA6">
      <w:pPr>
        <w:pStyle w:val="34"/>
      </w:pPr>
      <w:r>
        <w:drawing>
          <wp:inline distT="0" distB="0" distL="114300" distR="114300">
            <wp:extent cx="5334000" cy="3555365"/>
            <wp:effectExtent l="0" t="0" r="0" b="0"/>
            <wp:docPr id="5" name="Picture" descr="图5 校园导航真实运行界面。当前页面已能加载实际地图与导航搜索框，能够承接前置语义理解和路线规划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图5 校园导航真实运行界面。当前页面已能加载实际地图与导航搜索框，能够承接前置语义理解和路线规划结果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54029">
      <w:pPr>
        <w:pStyle w:val="32"/>
      </w:pPr>
      <w:r>
        <w:t>图5 校园导航真实运行界面。当前页面已能加载实际地图与导航搜索框，能够承接前置语义理解和路线规划结果。</w:t>
      </w:r>
    </w:p>
    <w:bookmarkEnd w:id="7"/>
    <w:p w14:paraId="6A9F10E9">
      <w:pPr>
        <w:pStyle w:val="4"/>
      </w:pPr>
      <w:bookmarkStart w:id="8" w:name="八工程实现支撑与阶段性成果"/>
      <w:r>
        <w:t>八、工程实现支撑与阶段性成果</w:t>
      </w:r>
    </w:p>
    <w:p w14:paraId="1E9A398A">
      <w:pPr>
        <w:pStyle w:val="23"/>
      </w:pPr>
      <w:r>
        <w:t>虽然本次汇报重点转向场景与链路，但底层工程建设仍然是本阶段的重要成果。为保障上述链路能够稳定运行，系统已经补充了 MCP 优先调用入口、本地回退能力、统一配置管理、请求与响应关联、超时控制、连续失败熔断、外部进程生命周期管理以及参数清洗等工程支撑能力。</w:t>
      </w:r>
    </w:p>
    <w:p w14:paraId="00BA8611">
      <w:pPr>
        <w:pStyle w:val="3"/>
      </w:pPr>
      <w:r>
        <w:t>这些工作说明，本阶段成果并不是“仅仅完成了几个页面”或“单独接入了一个协议”，而是已经围绕真实校园事务场景，逐步建立起一套可扩展、可联动、可持续优化的统一服务链路底座。</w:t>
      </w:r>
    </w:p>
    <w:p w14:paraId="76E5EB84">
      <w:pPr>
        <w:pStyle w:val="3"/>
      </w:pPr>
      <w:r>
        <w:t>截至目前，项目已经具备以下阶段性基础：</w:t>
      </w:r>
    </w:p>
    <w:p w14:paraId="1702C0C6">
      <w:pPr>
        <w:pStyle w:val="24"/>
        <w:numPr>
          <w:ilvl w:val="0"/>
          <w:numId w:val="2"/>
        </w:numPr>
      </w:pPr>
      <w:r>
        <w:t>首页与多业务模块均已实际运行，可支持持续展示。</w:t>
      </w:r>
    </w:p>
    <w:p w14:paraId="1441A9B7">
      <w:pPr>
        <w:pStyle w:val="24"/>
        <w:numPr>
          <w:ilvl w:val="0"/>
          <w:numId w:val="2"/>
        </w:numPr>
      </w:pPr>
      <w:r>
        <w:t>智能助手已经作为统一事务入口存在。</w:t>
      </w:r>
    </w:p>
    <w:p w14:paraId="1BC4C36C">
      <w:pPr>
        <w:pStyle w:val="24"/>
        <w:numPr>
          <w:ilvl w:val="0"/>
          <w:numId w:val="2"/>
        </w:numPr>
      </w:pPr>
      <w:r>
        <w:t>二手交易、宿舍报修、校园导航等典型场景已具备页面承接基础。</w:t>
      </w:r>
    </w:p>
    <w:p w14:paraId="21219B35">
      <w:pPr>
        <w:pStyle w:val="24"/>
        <w:numPr>
          <w:ilvl w:val="0"/>
          <w:numId w:val="2"/>
        </w:numPr>
      </w:pPr>
      <w:r>
        <w:t>MCP 链路已具备基础实现，能够为后续更多跨模块闭环场景提供支撑。</w:t>
      </w:r>
    </w:p>
    <w:bookmarkEnd w:id="8"/>
    <w:p w14:paraId="6E7E4B66">
      <w:pPr>
        <w:pStyle w:val="4"/>
      </w:pPr>
      <w:bookmarkStart w:id="9" w:name="九总结"/>
      <w:r>
        <w:t>九、总结</w:t>
      </w:r>
    </w:p>
    <w:p w14:paraId="3FEF942C">
      <w:pPr>
        <w:pStyle w:val="23"/>
      </w:pPr>
      <w:r>
        <w:t>综合来看，本阶段项目建设的关键进展，不在于“新增了一个技术协议”，而在于项目已经开始围绕真实校园事务场景构建统一链路。通过 Agent 这一入口，系统能够逐步把用户自然语言请求转化为参数提取、工具调用、业务处理和页面联动的完整过程。</w:t>
      </w:r>
    </w:p>
    <w:p w14:paraId="1865D63A">
      <w:pPr>
        <w:pStyle w:val="3"/>
      </w:pPr>
      <w:r>
        <w:t>因此，MCP 在本项目中的核心价值并不是协议本身，而是它帮助项目从“若干独立功能页面”进一步走向“能够围绕真实需求组织完整服务流程的校园智能事务平台”。这也是我们根据老师意见，对本次汇报重点所作出的核心调整。</w:t>
      </w:r>
    </w:p>
    <w:bookmarkEnd w:id="0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AE4C2821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2026-04-15T09:45:00Z</dcterms:created>
  <dc:creator>OSP项目组</dc:creator>
  <cp:lastModifiedBy>岳文昊</cp:lastModifiedBy>
  <dcterms:modified xsi:type="dcterms:W3CDTF">2026-04-15T09:51:26Z</dcterms:modified>
  <dc:title>工程实践汇报（MCP链路场景图文版·真实截图版）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2026年4月15日</vt:lpwstr>
  </property>
  <property fmtid="{D5CDD505-2E9C-101B-9397-08002B2CF9AE}" pid="3" name="KSOProductBuildVer">
    <vt:lpwstr>2052-12.1.24031.24031</vt:lpwstr>
  </property>
  <property fmtid="{D5CDD505-2E9C-101B-9397-08002B2CF9AE}" pid="4" name="ICV">
    <vt:lpwstr>94A9CD3E50D1DFE91EEFDE693F31DC4E_42</vt:lpwstr>
  </property>
</Properties>
</file>