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99F8" w14:textId="77777777" w:rsidR="00CD0F47" w:rsidRPr="00525C21" w:rsidRDefault="00000000">
      <w:pPr>
        <w:pStyle w:val="Ttulo"/>
        <w:jc w:val="center"/>
        <w:rPr>
          <w:lang w:val="pt-BR"/>
        </w:rPr>
      </w:pPr>
      <w:r w:rsidRPr="00525C21">
        <w:rPr>
          <w:lang w:val="pt-BR"/>
        </w:rPr>
        <w:t>Guia de Estudos – Java &amp; Angular (Básico, Intermediário e Avançado) + Pré-requisitos de Front-end</w:t>
      </w:r>
    </w:p>
    <w:p w14:paraId="640B75DD" w14:textId="77777777" w:rsidR="00CD0F47" w:rsidRPr="00525C21" w:rsidRDefault="00000000">
      <w:pPr>
        <w:jc w:val="center"/>
        <w:rPr>
          <w:lang w:val="pt-BR"/>
        </w:rPr>
      </w:pPr>
      <w:r w:rsidRPr="00525C21">
        <w:rPr>
          <w:lang w:val="pt-BR"/>
        </w:rPr>
        <w:t>Autor: Lucas Yamaguti da Costa  |  Foco: Backend Java + Angular + QA + DevOps</w:t>
      </w:r>
    </w:p>
    <w:p w14:paraId="26B59706" w14:textId="77777777" w:rsidR="00CD0F47" w:rsidRPr="00525C21" w:rsidRDefault="00000000">
      <w:pPr>
        <w:rPr>
          <w:lang w:val="pt-BR"/>
        </w:rPr>
      </w:pPr>
      <w:r w:rsidRPr="00525C21">
        <w:rPr>
          <w:lang w:val="pt-BR"/>
        </w:rPr>
        <w:br/>
      </w:r>
    </w:p>
    <w:p w14:paraId="1F6F95B3" w14:textId="77777777" w:rsidR="00CD0F47" w:rsidRPr="00525C21" w:rsidRDefault="00000000">
      <w:pPr>
        <w:pStyle w:val="Ttulo1"/>
        <w:rPr>
          <w:lang w:val="pt-BR"/>
        </w:rPr>
      </w:pPr>
      <w:r w:rsidRPr="00525C21">
        <w:rPr>
          <w:lang w:val="pt-BR"/>
        </w:rPr>
        <w:t>1. Java (Spring Boot) – Trilha por Nível</w:t>
      </w:r>
    </w:p>
    <w:p w14:paraId="16CEC9AC" w14:textId="77777777" w:rsidR="00CD0F47" w:rsidRDefault="00000000">
      <w:pPr>
        <w:pStyle w:val="Ttulo2"/>
      </w:pPr>
      <w:r>
        <w:t>1.1 Básico Fundamental</w:t>
      </w:r>
    </w:p>
    <w:p w14:paraId="161B9691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Linguagem: variáveis, tipos primitivos, if/else, loops, métodos e classes.</w:t>
      </w:r>
    </w:p>
    <w:p w14:paraId="3B6BEC4D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Coleções: List, Set, Map (operações mais comuns).</w:t>
      </w:r>
    </w:p>
    <w:p w14:paraId="36552595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POO: encapsulamento, herança e polimorfismo (noções práticas).</w:t>
      </w:r>
    </w:p>
    <w:p w14:paraId="7B8F9646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Exceções: try/catch, exceções customizadas, boas práticas de mensagens.</w:t>
      </w:r>
    </w:p>
    <w:p w14:paraId="4E84F0C4" w14:textId="77777777" w:rsidR="00CD0F47" w:rsidRDefault="00000000">
      <w:pPr>
        <w:pStyle w:val="Commarcadores"/>
      </w:pPr>
      <w:r>
        <w:t>Projeto Spring Boot: estrutura mínima (controller, service, repository, dto).</w:t>
      </w:r>
    </w:p>
    <w:p w14:paraId="5D157A6D" w14:textId="77777777" w:rsidR="00CD0F47" w:rsidRDefault="00000000">
      <w:pPr>
        <w:pStyle w:val="Commarcadores"/>
      </w:pPr>
      <w:r>
        <w:t>APIs REST: @RestController, @GetMapping/@PostMapping/@PutMapping/@DeleteMapping.</w:t>
      </w:r>
    </w:p>
    <w:p w14:paraId="1C067EAB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Injeção de dependência: @Service, @Repository, construtor.</w:t>
      </w:r>
    </w:p>
    <w:p w14:paraId="40361C25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JPA básico: @Entity, @Id, @GeneratedValue, relacionamentos simples (@ManyToOne/@OneToMany).</w:t>
      </w:r>
    </w:p>
    <w:p w14:paraId="76E28FDB" w14:textId="77777777" w:rsidR="00CD0F47" w:rsidRDefault="00000000">
      <w:pPr>
        <w:pStyle w:val="Commarcadores"/>
      </w:pPr>
      <w:r>
        <w:t>Repositórios: JpaRepository (save, findById, findAll, delete).</w:t>
      </w:r>
    </w:p>
    <w:p w14:paraId="6CB5AB48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Validações com Bean Validation (@NotNull, @NotBlank, @Size).</w:t>
      </w:r>
    </w:p>
    <w:p w14:paraId="1078EA90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Testes unitários: JUnit 5 + Mockito (services e regras de negócio).</w:t>
      </w:r>
    </w:p>
    <w:p w14:paraId="09CB3E1A" w14:textId="77777777" w:rsidR="00CD0F47" w:rsidRDefault="00000000">
      <w:pPr>
        <w:pStyle w:val="Ttulo2"/>
      </w:pPr>
      <w:r>
        <w:t>1.2 Intermediário Fundamental</w:t>
      </w:r>
    </w:p>
    <w:p w14:paraId="551A303B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Regras de negócio explícitas em serviços/casos de uso; entidades com métodos ricos (domínio).</w:t>
      </w:r>
    </w:p>
    <w:p w14:paraId="68B91788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Tratamento de erros padronizado (RFC 7807/Problem Details) via @ControllerAdvice.</w:t>
      </w:r>
    </w:p>
    <w:p w14:paraId="1FC89CEB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Paginação e ordenação (Pageable, Page, Sort) em endpoints.</w:t>
      </w:r>
    </w:p>
    <w:p w14:paraId="6E38950C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Filtros dinâmicos com Specification (Criteria) ou Query Methods.</w:t>
      </w:r>
    </w:p>
    <w:p w14:paraId="0BBAD79C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Transações: @Transactional; versionamento otimista com @Version.</w:t>
      </w:r>
    </w:p>
    <w:p w14:paraId="19EE4508" w14:textId="77777777" w:rsidR="00CD0F47" w:rsidRDefault="00000000">
      <w:pPr>
        <w:pStyle w:val="Commarcadores"/>
      </w:pPr>
      <w:r>
        <w:t>Perfis de ambiente: application-dev.yml, application-test.yml, application-prod.yml.</w:t>
      </w:r>
    </w:p>
    <w:p w14:paraId="64DAF0B6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Migrações de banco: Flyway (versões e scripts).</w:t>
      </w:r>
    </w:p>
    <w:p w14:paraId="3E5167C9" w14:textId="77777777" w:rsidR="00CD0F47" w:rsidRDefault="00000000">
      <w:pPr>
        <w:pStyle w:val="Commarcadores"/>
      </w:pPr>
      <w:r>
        <w:t>Documentação: OpenAPI/Swagger UI.</w:t>
      </w:r>
    </w:p>
    <w:p w14:paraId="5407528D" w14:textId="77777777" w:rsidR="00CD0F47" w:rsidRDefault="00000000">
      <w:pPr>
        <w:pStyle w:val="Commarcadores"/>
      </w:pPr>
      <w:r>
        <w:t>Observabilidade básica: Spring Boot Actuator (health, metrics).</w:t>
      </w:r>
    </w:p>
    <w:p w14:paraId="37F6BE78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Testes de integração: @SpringBootTest, @DataJpaTest.</w:t>
      </w:r>
    </w:p>
    <w:p w14:paraId="0FF5D3DE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lastRenderedPageBreak/>
        <w:t>Testes de API automatizados: REST Assured (fluxos felizes e de erro).</w:t>
      </w:r>
    </w:p>
    <w:p w14:paraId="64CDB00E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Dockerização básica do serviço (Dockerfile, docker-compose com Postgres).</w:t>
      </w:r>
    </w:p>
    <w:p w14:paraId="41E80312" w14:textId="77777777" w:rsidR="00CD0F47" w:rsidRDefault="00000000">
      <w:pPr>
        <w:pStyle w:val="Ttulo2"/>
      </w:pPr>
      <w:r>
        <w:t>1.3 Avançado</w:t>
      </w:r>
    </w:p>
    <w:p w14:paraId="7CCA9849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Segurança: Spring Security + JWT (autenticação), autorização por método (@PreAuthorize).</w:t>
      </w:r>
    </w:p>
    <w:p w14:paraId="0341250E" w14:textId="77777777" w:rsidR="00CD0F47" w:rsidRDefault="00000000">
      <w:pPr>
        <w:pStyle w:val="Commarcadores"/>
      </w:pPr>
      <w:r>
        <w:t>Integrações externas: WebClient; resiliência com Resilience4j (timeout, retry, circuit breaker).</w:t>
      </w:r>
    </w:p>
    <w:p w14:paraId="7537395D" w14:textId="77777777" w:rsidR="00CD0F47" w:rsidRDefault="00000000">
      <w:pPr>
        <w:pStyle w:val="Commarcadores"/>
      </w:pPr>
      <w:r>
        <w:t>Cache: Spring Cache (Caffeine/Redis), ETag e Cache-Control em GETs.</w:t>
      </w:r>
    </w:p>
    <w:p w14:paraId="62A0963A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Observabilidade avançada: Micrometer, tracing (OpenTelemetry), logs estruturados e correlação (traceId).</w:t>
      </w:r>
    </w:p>
    <w:p w14:paraId="45B02023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Arquitetura: Clean/Hexagonal (ports &amp; adapters), separando domínio de infraestrutura.</w:t>
      </w:r>
    </w:p>
    <w:p w14:paraId="10CDBC3B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Mensageria e assíncrono: eventos de domínio, @Async; filas (RabbitMQ/Kafka).</w:t>
      </w:r>
    </w:p>
    <w:p w14:paraId="3FBACAEC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Concorrência e integridade: locks, versionamento otimista/pessimista, idempotência.</w:t>
      </w:r>
    </w:p>
    <w:p w14:paraId="7C078F01" w14:textId="77777777" w:rsidR="00CD0F47" w:rsidRDefault="00000000">
      <w:pPr>
        <w:pStyle w:val="Commarcadores"/>
      </w:pPr>
      <w:r>
        <w:t>Testes avançados: contrato (Pact), mutação (Pitest), property-based (jqwik).</w:t>
      </w:r>
    </w:p>
    <w:p w14:paraId="4906204F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Performance e tuning: N+1 queries, projeções, índices, profiling.</w:t>
      </w:r>
    </w:p>
    <w:p w14:paraId="0B1255C9" w14:textId="77777777" w:rsidR="00CD0F47" w:rsidRDefault="00000000">
      <w:pPr>
        <w:pStyle w:val="Commarcadores"/>
      </w:pPr>
      <w:r>
        <w:t>Jobs agendados e batch: @Scheduled, Spring Batch (processamentos robustos).</w:t>
      </w:r>
    </w:p>
    <w:p w14:paraId="5971C6C0" w14:textId="77777777" w:rsidR="00CD0F47" w:rsidRDefault="00000000">
      <w:pPr>
        <w:pStyle w:val="Ttulo1"/>
      </w:pPr>
      <w:r>
        <w:t>2. Angular – Trilha por Nível</w:t>
      </w:r>
    </w:p>
    <w:p w14:paraId="7CE29F92" w14:textId="77777777" w:rsidR="00CD0F47" w:rsidRDefault="00000000">
      <w:pPr>
        <w:pStyle w:val="Ttulo2"/>
      </w:pPr>
      <w:r>
        <w:t>2.1 Básico Fundamental</w:t>
      </w:r>
    </w:p>
    <w:p w14:paraId="1D108C7E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Angular CLI: criação e execução de projetos (ng new, ng serve).</w:t>
      </w:r>
    </w:p>
    <w:p w14:paraId="1EEA7958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Estrutura: component.ts/html/scss, @Component e selector.</w:t>
      </w:r>
    </w:p>
    <w:p w14:paraId="243DE7F5" w14:textId="77777777" w:rsidR="00CD0F47" w:rsidRDefault="00000000">
      <w:pPr>
        <w:pStyle w:val="Commarcadores"/>
      </w:pPr>
      <w:r>
        <w:t>Templates e Data Binding: interpolação {{ }}, property binding [ ], event binding ( ), two-way com ngModel (quando aplicável).</w:t>
      </w:r>
    </w:p>
    <w:p w14:paraId="75F86450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Diretivas estruturais e de atributo: *ngIf, *ngFor, [ngClass], [ngStyle].</w:t>
      </w:r>
    </w:p>
    <w:p w14:paraId="552D47BF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Serviços e injeção de dependência; HttpClient (GET/POST/PUT/DELETE).</w:t>
      </w:r>
    </w:p>
    <w:p w14:paraId="45265FCD" w14:textId="77777777" w:rsidR="00CD0F47" w:rsidRPr="00525C21" w:rsidRDefault="00000000">
      <w:pPr>
        <w:pStyle w:val="Commarcadores"/>
        <w:rPr>
          <w:lang w:val="pt-BR"/>
        </w:rPr>
      </w:pPr>
      <w:r w:rsidRPr="00525C21">
        <w:rPr>
          <w:lang w:val="pt-BR"/>
        </w:rPr>
        <w:t>Roteamento básico: RouterModule, routerLink, navegação programática.</w:t>
      </w:r>
    </w:p>
    <w:p w14:paraId="6C360726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Formulários Reativos: FormGroup, FormControl, Validators, mensagens de erro.</w:t>
      </w:r>
    </w:p>
    <w:p w14:paraId="6FBD282D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Ambientes: environment.ts / environment.prod.ts (URLs da API).</w:t>
      </w:r>
    </w:p>
    <w:p w14:paraId="46BB2B6D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UI toolkit: Angular Material (ou Tailwind) – componentes e estilização básica.</w:t>
      </w:r>
    </w:p>
    <w:p w14:paraId="157DCFCA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Interceptor simples: cabeçalhos padrão e tratamento básico de erro.</w:t>
      </w:r>
    </w:p>
    <w:p w14:paraId="16992E09" w14:textId="77777777" w:rsidR="00CD0F47" w:rsidRDefault="00000000">
      <w:pPr>
        <w:pStyle w:val="Ttulo2"/>
      </w:pPr>
      <w:r>
        <w:t>2.2 Intermediário Fundamental</w:t>
      </w:r>
    </w:p>
    <w:p w14:paraId="0D87C4D9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Guards (canActivate) e rotas protegidas.</w:t>
      </w:r>
    </w:p>
    <w:p w14:paraId="2C976770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Autenticação JWT: login, armazenamento de token, Interceptor de Authorization.</w:t>
      </w:r>
    </w:p>
    <w:p w14:paraId="47680CC7" w14:textId="77777777" w:rsidR="00CD0F47" w:rsidRDefault="00000000">
      <w:pPr>
        <w:pStyle w:val="Commarcadores"/>
      </w:pPr>
      <w:r>
        <w:t>Modularização por features (core/shared/features) e lazy loading.</w:t>
      </w:r>
    </w:p>
    <w:p w14:paraId="7DBF0701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Tabelas com paginação, ordenação e filtros (Angular Material).</w:t>
      </w:r>
    </w:p>
    <w:p w14:paraId="247CB3F7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Gerenciamento de estado simples: Signals ou BehaviorSubject em services.</w:t>
      </w:r>
    </w:p>
    <w:p w14:paraId="5F10D548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Tratamento de erros global (HttpErrorResponse) e UX de feedback (snackbar/dialog).</w:t>
      </w:r>
    </w:p>
    <w:p w14:paraId="23D32118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Loading global via Interceptor e componentes de estado vazio.</w:t>
      </w:r>
    </w:p>
    <w:p w14:paraId="75A96BCF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lastRenderedPageBreak/>
        <w:t>Acessibilidade básica (semântica, aria-attributes, foco).</w:t>
      </w:r>
    </w:p>
    <w:p w14:paraId="7F99D915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Testes unitários de componentes/services (Karma/Jasmine).</w:t>
      </w:r>
    </w:p>
    <w:p w14:paraId="4C2A089E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Testes E2E (Cypress/Playwright) para fluxos principais.</w:t>
      </w:r>
    </w:p>
    <w:p w14:paraId="03997755" w14:textId="77777777" w:rsidR="00CD0F47" w:rsidRDefault="00000000">
      <w:pPr>
        <w:pStyle w:val="Ttulo2"/>
      </w:pPr>
      <w:r>
        <w:t>2.3 Avançado</w:t>
      </w:r>
    </w:p>
    <w:p w14:paraId="3183BADE" w14:textId="77777777" w:rsidR="00CD0F47" w:rsidRDefault="00000000">
      <w:pPr>
        <w:pStyle w:val="Commarcadores"/>
      </w:pPr>
      <w:r>
        <w:t>RxJS avançado: switchMap, mergeMap, concatMap, exhaustMap; retry/catchError.</w:t>
      </w:r>
    </w:p>
    <w:p w14:paraId="25A498F6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Gerenciamento de estado avançado: NgRx (Store/Effects) ou arquitetura reativa com Signals.</w:t>
      </w:r>
    </w:p>
    <w:p w14:paraId="368CE5B1" w14:textId="77777777" w:rsidR="00CD0F47" w:rsidRDefault="00000000">
      <w:pPr>
        <w:pStyle w:val="Commarcadores"/>
      </w:pPr>
      <w:r>
        <w:t>Performance: ChangeDetectionStrategy.OnPush, trackBy, otimização de listas.</w:t>
      </w:r>
    </w:p>
    <w:p w14:paraId="56548659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Arquitetura de módulos escalável; resolvers; preloading; roteamento avançado.</w:t>
      </w:r>
    </w:p>
    <w:p w14:paraId="03B2F660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Interceptors avançados: refresh token, versionamento de API, auditoria.</w:t>
      </w:r>
    </w:p>
    <w:p w14:paraId="03A285E3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Pipes e directives customizados; componentes altamente reutilizáveis.</w:t>
      </w:r>
    </w:p>
    <w:p w14:paraId="0CF7141C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Formulários complexos e dinâmicos; validações assíncronas.</w:t>
      </w:r>
    </w:p>
    <w:p w14:paraId="7DCB23F3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Monorepo (Nx), bibliotecas internas e compartilhadas.</w:t>
      </w:r>
    </w:p>
    <w:p w14:paraId="752F20CD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SSR (Angular Universal) e otimizações de build; internacionalização (i18n).</w:t>
      </w:r>
    </w:p>
    <w:p w14:paraId="2C0A5EAC" w14:textId="77777777" w:rsidR="00CD0F47" w:rsidRPr="007434F7" w:rsidRDefault="00000000">
      <w:pPr>
        <w:pStyle w:val="Commarcadores"/>
        <w:rPr>
          <w:lang w:val="pt-BR"/>
        </w:rPr>
      </w:pPr>
      <w:r w:rsidRPr="007434F7">
        <w:rPr>
          <w:lang w:val="pt-BR"/>
        </w:rPr>
        <w:t>Segurança no front: XSS, sanitização, CSP (noções).</w:t>
      </w:r>
    </w:p>
    <w:p w14:paraId="24DEAC40" w14:textId="77777777" w:rsidR="00CD0F47" w:rsidRDefault="00000000">
      <w:pPr>
        <w:pStyle w:val="Ttulo1"/>
      </w:pPr>
      <w:r>
        <w:t>3. Pré-requisitos para Angular – HTML, CSS, JavaScript e TypeScript</w:t>
      </w:r>
    </w:p>
    <w:p w14:paraId="0D82DCD5" w14:textId="77777777" w:rsidR="00CD0F47" w:rsidRDefault="00000000">
      <w:pPr>
        <w:pStyle w:val="Ttulo2"/>
      </w:pPr>
      <w:r>
        <w:t>3.1 HTML – Essencial</w:t>
      </w:r>
    </w:p>
    <w:p w14:paraId="705E9917" w14:textId="77777777" w:rsidR="00CD0F47" w:rsidRDefault="00000000">
      <w:pPr>
        <w:pStyle w:val="Commarcadores"/>
      </w:pPr>
      <w:r>
        <w:t>Estrutura básica: &lt;!DOCTYPE html&gt;, &lt;html&gt;, &lt;head&gt;, &lt;body&gt; (e como importar CSS/JS).</w:t>
      </w:r>
    </w:p>
    <w:p w14:paraId="7823ECA8" w14:textId="77777777" w:rsidR="00CD0F47" w:rsidRDefault="00000000">
      <w:pPr>
        <w:pStyle w:val="Commarcadores"/>
      </w:pPr>
      <w:r>
        <w:t>Tags mais usadas: div, span, p, button, form, input, label, select, textarea, img, ul, li, header, footer, nav, section.</w:t>
      </w:r>
    </w:p>
    <w:p w14:paraId="153AD90D" w14:textId="77777777" w:rsidR="00CD0F47" w:rsidRDefault="00000000">
      <w:pPr>
        <w:pStyle w:val="Commarcadores"/>
      </w:pPr>
      <w:r>
        <w:t>Atributos: id, class, type, value, placeholder, disabled, required, name.</w:t>
      </w:r>
    </w:p>
    <w:p w14:paraId="0DA5907B" w14:textId="77777777" w:rsidR="00CD0F47" w:rsidRDefault="00000000">
      <w:pPr>
        <w:pStyle w:val="Commarcadores"/>
      </w:pPr>
      <w:r>
        <w:t>Semântica básica: main, article, aside (opcional).</w:t>
      </w:r>
    </w:p>
    <w:p w14:paraId="23A48079" w14:textId="77777777" w:rsidR="00CD0F47" w:rsidRDefault="00000000">
      <w:pPr>
        <w:pStyle w:val="Ttulo2"/>
      </w:pPr>
      <w:r>
        <w:t>3.2 CSS – O que realmente importa</w:t>
      </w:r>
    </w:p>
    <w:p w14:paraId="78E167DD" w14:textId="77777777" w:rsidR="00CD0F47" w:rsidRDefault="00000000">
      <w:pPr>
        <w:pStyle w:val="Commarcadores"/>
      </w:pPr>
      <w:r>
        <w:t>Seletores: .classe, #id, elemento; seletores combinados (.card p).</w:t>
      </w:r>
    </w:p>
    <w:p w14:paraId="7A5A752E" w14:textId="77777777" w:rsidR="00CD0F47" w:rsidRDefault="00000000">
      <w:pPr>
        <w:pStyle w:val="Commarcadores"/>
      </w:pPr>
      <w:r>
        <w:t>Propriedades essenciais: margin, padding, border, border-radius, background, color, font-size, font-weight, width, height, display.</w:t>
      </w:r>
    </w:p>
    <w:p w14:paraId="7B4E5520" w14:textId="77777777" w:rsidR="00CD0F47" w:rsidRDefault="00000000">
      <w:pPr>
        <w:pStyle w:val="Commarcadores"/>
      </w:pPr>
      <w:r>
        <w:t>Layout com Flexbox (fundamental): display: flex, justify-content, align-items, flex-direction, gap.</w:t>
      </w:r>
    </w:p>
    <w:p w14:paraId="0724B0BA" w14:textId="77777777" w:rsidR="00CD0F47" w:rsidRDefault="00000000">
      <w:pPr>
        <w:pStyle w:val="Commarcadores"/>
      </w:pPr>
      <w:r>
        <w:t>Grid (opcional): grid-template-columns, gap.</w:t>
      </w:r>
    </w:p>
    <w:p w14:paraId="259C8C0A" w14:textId="77777777" w:rsidR="00CD0F47" w:rsidRDefault="00000000">
      <w:pPr>
        <w:pStyle w:val="Commarcadores"/>
      </w:pPr>
      <w:r>
        <w:t>Responsividade simples: @media queries básicas.</w:t>
      </w:r>
    </w:p>
    <w:p w14:paraId="01B52584" w14:textId="77777777" w:rsidR="00CD0F47" w:rsidRDefault="00000000">
      <w:pPr>
        <w:pStyle w:val="Ttulo2"/>
      </w:pPr>
      <w:r>
        <w:t>3.3 JavaScript – Essencial de verdade</w:t>
      </w:r>
    </w:p>
    <w:p w14:paraId="1D6CF02D" w14:textId="77777777" w:rsidR="00CD0F47" w:rsidRDefault="00000000">
      <w:pPr>
        <w:pStyle w:val="Commarcadores"/>
      </w:pPr>
      <w:r>
        <w:t>Variáveis: let, const; tipos primitivos.</w:t>
      </w:r>
    </w:p>
    <w:p w14:paraId="7746C32A" w14:textId="77777777" w:rsidR="00CD0F47" w:rsidRDefault="00000000">
      <w:pPr>
        <w:pStyle w:val="Commarcadores"/>
      </w:pPr>
      <w:r>
        <w:t>Funções: declaração e arrow functions.</w:t>
      </w:r>
    </w:p>
    <w:p w14:paraId="70BA2AC6" w14:textId="77777777" w:rsidR="00CD0F47" w:rsidRDefault="00000000">
      <w:pPr>
        <w:pStyle w:val="Commarcadores"/>
      </w:pPr>
      <w:r>
        <w:t>Arrays: map, filter, find (reduce opcional).</w:t>
      </w:r>
    </w:p>
    <w:p w14:paraId="3107EC56" w14:textId="77777777" w:rsidR="00CD0F47" w:rsidRDefault="00000000">
      <w:pPr>
        <w:pStyle w:val="Commarcadores"/>
      </w:pPr>
      <w:r>
        <w:t>Objetos: criação, acesso; desestruturação; spread/rest; optional chaining (?.) e nullish coalescing (??).</w:t>
      </w:r>
    </w:p>
    <w:p w14:paraId="18026334" w14:textId="77777777" w:rsidR="00CD0F47" w:rsidRDefault="00000000">
      <w:pPr>
        <w:pStyle w:val="Commarcadores"/>
      </w:pPr>
      <w:r>
        <w:t>Controle de fluxo: if/else, for, for...of, forEach.</w:t>
      </w:r>
    </w:p>
    <w:p w14:paraId="2EA49211" w14:textId="77777777" w:rsidR="00CD0F47" w:rsidRDefault="00000000">
      <w:pPr>
        <w:pStyle w:val="Commarcadores"/>
      </w:pPr>
      <w:r>
        <w:lastRenderedPageBreak/>
        <w:t>Assíncrono: Promise, async/await; noções de fetch API.</w:t>
      </w:r>
    </w:p>
    <w:p w14:paraId="7A845749" w14:textId="77777777" w:rsidR="00CD0F47" w:rsidRDefault="00000000">
      <w:pPr>
        <w:pStyle w:val="Commarcadores"/>
      </w:pPr>
      <w:r>
        <w:t>Módulos ES6: export e import (fundamental para entender organização).</w:t>
      </w:r>
    </w:p>
    <w:p w14:paraId="421585CD" w14:textId="77777777" w:rsidR="00CD0F47" w:rsidRDefault="00000000">
      <w:pPr>
        <w:pStyle w:val="Ttulo2"/>
      </w:pPr>
      <w:r>
        <w:t>3.4 TypeScript – Mínimo necessário</w:t>
      </w:r>
    </w:p>
    <w:p w14:paraId="4EBAF418" w14:textId="77777777" w:rsidR="00CD0F47" w:rsidRDefault="00000000">
      <w:pPr>
        <w:pStyle w:val="Commarcadores"/>
      </w:pPr>
      <w:r>
        <w:t>Tipos básicos: string, number, boolean, any (evitar); arrays (string[]).</w:t>
      </w:r>
    </w:p>
    <w:p w14:paraId="753328C3" w14:textId="77777777" w:rsidR="00CD0F47" w:rsidRDefault="00000000">
      <w:pPr>
        <w:pStyle w:val="Commarcadores"/>
      </w:pPr>
      <w:r>
        <w:t>Interfaces e type aliases: modelagem de dados do front.</w:t>
      </w:r>
    </w:p>
    <w:p w14:paraId="46AFBE32" w14:textId="77777777" w:rsidR="00CD0F47" w:rsidRDefault="00000000">
      <w:pPr>
        <w:pStyle w:val="Commarcadores"/>
      </w:pPr>
      <w:r>
        <w:t>Classes simples: propriedades, construtor, métodos.</w:t>
      </w:r>
    </w:p>
    <w:p w14:paraId="5F2059A8" w14:textId="77777777" w:rsidR="00CD0F47" w:rsidRDefault="00000000">
      <w:pPr>
        <w:pStyle w:val="Commarcadores"/>
      </w:pPr>
      <w:r>
        <w:t>Generics (noção): Observable&lt;T&gt; e coleções tipadas.</w:t>
      </w:r>
    </w:p>
    <w:p w14:paraId="771C6588" w14:textId="77777777" w:rsidR="00CD0F47" w:rsidRDefault="00000000">
      <w:pPr>
        <w:pStyle w:val="Commarcadores"/>
      </w:pPr>
      <w:r>
        <w:t>Optional e null safety: campo?: tipo; operador ! (non-null assertion).</w:t>
      </w:r>
    </w:p>
    <w:p w14:paraId="17701B01" w14:textId="77777777" w:rsidR="00CD0F47" w:rsidRDefault="00000000">
      <w:pPr>
        <w:pStyle w:val="Commarcadores"/>
      </w:pPr>
      <w:r>
        <w:t>Enums (quando fizer sentido).</w:t>
      </w:r>
    </w:p>
    <w:p w14:paraId="42C8ADEF" w14:textId="77777777" w:rsidR="00CD0F47" w:rsidRDefault="00000000">
      <w:r>
        <w:br/>
      </w:r>
    </w:p>
    <w:p w14:paraId="27C588FC" w14:textId="77777777" w:rsidR="00CD0F47" w:rsidRDefault="00000000">
      <w:r>
        <w:t>Observação: Foque em entender conceitos e quando usar cada recurso. O código específico você consulta na documentação oficial conforme a necessidade.</w:t>
      </w:r>
    </w:p>
    <w:sectPr w:rsidR="00CD0F4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AF49" w14:textId="77777777" w:rsidR="000D298F" w:rsidRDefault="000D298F" w:rsidP="00525C21">
      <w:pPr>
        <w:spacing w:after="0" w:line="240" w:lineRule="auto"/>
      </w:pPr>
      <w:r>
        <w:separator/>
      </w:r>
    </w:p>
  </w:endnote>
  <w:endnote w:type="continuationSeparator" w:id="0">
    <w:p w14:paraId="2ADE75CC" w14:textId="77777777" w:rsidR="000D298F" w:rsidRDefault="000D298F" w:rsidP="00525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947C" w14:textId="77777777" w:rsidR="000D298F" w:rsidRDefault="000D298F" w:rsidP="00525C21">
      <w:pPr>
        <w:spacing w:after="0" w:line="240" w:lineRule="auto"/>
      </w:pPr>
      <w:r>
        <w:separator/>
      </w:r>
    </w:p>
  </w:footnote>
  <w:footnote w:type="continuationSeparator" w:id="0">
    <w:p w14:paraId="67EA9118" w14:textId="77777777" w:rsidR="000D298F" w:rsidRDefault="000D298F" w:rsidP="00525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935CE" w14:textId="6C713EA1" w:rsidR="00525C21" w:rsidRDefault="00525C2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7CA498" wp14:editId="3973169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1224231489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A7696D" w14:textId="3C841DD1" w:rsidR="00525C21" w:rsidRPr="00525C21" w:rsidRDefault="00525C21" w:rsidP="00525C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5C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CA49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5pt;margin-top:0;width:55.9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NDDw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7A7696D" w14:textId="3C841DD1" w:rsidR="00525C21" w:rsidRPr="00525C21" w:rsidRDefault="00525C21" w:rsidP="00525C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5C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E9F4" w14:textId="2EE7FC3F" w:rsidR="00525C21" w:rsidRDefault="00525C2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4C4C8CB" wp14:editId="0EE013C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896399419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27784" w14:textId="1ACFF7EB" w:rsidR="00525C21" w:rsidRPr="00525C21" w:rsidRDefault="00525C21" w:rsidP="00525C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5C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4C8C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5pt;margin-top:0;width:55.95pt;height:29.0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3A27784" w14:textId="1ACFF7EB" w:rsidR="00525C21" w:rsidRPr="00525C21" w:rsidRDefault="00525C21" w:rsidP="00525C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5C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3DCD" w14:textId="6454013D" w:rsidR="00525C21" w:rsidRDefault="00525C2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5C07D52" wp14:editId="55568E4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1956915497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E7F78" w14:textId="72BCE8B2" w:rsidR="00525C21" w:rsidRPr="00525C21" w:rsidRDefault="00525C21" w:rsidP="00525C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5C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07D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5pt;margin-top:0;width:55.95pt;height:29.0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22E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18E7F78" w14:textId="72BCE8B2" w:rsidR="00525C21" w:rsidRPr="00525C21" w:rsidRDefault="00525C21" w:rsidP="00525C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5C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17499">
    <w:abstractNumId w:val="8"/>
  </w:num>
  <w:num w:numId="2" w16cid:durableId="1074401705">
    <w:abstractNumId w:val="6"/>
  </w:num>
  <w:num w:numId="3" w16cid:durableId="885260396">
    <w:abstractNumId w:val="5"/>
  </w:num>
  <w:num w:numId="4" w16cid:durableId="532495334">
    <w:abstractNumId w:val="4"/>
  </w:num>
  <w:num w:numId="5" w16cid:durableId="1847283862">
    <w:abstractNumId w:val="7"/>
  </w:num>
  <w:num w:numId="6" w16cid:durableId="1796563839">
    <w:abstractNumId w:val="3"/>
  </w:num>
  <w:num w:numId="7" w16cid:durableId="1457214382">
    <w:abstractNumId w:val="2"/>
  </w:num>
  <w:num w:numId="8" w16cid:durableId="1420716415">
    <w:abstractNumId w:val="1"/>
  </w:num>
  <w:num w:numId="9" w16cid:durableId="46053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98F"/>
    <w:rsid w:val="0015074B"/>
    <w:rsid w:val="0029639D"/>
    <w:rsid w:val="00326F90"/>
    <w:rsid w:val="00525C21"/>
    <w:rsid w:val="00682E96"/>
    <w:rsid w:val="007434F7"/>
    <w:rsid w:val="008E5303"/>
    <w:rsid w:val="009772DE"/>
    <w:rsid w:val="00AA1D8D"/>
    <w:rsid w:val="00B47730"/>
    <w:rsid w:val="00CB0664"/>
    <w:rsid w:val="00CD0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8DFCACF-C2C9-4361-B305-88F9ED6E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5887</Characters>
  <Application>Microsoft Office Word</Application>
  <DocSecurity>0</DocSecurity>
  <Lines>120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Yamaguti da Costa</cp:lastModifiedBy>
  <cp:revision>3</cp:revision>
  <dcterms:created xsi:type="dcterms:W3CDTF">2013-12-23T23:15:00Z</dcterms:created>
  <dcterms:modified xsi:type="dcterms:W3CDTF">2026-01-21T15:00:00Z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74a42929,48f84a41,356df83b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