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电钻预测性维护：初步查新报告与文献综述</w:t>
      </w:r>
    </w:p>
    <w:p>
      <w:r>
        <w:t>讨论日期：2026年10月9日。材料整理日期：2026年10月8日。状态：尚未申请；附件技术比对与研究讨论稿。</w:t>
      </w:r>
    </w:p>
    <w:p>
      <w:pPr>
        <w:pStyle w:val="Heading1"/>
      </w:pPr>
      <w:r>
        <w:t>一、研究问题与查新范围</w:t>
      </w:r>
    </w:p>
    <w:p>
      <w:r>
        <w:t>任务书拟以多传感器融合、工况解耦、轻量Transformer-LSTM、健康分级和维护提醒构建电动工具预测性维护系统。第一版已限定为电钻轴承、电脑CPU及网页、仿真验证。此次查新重点是：已有技术是否已经公开这些构件；哪些具体协作机制仍值得继续检索与验证。</w:t>
      </w:r>
    </w:p>
    <w:p>
      <w:r>
        <w:t>证据来自用户上传的19个PDF。其中两份《多模态残差注意力网络异步电动机故障诊断》题名、作者、DOI一致，合并后18项：12项论文或学位论文、6项专利申请。核心论文按相关方法段落阅读，6项专利核读权利要求并检查对应说明书；外围资料按摘要及技术路线筛选。没有把此前30篇候选清单当成30篇已核读全文。Transformer-LSTM文本提取乱码，关键第1—4页按图像核读。</w:t>
      </w:r>
    </w:p>
    <w:p>
      <w:r>
        <w:t>这不是全数据库检索证明。当前无法取得足以完成全面检索的数据库访问结果，未核验法律状态、同族和引用链。专利编号、日期、作者和DOI均以附件为依据，A号仅表示申请公开文本。任务书指定的CN121637419A、CN121682762A全文仍待核验，不能把任务书所列名称视为已独立确认。</w:t>
      </w:r>
    </w:p>
    <w:p>
      <w:pPr>
        <w:pStyle w:val="Heading1"/>
      </w:pPr>
      <w:r>
        <w:t>二、建议检索策略与检索记录状态</w:t>
      </w:r>
    </w:p>
    <w:p>
      <w:r>
        <w:t>中文组合：电动工具/电钻＋预测性维护/故障诊断；电机/轴承＋多传感器融合＋变工况；健康基线/条件参考＋质量/可信度；工况切换/暂态隔离＋状态更新/证据准入；维修后/维护后＋基线适应/重标定/冻结/回退。</w:t>
      </w:r>
    </w:p>
    <w:p>
      <w:r>
        <w:t>英文组合：power tool/power drill predictive maintenance; bearing diagnosis variable working conditions; condition-dependent healthy baseline; quality-aware sensor fusion; sensor fault versus machine fault; transient rejection condition monitoring; post-maintenance baseline adaptation; gated health-state update。</w:t>
      </w:r>
    </w:p>
    <w:p>
      <w:r>
        <w:t>计划数据库：国家知识产权局及可核验专利全文来源；知网、万方、IEEE Xplore及期刊原站。以上为待执行/补充的检索策略，不作为已经成功执行并得到完整结果的检索记录。后续须记录具体字段、实际检索日、结果数、去重与筛选理由、全文核验状态。</w:t>
      </w:r>
    </w:p>
    <w:p>
      <w:r>
        <w:t>时间范围不能只查2025年以后。2019—2024年的网络、工况处理和轴承寿命工作已经与本项目紧密相关。优先沿最接近资料的引用与被引用扩展，而非追求达到固定数量。</w:t>
      </w:r>
    </w:p>
    <w:p>
      <w:pPr>
        <w:pStyle w:val="Heading1"/>
      </w:pPr>
      <w:r>
        <w:t>三、六项专利申请比对</w:t>
      </w:r>
    </w:p>
    <w:p>
      <w:r>
        <w:t>1. CN121385628A《基于多传感器融合的电机故障诊断算法》。PDF载明公开2026-01-23。权利要求1涉及阶跃刺激标定振动与电流时延、校正并耦合判定；8涉及负载率—谐波健康基线动态阈值；9涉及持续跟踪与分级报警；10涉及信噪比自适应窗长。说明书已有基线季度重新标定。与本项目的具体健康条件回归、通道质量与历史准入不同，但宽泛的基线、工况校正、质量自适应、持续报警与更新参考概念已很接近。</w:t>
      </w:r>
    </w:p>
    <w:p>
      <w:r>
        <w:t>2. CN121432174A《基于多传感器融合的电感绕线设备故障检测方法及系统》。PDF载明公开2026-01-30。权利要求1、2、5、9及说明书涉及高频注入、多源同步、电流/编码器、机械损耗；其中机械负载转矩经滑窗多项式拟合分成平滑工艺负载基线与摩擦扰动残差。本项目用已确认健康样本条件回归，信号和估计依据不同；一般“分离负载基线观察残差”并非独有思路。</w:t>
      </w:r>
    </w:p>
    <w:p>
      <w:r>
        <w:t>3. CN122258007A《基于多传感器融合与深度学习的水泵故障诊断方法和系统》。PDF载明公开2026-06-23。权利要求1—9融合振动、声音、电流以及转速、流量、压力；含声音图像、特征与工况参数融合、深度网络诊断和告警。具体声音图像和水泵物理条件有区别，但多传感器＋工况＋深度诊断不能作为单独创新结论。</w:t>
      </w:r>
    </w:p>
    <w:p>
      <w:r>
        <w:t>4. CN120509824A《一种智能工器具库房管理系统》。PDF载明公开2025-08-19。权利要求1、3—7涉及多模态定位管理、工单权限、边缘网关、LSTM正常行为参考、数字孪生和电动工具电池衰减维护提醒。对象主要为库房管理及电池，不能等同轴承磨损，但工具管理与维护提醒已有公开基础。</w:t>
      </w:r>
    </w:p>
    <w:p>
      <w:r>
        <w:t>5. CN122518894A《地下空间探测多模态仿生机器人及其变形控制系统与方法》。PDF载明公开2026-08-07。涉及飞行、行走、攀爬模式、物理结构、多传感器感知及容错控制。这里多模态主要指运动模式，相关度较低，不应仅因关键词相同就作为机械健康最接近技术。</w:t>
      </w:r>
    </w:p>
    <w:p>
      <w:r>
        <w:t>6. CN122717237A《无人值守无人机机场智能能源管理协同控制系统及方法》。PDF载明公开2026-09-08。涉及边云架构、LSTM能源预测、通信缓存、OTA、链路质量与振动触发视觉报警。对部署架构有参考作用，物理对象不同。通用云边、报警和更新模块不是本项目优先创新主线。</w:t>
      </w:r>
    </w:p>
    <w:p>
      <w:r>
        <w:t>新颖性需对单份对比资料与拟定权利要求全部必要特征比较，创造性还需考虑结合启示。实施自由需针对有效授权权利要求另行分析；本报告不作授权或侵权判断。</w:t>
      </w:r>
    </w:p>
    <w:p>
      <w:pPr>
        <w:pStyle w:val="Heading1"/>
      </w:pPr>
      <w:r>
        <w:t>四、论文研究脉络与综述</w:t>
      </w:r>
    </w:p>
    <w:p>
      <w:pPr>
        <w:pStyle w:val="Heading2"/>
      </w:pPr>
      <w:r>
        <w:t>4.1 多传感器与多模态融合</w:t>
      </w:r>
    </w:p>
    <w:p>
      <w:r>
        <w:t>Wang等《An Enhanced Intelligent Diagnosis Method Based on Multi-Sensor Image Fusion via Improved Deep Learning Network》，IEEE TIM 2020卷期，PDF记载首次发表2019-07-12。将多方向振动编码为彩色图像，采用改进LeNet-5瓶颈结构诊断；核心阅读PDF第1、3—4页。该研究主要是同类振动通道，不能直接称为振动/电流/温度三类模态；瓶颈结构也不能仅凭名称推断专为减少计算。</w:t>
      </w:r>
    </w:p>
    <w:p>
      <w:r>
        <w:t>古玉锋等《多模态残差注意力网络异步电动机故障诊断》，《振动、测试与诊断》2026年第46卷第1期，DOI 10.16450/j.cnki.issn.1004-6801.2026.01.017。使用振动、电压、电流、温度，PCA同类融合，残差分支与CBAM；定位PDF第1、3—4页。对本项目传感器组合和注意力表述高度相关。普通特征注意力不等于质量约束，但质量控制的创新贡献仍需具体机制与故障场景证据。</w:t>
      </w:r>
    </w:p>
    <w:p>
      <w:r>
        <w:t>郎恂等《基于双模态数据融合网络的工业过程控制回路振荡检测》，PDF网络首发2026-08-28。用视觉拓扑和频域表示，结合特有/共有特征和通道注意力；定位第2—3页。表明模态也可指同一原始信号的不同表示，必须区分信息来源与表示形式。</w:t>
      </w:r>
    </w:p>
    <w:p>
      <w:r>
        <w:t>蓝鑫等《融合增强和特征精细化网络的无人平台旋转目标检测》，PDF网络首发2026-08-26。红外/可见光差异增强、选择性扫描对齐和旋转卷积；定位第2页摘要。可参考模态对齐，非电机健康近邻，不直接支持本系统维护效果。</w:t>
      </w:r>
    </w:p>
    <w:p>
      <w:r>
        <w:t>李亚敏等《多模态数据融合下超声辅助激光熔覆层形性预测》，PDF载网络首发2026-09-04，同时存在六月期次标注，先后不一致需核验。融合物理知识、图像和工艺参数做形性预测。属于跨领域融合参考，不是轴承故障最接近证据；最早公开日期不能直接据不一致元数据确定。</w:t>
      </w:r>
    </w:p>
    <w:p>
      <w:pPr>
        <w:pStyle w:val="Heading2"/>
      </w:pPr>
      <w:r>
        <w:t>4.2 变工况与多任务诊断</w:t>
      </w:r>
    </w:p>
    <w:p>
      <w:r>
        <w:t>Guo等《Multitask Convolutional Neural Network With Information Fusion for Bearing Fault Diagnosis and Localization》，IEEE TIE 2020卷期，PDF首次发表2019-09-25。负载/转速与振动形成输入，含虚拟采样频率重采样与特征图，多任务诊断定位；定位PDF第1、3—5页。说明工况信息和多任务并非本项目独创。</w:t>
      </w:r>
    </w:p>
    <w:p>
      <w:r>
        <w:t>Li等《Domain Adversarial Graph Convolutional Network for Fault Diagnosis Under Variable Working Conditions》，IEEE TIM 2021，PDF首次发表2021-04-22。CNN、图结构学习、GCN、域对抗与MMD进行分布适应；定位PDF第1、3—4页。提供变工况处理的近邻技术基础，不能泛称现有方法均忽略工况。</w:t>
      </w:r>
    </w:p>
    <w:p>
      <w:pPr>
        <w:pStyle w:val="Heading2"/>
      </w:pPr>
      <w:r>
        <w:t>4.3 退化与寿命预测</w:t>
      </w:r>
    </w:p>
    <w:p>
      <w:r>
        <w:t>张帆等《基于Transformer-LSTM网络的轴承寿命预测》，《振动与冲击》2024年第43卷第6期，DOI 10.13465/j.cnki.jvs.2024.06.034。通过LSTM重构解码器并结合Transformer建立轴承寿命预测；PDF第1—4页按图像核读，见图3、5、6。直接影响网络组合的创新边界。当前小型编码器＋LSTM结构有具体差别，但其必要性与创造性均需论证。</w:t>
      </w:r>
    </w:p>
    <w:p>
      <w:r>
        <w:t>周文军《基于深度学习的刀具磨损状态监测研究》，2024年学位论文。振动特征、Pearson筛选、GA调LSTM参数与跨工况验证；PDF第4页摘要及目录筛选。加工刀具刃口磨损与电钻内部轴承不同，方法可借鉴，不能代替对象验证。答辩和封面时间不自动证明最早可公开访问日期。</w:t>
      </w:r>
    </w:p>
    <w:p>
      <w:r>
        <w:t>郑隆举等《考虑模型轻量化设计的PEMFC性能退化预测方法》，PDF网络首发2026-06-03。去噪、平滑和间隔重构，CNN-GRU并行预测、超参数优化；定位PDF第2—3页。物理对象不同，提供退化时序建模参考，不能把文中相对收益转为电钻实测结果。</w:t>
      </w:r>
    </w:p>
    <w:p>
      <w:pPr>
        <w:pStyle w:val="Heading2"/>
      </w:pPr>
      <w:r>
        <w:t>4.4 轻量化与应用边界</w:t>
      </w:r>
    </w:p>
    <w:p>
      <w:r>
        <w:t>龙寰等《算力受限场景下基于混合注意力和稀疏激活的轻量化光伏功率预测模型》，PDF网络首发2026-06-24。时段压缩、混合注意力与稀疏专家条件计算；第2—3页。表明缩短输入、注意力改进和稀疏计算已有通用路线。模型规模、存储、延迟、RAM、能耗须分别测量。</w:t>
      </w:r>
    </w:p>
    <w:p>
      <w:r>
        <w:t>朱斌等《模块化电动工具在塑料制品生产应急维修中的应用研究》，PDF标注2026年第2期。电动工具用于塑料设备维修，含模块化重组和设备参数诊断。研究对象不是电动工具自身退化，相关性较低。</w:t>
      </w:r>
    </w:p>
    <w:p>
      <w:r>
        <w:t>综述判断：融合、变工况适应、时序预测与轻量化都有已有技术基础。论文报告的实验结果对应其数据与对象，不能直接视作可复现于电钻的结果。候选空白应收敛到场景中的具体输入可靠性和状态/参考控制机制，再进行针对性检索，而非宣称整个领域没有预测性维护。</w:t>
      </w:r>
    </w:p>
    <w:p>
      <w:pPr>
        <w:pStyle w:val="Heading1"/>
      </w:pPr>
      <w:r>
        <w:t>五、痛点与原型反思</w:t>
      </w:r>
    </w:p>
    <w:p>
      <w:r>
        <w:t>拟研究挑战：启停/负载切换与真实退化混杂；采集异常与机器冲击混杂；维修恢复与参考漂移混杂；短时故障分类与真实寿命标签脱节。这些是待场景验证的问题，不是已证明所有现有方法都有的缺陷。</w:t>
      </w:r>
    </w:p>
    <w:p>
      <w:r>
        <w:t>Demo已有健康条件回归、质量/工况门控、16个一分钟窗口、时序预测和持续报警、工单及模拟复测。基线固定，质量主要由模拟生成；负载切换清理报警证据而未完整隔离时序历史；维修后受控基线更新尚未实现。</w:t>
      </w:r>
    </w:p>
    <w:p>
      <w:r>
        <w:t>代码核查补充：名为fixed_fusion的对照仍使用学习门控，仅去除质量分数的连续乘子，保留有效通道屏蔽。94.55%的结果应表述为“去质量幅值约束”，不当作真正等权固定融合；下一轮新增真正固定/等权基线。此处是旧指标解释的修正，不产生新实验结果。</w:t>
      </w:r>
    </w:p>
    <w:p>
      <w:r>
        <w:t>组合准确率95.64%，纯LSTM相同；RUL MAE组合0.1633小时、LSTM0.1546小时。无工况校正准确率82.35%。这一单种子仿真提示工况参考值得研究，但生成规则已显式包含工况效应，不能保证现场收益。16步分钟历史也不能代表数周退化。</w:t>
      </w:r>
    </w:p>
    <w:p>
      <w:pPr>
        <w:pStyle w:val="Heading1"/>
      </w:pPr>
      <w:r>
        <w:t>六、任务书待明确事项</w:t>
      </w:r>
    </w:p>
    <w:p>
      <w:r>
        <w:t>- 对象：三种工具、多核心部件同时开展跨度大。初期限定一种电钻、轴承问题，并说明向其他工具扩展的验证条件。</w:t>
      </w:r>
    </w:p>
    <w:p>
      <w:r>
        <w:t>- 创新：不能先认定Transformer-LSTM和传感器组合具备创造性。把原“核心创新点”改为待检索与验证的候选。</w:t>
      </w:r>
    </w:p>
    <w:p>
      <w:r>
        <w:t>- 指标：70%算力降低缺对照与硬件；3—7天需失效终点和未来使用计划；92%需类别与独立设备划分；15%需误差定义、近零RUL处理。</w:t>
      </w:r>
    </w:p>
    <w:p>
      <w:r>
        <w:t>- 数据：5000窗口不等于独立试验。四级磨损需测量阈值或检查依据；预防更换不等同寿命终点。</w:t>
      </w:r>
    </w:p>
    <w:p>
      <w:r>
        <w:t>- 切分：先按设备/完整轨迹分组，再切窗口，避免重叠样本泄漏。</w:t>
      </w:r>
    </w:p>
    <w:p>
      <w:r>
        <w:t>- 部署：MCU目标、内存和算子尚不明；先在电脑验证机制再定压缩和部署路线。</w:t>
      </w:r>
    </w:p>
    <w:p>
      <w:r>
        <w:t>- 时间：九月至十二月与16周五阶段需根据当前资源重新排期，不作完整真实寿命验证必能如期完成的承诺。</w:t>
      </w:r>
    </w:p>
    <w:p>
      <w:pPr>
        <w:pStyle w:val="Heading1"/>
      </w:pPr>
      <w:r>
        <w:t>七、创新候选与讨论建议</w:t>
      </w:r>
    </w:p>
    <w:p>
      <w:r>
        <w:t>主线A：工况覆盖/稳定性与采集质量共同控制退化证据准入，具体作用于历史窗口、趋势更新、持续报警和恢复，不把低质量等同健康。约束可用覆盖率、漏报和检出延迟。</w:t>
      </w:r>
    </w:p>
    <w:p>
      <w:r>
        <w:t>延伸B：维修新运行段、可比工况与独立健康确认共同控制候选健康参考生成、验收、版本切换和失败冻结/回退，防止残余故障吸收入基线。主线与延伸是否并入一个独立方案，应由技术耦合、最接近技术和实验资源决定，避免堆砌流程。</w:t>
      </w:r>
    </w:p>
    <w:p>
      <w:r>
        <w:t>这两项仍待研发与检索，不能仅因本批资料未发现全部组合就认定新颖。建议下一轮先确定准入条件和状态图，使用同预测器做消融，并在真实采集中观察失败案例。</w:t>
      </w:r>
    </w:p>
    <w:p>
      <w:pPr>
        <w:pStyle w:val="Heading1"/>
      </w:pPr>
      <w:r>
        <w:t>八、讨论应形成的结果</w:t>
      </w:r>
    </w:p>
    <w:p>
      <w:r>
        <w:t>选定对象与核心技术问题；RUL是否后置；可用采集与台架资源；真实标签来源；最小对照实验和评估口径；补查列表与交底书下一版实施例范围。</w:t>
      </w:r>
    </w:p>
    <w:p>
      <w:pPr>
        <w:pStyle w:val="Heading1"/>
      </w:pPr>
      <w:r>
        <w:t>附录：上传证据索引</w:t>
      </w:r>
    </w:p>
    <w:p>
      <w:r>
        <w:t>- [1] Domain_Adversarial_Graph_Convolutional_Network_for_Fault_Diagnosis_Under_Variable_Working_Conditions.pdf；2021；PDF载明首次发表2021-04-22；相关度高；定位：PDF第1、3—4页。</w:t>
      </w:r>
    </w:p>
    <w:p>
      <w:r>
        <w:t>- [2] 多模态数据融合下超声辅助激光熔覆层形性预测_李亚敏.pdf；PDF载明网络首发2026-09-04；与六月期次标注需核验；相关度低；定位：PDF首页及摘要。</w:t>
      </w:r>
    </w:p>
    <w:p>
      <w:r>
        <w:t>- [3] 算力受限场景下基于混合注意力和稀疏激活的轻量化光伏功率预测模型_龙寰.pdf；网络首发2026-06-24（PDF标注）；相关度中；定位：PDF第2—3页。</w:t>
      </w:r>
    </w:p>
    <w:p>
      <w:r>
        <w:t>- [4] 基于多传感器融合与深度学习的水泵故障诊断方法和系统.pdf；公开2026-06-23；申请2026-03-23；相关度高；定位：PDF第2—3页，权利要求1—9。</w:t>
      </w:r>
    </w:p>
    <w:p>
      <w:r>
        <w:t>- [5] 模块化电动工具在塑料制品生产应急维修中的应用研究_朱斌.pdf；2026年第2期（PDF标注）；相关度低；定位：PDF第1页摘要及正文。</w:t>
      </w:r>
    </w:p>
    <w:p>
      <w:r>
        <w:t>- [6] An_Enhanced_Intelligent_Diagnosis_Method_Based_on_Multi-Sensor_Image_Fusion_via_Improved_Deep_Learning_Network.pdf；2020卷期；PDF首次发表2019-07-12；相关度高；定位：PDF第1、3—4页。</w:t>
      </w:r>
    </w:p>
    <w:p>
      <w:r>
        <w:t>- [7] 融合增强和特征精细化网络的无人平台旋转目标检测_蓝鑫.pdf；网络首发2026-08-26（PDF标注）；相关度低；定位：PDF第2页。</w:t>
      </w:r>
    </w:p>
    <w:p>
      <w:r>
        <w:t>- [8] 基于双模态数据融合网络的工业过程控制回路振荡检测_郎恂.pdf；网络首发2026-08-28（PDF标注）；相关度中；定位：PDF第2—3页。</w:t>
      </w:r>
    </w:p>
    <w:p>
      <w:r>
        <w:t>- [9] 考虑模型轻量化设计的PEMFC性能退化预测方法_郑隆举.pdf；网络首发2026-06-03（PDF标注）；相关度中；定位：PDF第2—3页。</w:t>
      </w:r>
    </w:p>
    <w:p>
      <w:r>
        <w:t>- [10] 基于多传感器融合的电机故障诊断算法.pdf；公开2026-01-23；申请2025-10-14；相关度很高；定位：PDF第2—3页权利要求1、8—10；说明书基线及窗长段落。</w:t>
      </w:r>
    </w:p>
    <w:p>
      <w:r>
        <w:t>- [11] 地下空间探测多模态仿生机器人及其变形控制系统与方法.pdf；公开2026-08-07；申请2026-07-10；相关度低；定位：PDF第2—4页权利要求1—10。</w:t>
      </w:r>
    </w:p>
    <w:p>
      <w:r>
        <w:t>- [12] 无人值守无人机机场智能能源管理协同控制系统及方法.pdf；公开2026-09-08；申请2026-06-11；相关度低至中；定位：PDF第2—3页权利要求1—10。</w:t>
      </w:r>
    </w:p>
    <w:p>
      <w:r>
        <w:t>- [13] 基于深度学习的刀具磨损状态监测研究_周文军.pdf；学位论文2024年6月；最早公开可访问日期待核验；相关度中；定位：PDF第4页中文摘要；方法与试验目录。</w:t>
      </w:r>
    </w:p>
    <w:p>
      <w:r>
        <w:t>- [14] 基于多传感器融合的电感绕线设备故障检测方法及系统.pdf；公开2026-01-30；申请2025-10-13；相关度很高；定位：PDF第2—4页权利要求1、2、5、9；说明书对应段落。</w:t>
      </w:r>
    </w:p>
    <w:p>
      <w:r>
        <w:t>- [15] 一种智能工器具库房管理系统.pdf；公开2025-08-19；申请2025-04-29；相关度中；定位：PDF第2—3页权利要求1、3—7。</w:t>
      </w:r>
    </w:p>
    <w:p>
      <w:r>
        <w:t>- [16] Multitask_Convolutional_Neural_Network_With_Information_Fusion_for_Bearing_Fault_Diagnosis_and_Localization.pdf；2020卷期；PDF首次发表2019-09-25；相关度很高；定位：PDF第1、3—5页。</w:t>
      </w:r>
    </w:p>
    <w:p>
      <w:r>
        <w:t>- [17] 基于Transformer-LSTM网络的轴承寿命预测.pdf；2024年第43卷第6期；DOI 10.13465/j.cnki.jvs.2024.06.034；相关度很高；定位：PDF第1—4页（图像人工核读）；图3、5、6。</w:t>
      </w:r>
    </w:p>
    <w:p>
      <w:r>
        <w:t>- [18] 多模态残差注意力网络异步电动机故障诊断_古玉锋.pdf；2026年第46卷第1期；DOI 10.16450/j.cnki.issn.1004-6801.2026.01.017；相关度很高；定位：PDF第1、3—4页；方法2.1—2.3。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