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4CC54" w14:textId="6033B54C" w:rsidR="005368CA" w:rsidRDefault="005467CA">
      <w:pPr>
        <w:pStyle w:val="Heading2"/>
        <w:keepNext w:val="0"/>
        <w:keepLines w:val="0"/>
        <w:spacing w:after="80"/>
        <w:ind w:left="720"/>
        <w:jc w:val="center"/>
        <w:rPr>
          <w:b/>
          <w:sz w:val="22"/>
          <w:szCs w:val="22"/>
        </w:rPr>
      </w:pPr>
      <w:r>
        <w:rPr>
          <w:b/>
          <w:sz w:val="22"/>
          <w:szCs w:val="22"/>
        </w:rPr>
        <w:t>NATIONAL UNIVERSITY OF SINGAPORE</w:t>
      </w:r>
    </w:p>
    <w:p w14:paraId="1CDF8DEE" w14:textId="77777777" w:rsidR="005368CA" w:rsidRDefault="005467CA">
      <w:pPr>
        <w:pStyle w:val="Heading2"/>
        <w:keepNext w:val="0"/>
        <w:keepLines w:val="0"/>
        <w:spacing w:after="80"/>
        <w:ind w:left="720"/>
        <w:jc w:val="center"/>
        <w:rPr>
          <w:b/>
          <w:sz w:val="22"/>
          <w:szCs w:val="22"/>
        </w:rPr>
      </w:pPr>
      <w:bookmarkStart w:id="0" w:name="_o2xp72sbcysl" w:colFirst="0" w:colLast="0"/>
      <w:bookmarkEnd w:id="0"/>
      <w:r>
        <w:rPr>
          <w:b/>
          <w:sz w:val="22"/>
          <w:szCs w:val="22"/>
        </w:rPr>
        <w:t>Department of Electrical and Computer Engineering</w:t>
      </w:r>
    </w:p>
    <w:p w14:paraId="4754AE04" w14:textId="77777777" w:rsidR="005368CA" w:rsidRDefault="005467CA">
      <w:pPr>
        <w:pStyle w:val="Heading2"/>
        <w:keepNext w:val="0"/>
        <w:keepLines w:val="0"/>
        <w:spacing w:after="80"/>
        <w:ind w:left="720"/>
        <w:contextualSpacing w:val="0"/>
        <w:jc w:val="center"/>
        <w:rPr>
          <w:b/>
        </w:rPr>
      </w:pPr>
      <w:bookmarkStart w:id="1" w:name="_y1y77j3qhl3f" w:colFirst="0" w:colLast="0"/>
      <w:bookmarkEnd w:id="1"/>
      <w:r>
        <w:rPr>
          <w:b/>
          <w:sz w:val="22"/>
          <w:szCs w:val="22"/>
        </w:rPr>
        <w:t>CG2028 Computer Organization</w:t>
      </w:r>
    </w:p>
    <w:p w14:paraId="16A49F08" w14:textId="3C7B0747" w:rsidR="005368CA" w:rsidRDefault="005467CA" w:rsidP="007C113D">
      <w:pPr>
        <w:ind w:left="720"/>
        <w:jc w:val="center"/>
        <w:rPr>
          <w:b/>
        </w:rPr>
      </w:pPr>
      <w:r>
        <w:rPr>
          <w:b/>
        </w:rPr>
        <w:t xml:space="preserve">Tutorial </w:t>
      </w:r>
      <w:r w:rsidR="00B27579">
        <w:rPr>
          <w:b/>
        </w:rPr>
        <w:t>5</w:t>
      </w:r>
      <w:r w:rsidR="007C113D">
        <w:rPr>
          <w:b/>
        </w:rPr>
        <w:t xml:space="preserve"> Solutions</w:t>
      </w:r>
    </w:p>
    <w:p w14:paraId="4475A5A3" w14:textId="4DC065DA" w:rsidR="005368CA" w:rsidRDefault="00580F2E">
      <w:pPr>
        <w:ind w:left="1440" w:hanging="720"/>
        <w:jc w:val="center"/>
        <w:rPr>
          <w:b/>
        </w:rPr>
      </w:pPr>
      <w:r>
        <w:rPr>
          <w:b/>
        </w:rPr>
        <w:t>Cache Memory Principles</w:t>
      </w:r>
    </w:p>
    <w:p w14:paraId="34A13649" w14:textId="55C2D77E" w:rsidR="005368CA" w:rsidRDefault="005467CA" w:rsidP="00925B21">
      <w:pPr>
        <w:ind w:left="1440" w:hanging="720"/>
        <w:contextualSpacing w:val="0"/>
        <w:jc w:val="both"/>
      </w:pPr>
      <w:r>
        <w:t xml:space="preserve"> </w:t>
      </w:r>
    </w:p>
    <w:p w14:paraId="27AC7074" w14:textId="77777777" w:rsidR="005368CA" w:rsidRDefault="005467CA">
      <w:pPr>
        <w:ind w:left="720"/>
        <w:contextualSpacing w:val="0"/>
        <w:jc w:val="both"/>
      </w:pPr>
      <w:r>
        <w:t xml:space="preserve"> </w:t>
      </w:r>
    </w:p>
    <w:p w14:paraId="6BE2158A" w14:textId="1CEADABB" w:rsidR="00580F2E" w:rsidRPr="00580F2E" w:rsidRDefault="00580F2E" w:rsidP="00A71091">
      <w:pPr>
        <w:numPr>
          <w:ilvl w:val="0"/>
          <w:numId w:val="1"/>
        </w:numPr>
        <w:jc w:val="both"/>
      </w:pPr>
      <w:r w:rsidRPr="00580F2E">
        <w:t xml:space="preserve">A computer system has 3 devices in the memory hierarchy – cache, RAM and Solid State Drive (SSD), having access times of 10 ns, 1 </w:t>
      </w:r>
      <w:proofErr w:type="spellStart"/>
      <w:r w:rsidRPr="00580F2E">
        <w:t>μs</w:t>
      </w:r>
      <w:proofErr w:type="spellEnd"/>
      <w:r w:rsidRPr="00580F2E">
        <w:t xml:space="preserve"> and 100 </w:t>
      </w:r>
      <w:proofErr w:type="spellStart"/>
      <w:r w:rsidRPr="00580F2E">
        <w:t>μs</w:t>
      </w:r>
      <w:proofErr w:type="spellEnd"/>
      <w:r w:rsidRPr="00580F2E">
        <w:t xml:space="preserve"> respectively. The access frequencies of two of the devices (not in any particular order) are 0.9 and 0.001. Compute the average access time for the memory system.</w:t>
      </w:r>
    </w:p>
    <w:p w14:paraId="5B614E6F" w14:textId="77777777" w:rsidR="00580F2E" w:rsidRPr="00580F2E" w:rsidRDefault="00580F2E" w:rsidP="00A71091">
      <w:pPr>
        <w:jc w:val="both"/>
      </w:pPr>
    </w:p>
    <w:p w14:paraId="796229D3" w14:textId="77777777" w:rsidR="00580F2E" w:rsidRDefault="00580F2E" w:rsidP="00A71091">
      <w:pPr>
        <w:jc w:val="both"/>
      </w:pPr>
      <w:r w:rsidRPr="00580F2E">
        <w:rPr>
          <w:u w:val="single"/>
        </w:rPr>
        <w:t>Ans</w:t>
      </w:r>
      <w:r>
        <w:t>:</w:t>
      </w:r>
    </w:p>
    <w:p w14:paraId="66CF9CA1" w14:textId="776D53C9" w:rsidR="0018297B" w:rsidRDefault="00580F2E" w:rsidP="00A71091">
      <w:pPr>
        <w:ind w:left="720"/>
        <w:jc w:val="both"/>
      </w:pPr>
      <w:r w:rsidRPr="00580F2E">
        <w:t>Access frequencies should add up to 1 and should decrease at higher level</w:t>
      </w:r>
      <w:r w:rsidR="00CD7BB0">
        <w:t>s</w:t>
      </w:r>
      <w:r w:rsidRPr="00580F2E">
        <w:t>. Hence, access frequency of Cache = 0.9, SSD = 0.001.</w:t>
      </w:r>
      <w:r w:rsidR="00AC224E">
        <w:t xml:space="preserve"> So</w:t>
      </w:r>
      <w:r w:rsidRPr="00580F2E">
        <w:t xml:space="preserve"> the RAM should have an access frequency of 0.099.</w:t>
      </w:r>
      <w:r w:rsidR="0018297B">
        <w:t xml:space="preserve"> </w:t>
      </w:r>
    </w:p>
    <w:p w14:paraId="3F0AE98B" w14:textId="142EE9E4" w:rsidR="00580F2E" w:rsidRPr="00580F2E" w:rsidRDefault="0018297B" w:rsidP="00A71091">
      <w:pPr>
        <w:ind w:left="720"/>
        <w:jc w:val="both"/>
      </w:pPr>
      <w:r>
        <w:t>A</w:t>
      </w:r>
      <w:r w:rsidR="00580F2E" w:rsidRPr="00580F2E">
        <w:t>verage access time = 10*0.9+1000*0.099+100000*0.001 = 9+99+100 = 208 ns.</w:t>
      </w:r>
    </w:p>
    <w:p w14:paraId="20AE3E95" w14:textId="77777777" w:rsidR="00580F2E" w:rsidRPr="00580F2E" w:rsidRDefault="00580F2E" w:rsidP="00A71091">
      <w:pPr>
        <w:jc w:val="both"/>
      </w:pPr>
    </w:p>
    <w:p w14:paraId="57A39FBC" w14:textId="6E421191" w:rsidR="00580F2E" w:rsidRDefault="00580F2E" w:rsidP="00A71091">
      <w:pPr>
        <w:pStyle w:val="ListParagraph"/>
        <w:numPr>
          <w:ilvl w:val="0"/>
          <w:numId w:val="1"/>
        </w:numPr>
        <w:jc w:val="both"/>
      </w:pPr>
      <w:r w:rsidRPr="00580F2E">
        <w:t>A computer system has main memory capacity of 8192 blocks whereas the cache can hold 256 blocks, organized into 64 sets. What is the maximum number of comparisons required before the cache controller can determine whether the data addressed by the CPU is present in the cache? How many bits will need to be stored as overhead for the tag field in each cache block?</w:t>
      </w:r>
    </w:p>
    <w:p w14:paraId="3145BC63" w14:textId="5B58F6C8" w:rsidR="00580F2E" w:rsidRDefault="00580F2E" w:rsidP="00A71091">
      <w:pPr>
        <w:pStyle w:val="ListParagraph"/>
        <w:jc w:val="both"/>
      </w:pPr>
    </w:p>
    <w:p w14:paraId="2B18B632" w14:textId="6E1256D5" w:rsidR="00580F2E" w:rsidRPr="00580F2E" w:rsidRDefault="00580F2E" w:rsidP="00A71091">
      <w:pPr>
        <w:jc w:val="both"/>
      </w:pPr>
      <w:r w:rsidRPr="00580F2E">
        <w:rPr>
          <w:u w:val="single"/>
        </w:rPr>
        <w:t>Ans</w:t>
      </w:r>
      <w:r>
        <w:t>:</w:t>
      </w:r>
    </w:p>
    <w:p w14:paraId="2911821D" w14:textId="71344485" w:rsidR="00882DE0" w:rsidRPr="00580F2E" w:rsidRDefault="00580F2E" w:rsidP="00A71091">
      <w:pPr>
        <w:ind w:left="720"/>
        <w:jc w:val="both"/>
      </w:pPr>
      <w:r w:rsidRPr="00580F2E">
        <w:t xml:space="preserve">256 blocks are organized into 64 sets. </w:t>
      </w:r>
      <w:r>
        <w:t>T</w:t>
      </w:r>
      <w:r w:rsidRPr="00580F2E">
        <w:t>he cache is 4-way set-associative</w:t>
      </w:r>
      <w:r>
        <w:t>, and hence w</w:t>
      </w:r>
      <w:r w:rsidRPr="00580F2E">
        <w:t>e need 4 comparisons to check if a particular block is present within the set it is mapped to. The tag filed requires lo</w:t>
      </w:r>
      <w:r>
        <w:t>g</w:t>
      </w:r>
      <w:r w:rsidRPr="00580F2E">
        <w:rPr>
          <w:vertAlign w:val="subscript"/>
        </w:rPr>
        <w:t>2</w:t>
      </w:r>
      <w:r>
        <w:t>(</w:t>
      </w:r>
      <w:r w:rsidRPr="00580F2E">
        <w:t>8192/64) =</w:t>
      </w:r>
      <w:r>
        <w:t xml:space="preserve"> </w:t>
      </w:r>
      <w:r w:rsidRPr="00580F2E">
        <w:t xml:space="preserve">7 bits. </w:t>
      </w:r>
      <w:r w:rsidR="00FF66E2">
        <w:rPr>
          <w:color w:val="222222"/>
        </w:rPr>
        <w:t>Additional overhead bits such as valid bit and dirty bit (if using write-back policy) will be required for each block. Note that even more overhead bits may be required for the replacement algorithm to compute the ‘age’ of the block to make decisions regarding whether a particular block is a good candidate block to be replaced.</w:t>
      </w:r>
    </w:p>
    <w:p w14:paraId="50FF441D" w14:textId="77777777" w:rsidR="00580F2E" w:rsidRPr="00580F2E" w:rsidRDefault="00580F2E" w:rsidP="00A71091">
      <w:pPr>
        <w:jc w:val="both"/>
      </w:pPr>
    </w:p>
    <w:p w14:paraId="6BE4E8B2" w14:textId="3D3DAE7A" w:rsidR="00580F2E" w:rsidRPr="00580F2E" w:rsidRDefault="00580F2E" w:rsidP="00A71091">
      <w:pPr>
        <w:pStyle w:val="ListParagraph"/>
        <w:numPr>
          <w:ilvl w:val="0"/>
          <w:numId w:val="1"/>
        </w:numPr>
        <w:jc w:val="both"/>
        <w:rPr>
          <w:sz w:val="20"/>
          <w:szCs w:val="20"/>
        </w:rPr>
      </w:pPr>
      <w:r w:rsidRPr="00580F2E">
        <w:t>A cache can hold 3 blocks and is fully associative. Consider a request sequence as follows – 1, 2, 1, 2, 3, 3, 4, 1, 5, 2, 4, 2, 5. Draw a diagram that identifies the block to be replaced whenever a miss occurs, assuming an optimal replacement algorithm is used.</w:t>
      </w:r>
    </w:p>
    <w:p w14:paraId="47BFDE8A" w14:textId="77777777" w:rsidR="00580F2E" w:rsidRPr="00580F2E" w:rsidRDefault="00580F2E" w:rsidP="00A71091">
      <w:pPr>
        <w:jc w:val="both"/>
        <w:rPr>
          <w:sz w:val="20"/>
          <w:szCs w:val="20"/>
        </w:rPr>
      </w:pPr>
    </w:p>
    <w:tbl>
      <w:tblPr>
        <w:tblW w:w="8247" w:type="dxa"/>
        <w:tblInd w:w="778" w:type="dxa"/>
        <w:tblLook w:val="04A0" w:firstRow="1" w:lastRow="0" w:firstColumn="1" w:lastColumn="0" w:noHBand="0" w:noVBand="1"/>
      </w:tblPr>
      <w:tblGrid>
        <w:gridCol w:w="339"/>
        <w:gridCol w:w="320"/>
        <w:gridCol w:w="339"/>
        <w:gridCol w:w="320"/>
        <w:gridCol w:w="339"/>
        <w:gridCol w:w="320"/>
        <w:gridCol w:w="339"/>
        <w:gridCol w:w="320"/>
        <w:gridCol w:w="339"/>
        <w:gridCol w:w="320"/>
        <w:gridCol w:w="339"/>
        <w:gridCol w:w="320"/>
        <w:gridCol w:w="339"/>
        <w:gridCol w:w="320"/>
        <w:gridCol w:w="339"/>
        <w:gridCol w:w="320"/>
        <w:gridCol w:w="339"/>
        <w:gridCol w:w="320"/>
        <w:gridCol w:w="339"/>
        <w:gridCol w:w="320"/>
        <w:gridCol w:w="339"/>
        <w:gridCol w:w="320"/>
        <w:gridCol w:w="339"/>
        <w:gridCol w:w="320"/>
        <w:gridCol w:w="339"/>
      </w:tblGrid>
      <w:tr w:rsidR="00580F2E" w:rsidRPr="00580F2E" w14:paraId="6DDC0C7D" w14:textId="77777777" w:rsidTr="00580F2E">
        <w:trPr>
          <w:trHeight w:val="300"/>
        </w:trPr>
        <w:tc>
          <w:tcPr>
            <w:tcW w:w="339"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6C920F0"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1</w:t>
            </w:r>
          </w:p>
        </w:tc>
        <w:tc>
          <w:tcPr>
            <w:tcW w:w="320" w:type="dxa"/>
            <w:tcBorders>
              <w:top w:val="nil"/>
              <w:left w:val="nil"/>
              <w:bottom w:val="nil"/>
              <w:right w:val="nil"/>
            </w:tcBorders>
            <w:shd w:val="clear" w:color="auto" w:fill="auto"/>
            <w:noWrap/>
            <w:vAlign w:val="bottom"/>
            <w:hideMark/>
          </w:tcPr>
          <w:p w14:paraId="0D0151A3"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58168"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1</w:t>
            </w:r>
          </w:p>
        </w:tc>
        <w:tc>
          <w:tcPr>
            <w:tcW w:w="320" w:type="dxa"/>
            <w:tcBorders>
              <w:top w:val="nil"/>
              <w:left w:val="nil"/>
              <w:bottom w:val="nil"/>
              <w:right w:val="nil"/>
            </w:tcBorders>
            <w:shd w:val="clear" w:color="auto" w:fill="auto"/>
            <w:noWrap/>
            <w:vAlign w:val="bottom"/>
            <w:hideMark/>
          </w:tcPr>
          <w:p w14:paraId="1662262F"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4E5FA3C7"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1</w:t>
            </w:r>
          </w:p>
        </w:tc>
        <w:tc>
          <w:tcPr>
            <w:tcW w:w="320" w:type="dxa"/>
            <w:tcBorders>
              <w:top w:val="nil"/>
              <w:left w:val="nil"/>
              <w:bottom w:val="nil"/>
              <w:right w:val="nil"/>
            </w:tcBorders>
            <w:shd w:val="clear" w:color="auto" w:fill="auto"/>
            <w:noWrap/>
            <w:vAlign w:val="bottom"/>
            <w:hideMark/>
          </w:tcPr>
          <w:p w14:paraId="461AE6CE"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53AB1"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1</w:t>
            </w:r>
          </w:p>
        </w:tc>
        <w:tc>
          <w:tcPr>
            <w:tcW w:w="320" w:type="dxa"/>
            <w:tcBorders>
              <w:top w:val="nil"/>
              <w:left w:val="nil"/>
              <w:bottom w:val="nil"/>
              <w:right w:val="nil"/>
            </w:tcBorders>
            <w:shd w:val="clear" w:color="auto" w:fill="auto"/>
            <w:noWrap/>
            <w:vAlign w:val="bottom"/>
            <w:hideMark/>
          </w:tcPr>
          <w:p w14:paraId="76794135"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79534"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1</w:t>
            </w:r>
          </w:p>
        </w:tc>
        <w:tc>
          <w:tcPr>
            <w:tcW w:w="320" w:type="dxa"/>
            <w:tcBorders>
              <w:top w:val="nil"/>
              <w:left w:val="nil"/>
              <w:bottom w:val="nil"/>
              <w:right w:val="nil"/>
            </w:tcBorders>
            <w:shd w:val="clear" w:color="auto" w:fill="auto"/>
            <w:noWrap/>
            <w:vAlign w:val="bottom"/>
            <w:hideMark/>
          </w:tcPr>
          <w:p w14:paraId="17B3A49D"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EE1C4"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1</w:t>
            </w:r>
          </w:p>
        </w:tc>
        <w:tc>
          <w:tcPr>
            <w:tcW w:w="320" w:type="dxa"/>
            <w:tcBorders>
              <w:top w:val="nil"/>
              <w:left w:val="nil"/>
              <w:bottom w:val="nil"/>
              <w:right w:val="nil"/>
            </w:tcBorders>
            <w:shd w:val="clear" w:color="auto" w:fill="auto"/>
            <w:noWrap/>
            <w:vAlign w:val="bottom"/>
            <w:hideMark/>
          </w:tcPr>
          <w:p w14:paraId="72E80806"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8B6A1"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1</w:t>
            </w:r>
          </w:p>
        </w:tc>
        <w:tc>
          <w:tcPr>
            <w:tcW w:w="320" w:type="dxa"/>
            <w:tcBorders>
              <w:top w:val="nil"/>
              <w:left w:val="nil"/>
              <w:bottom w:val="nil"/>
              <w:right w:val="nil"/>
            </w:tcBorders>
            <w:shd w:val="clear" w:color="auto" w:fill="auto"/>
            <w:noWrap/>
            <w:vAlign w:val="bottom"/>
            <w:hideMark/>
          </w:tcPr>
          <w:p w14:paraId="79D3206B"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338F9239"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1</w:t>
            </w:r>
          </w:p>
        </w:tc>
        <w:tc>
          <w:tcPr>
            <w:tcW w:w="320" w:type="dxa"/>
            <w:tcBorders>
              <w:top w:val="nil"/>
              <w:left w:val="nil"/>
              <w:bottom w:val="nil"/>
              <w:right w:val="nil"/>
            </w:tcBorders>
            <w:shd w:val="clear" w:color="auto" w:fill="auto"/>
            <w:noWrap/>
            <w:vAlign w:val="bottom"/>
            <w:hideMark/>
          </w:tcPr>
          <w:p w14:paraId="25E9572C"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3C1EAE3"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5</w:t>
            </w:r>
          </w:p>
        </w:tc>
        <w:tc>
          <w:tcPr>
            <w:tcW w:w="320" w:type="dxa"/>
            <w:tcBorders>
              <w:top w:val="nil"/>
              <w:left w:val="nil"/>
              <w:bottom w:val="nil"/>
              <w:right w:val="nil"/>
            </w:tcBorders>
            <w:shd w:val="clear" w:color="auto" w:fill="auto"/>
            <w:noWrap/>
            <w:vAlign w:val="bottom"/>
            <w:hideMark/>
          </w:tcPr>
          <w:p w14:paraId="415CA6E9"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C0513"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5</w:t>
            </w:r>
          </w:p>
        </w:tc>
        <w:tc>
          <w:tcPr>
            <w:tcW w:w="320" w:type="dxa"/>
            <w:tcBorders>
              <w:top w:val="nil"/>
              <w:left w:val="nil"/>
              <w:bottom w:val="nil"/>
              <w:right w:val="nil"/>
            </w:tcBorders>
            <w:shd w:val="clear" w:color="auto" w:fill="auto"/>
            <w:noWrap/>
            <w:vAlign w:val="bottom"/>
            <w:hideMark/>
          </w:tcPr>
          <w:p w14:paraId="22DB67DF"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C91CE"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5</w:t>
            </w:r>
          </w:p>
        </w:tc>
        <w:tc>
          <w:tcPr>
            <w:tcW w:w="320" w:type="dxa"/>
            <w:tcBorders>
              <w:top w:val="nil"/>
              <w:left w:val="nil"/>
              <w:bottom w:val="nil"/>
              <w:right w:val="nil"/>
            </w:tcBorders>
            <w:shd w:val="clear" w:color="auto" w:fill="auto"/>
            <w:noWrap/>
            <w:vAlign w:val="bottom"/>
            <w:hideMark/>
          </w:tcPr>
          <w:p w14:paraId="06E263BB"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8B2E2"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5</w:t>
            </w:r>
          </w:p>
        </w:tc>
        <w:tc>
          <w:tcPr>
            <w:tcW w:w="320" w:type="dxa"/>
            <w:tcBorders>
              <w:top w:val="nil"/>
              <w:left w:val="nil"/>
              <w:bottom w:val="nil"/>
              <w:right w:val="nil"/>
            </w:tcBorders>
            <w:shd w:val="clear" w:color="auto" w:fill="auto"/>
            <w:noWrap/>
            <w:vAlign w:val="bottom"/>
            <w:hideMark/>
          </w:tcPr>
          <w:p w14:paraId="6C93598C"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6BDF3AB4"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5</w:t>
            </w:r>
          </w:p>
        </w:tc>
      </w:tr>
      <w:tr w:rsidR="00580F2E" w:rsidRPr="00580F2E" w14:paraId="273BD0CB" w14:textId="77777777" w:rsidTr="00580F2E">
        <w:trPr>
          <w:trHeight w:val="315"/>
        </w:trPr>
        <w:tc>
          <w:tcPr>
            <w:tcW w:w="339" w:type="dxa"/>
            <w:tcBorders>
              <w:top w:val="nil"/>
              <w:left w:val="single" w:sz="4" w:space="0" w:color="auto"/>
              <w:bottom w:val="single" w:sz="4" w:space="0" w:color="auto"/>
              <w:right w:val="single" w:sz="4" w:space="0" w:color="auto"/>
            </w:tcBorders>
            <w:shd w:val="clear" w:color="auto" w:fill="auto"/>
            <w:noWrap/>
            <w:vAlign w:val="bottom"/>
            <w:hideMark/>
          </w:tcPr>
          <w:p w14:paraId="2DD8166A"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 </w:t>
            </w:r>
          </w:p>
        </w:tc>
        <w:tc>
          <w:tcPr>
            <w:tcW w:w="320" w:type="dxa"/>
            <w:tcBorders>
              <w:top w:val="nil"/>
              <w:left w:val="nil"/>
              <w:bottom w:val="nil"/>
              <w:right w:val="nil"/>
            </w:tcBorders>
            <w:shd w:val="clear" w:color="auto" w:fill="auto"/>
            <w:noWrap/>
            <w:vAlign w:val="bottom"/>
            <w:hideMark/>
          </w:tcPr>
          <w:p w14:paraId="55E0B5DA"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000000" w:fill="FF0000"/>
            <w:noWrap/>
            <w:vAlign w:val="bottom"/>
            <w:hideMark/>
          </w:tcPr>
          <w:p w14:paraId="28AD41C4"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2</w:t>
            </w:r>
          </w:p>
        </w:tc>
        <w:tc>
          <w:tcPr>
            <w:tcW w:w="320" w:type="dxa"/>
            <w:tcBorders>
              <w:top w:val="nil"/>
              <w:left w:val="nil"/>
              <w:bottom w:val="nil"/>
              <w:right w:val="nil"/>
            </w:tcBorders>
            <w:shd w:val="clear" w:color="auto" w:fill="auto"/>
            <w:noWrap/>
            <w:vAlign w:val="bottom"/>
            <w:hideMark/>
          </w:tcPr>
          <w:p w14:paraId="19C0C051"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auto" w:fill="auto"/>
            <w:noWrap/>
            <w:vAlign w:val="bottom"/>
            <w:hideMark/>
          </w:tcPr>
          <w:p w14:paraId="129E9B2D"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2</w:t>
            </w:r>
          </w:p>
        </w:tc>
        <w:tc>
          <w:tcPr>
            <w:tcW w:w="320" w:type="dxa"/>
            <w:tcBorders>
              <w:top w:val="nil"/>
              <w:left w:val="nil"/>
              <w:bottom w:val="nil"/>
              <w:right w:val="nil"/>
            </w:tcBorders>
            <w:shd w:val="clear" w:color="auto" w:fill="auto"/>
            <w:noWrap/>
            <w:vAlign w:val="bottom"/>
            <w:hideMark/>
          </w:tcPr>
          <w:p w14:paraId="69B3C637"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000000" w:fill="00B050"/>
            <w:noWrap/>
            <w:vAlign w:val="bottom"/>
            <w:hideMark/>
          </w:tcPr>
          <w:p w14:paraId="30C82704"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2</w:t>
            </w:r>
          </w:p>
        </w:tc>
        <w:tc>
          <w:tcPr>
            <w:tcW w:w="320" w:type="dxa"/>
            <w:tcBorders>
              <w:top w:val="nil"/>
              <w:left w:val="nil"/>
              <w:bottom w:val="nil"/>
              <w:right w:val="nil"/>
            </w:tcBorders>
            <w:shd w:val="clear" w:color="auto" w:fill="auto"/>
            <w:noWrap/>
            <w:vAlign w:val="bottom"/>
            <w:hideMark/>
          </w:tcPr>
          <w:p w14:paraId="098D81AC"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auto" w:fill="auto"/>
            <w:noWrap/>
            <w:vAlign w:val="bottom"/>
            <w:hideMark/>
          </w:tcPr>
          <w:p w14:paraId="14B46653"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2</w:t>
            </w:r>
          </w:p>
        </w:tc>
        <w:tc>
          <w:tcPr>
            <w:tcW w:w="320" w:type="dxa"/>
            <w:tcBorders>
              <w:top w:val="nil"/>
              <w:left w:val="nil"/>
              <w:bottom w:val="nil"/>
              <w:right w:val="nil"/>
            </w:tcBorders>
            <w:shd w:val="clear" w:color="auto" w:fill="auto"/>
            <w:noWrap/>
            <w:vAlign w:val="bottom"/>
            <w:hideMark/>
          </w:tcPr>
          <w:p w14:paraId="67C63286"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auto" w:fill="auto"/>
            <w:noWrap/>
            <w:vAlign w:val="bottom"/>
            <w:hideMark/>
          </w:tcPr>
          <w:p w14:paraId="398D3D9C"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2</w:t>
            </w:r>
          </w:p>
        </w:tc>
        <w:tc>
          <w:tcPr>
            <w:tcW w:w="320" w:type="dxa"/>
            <w:tcBorders>
              <w:top w:val="nil"/>
              <w:left w:val="nil"/>
              <w:bottom w:val="nil"/>
              <w:right w:val="nil"/>
            </w:tcBorders>
            <w:shd w:val="clear" w:color="auto" w:fill="auto"/>
            <w:noWrap/>
            <w:vAlign w:val="bottom"/>
            <w:hideMark/>
          </w:tcPr>
          <w:p w14:paraId="7A8157F8"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auto" w:fill="auto"/>
            <w:noWrap/>
            <w:vAlign w:val="bottom"/>
            <w:hideMark/>
          </w:tcPr>
          <w:p w14:paraId="4F18BE2D"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2</w:t>
            </w:r>
          </w:p>
        </w:tc>
        <w:tc>
          <w:tcPr>
            <w:tcW w:w="320" w:type="dxa"/>
            <w:tcBorders>
              <w:top w:val="nil"/>
              <w:left w:val="nil"/>
              <w:bottom w:val="nil"/>
              <w:right w:val="nil"/>
            </w:tcBorders>
            <w:shd w:val="clear" w:color="auto" w:fill="auto"/>
            <w:noWrap/>
            <w:vAlign w:val="bottom"/>
            <w:hideMark/>
          </w:tcPr>
          <w:p w14:paraId="0344B292"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auto" w:fill="auto"/>
            <w:noWrap/>
            <w:vAlign w:val="bottom"/>
            <w:hideMark/>
          </w:tcPr>
          <w:p w14:paraId="7D8345EE"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2</w:t>
            </w:r>
          </w:p>
        </w:tc>
        <w:tc>
          <w:tcPr>
            <w:tcW w:w="320" w:type="dxa"/>
            <w:tcBorders>
              <w:top w:val="nil"/>
              <w:left w:val="nil"/>
              <w:bottom w:val="nil"/>
              <w:right w:val="nil"/>
            </w:tcBorders>
            <w:shd w:val="clear" w:color="auto" w:fill="auto"/>
            <w:noWrap/>
            <w:vAlign w:val="bottom"/>
            <w:hideMark/>
          </w:tcPr>
          <w:p w14:paraId="301EB2D3"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auto" w:fill="auto"/>
            <w:noWrap/>
            <w:vAlign w:val="bottom"/>
            <w:hideMark/>
          </w:tcPr>
          <w:p w14:paraId="24BF20B2"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2</w:t>
            </w:r>
          </w:p>
        </w:tc>
        <w:tc>
          <w:tcPr>
            <w:tcW w:w="320" w:type="dxa"/>
            <w:tcBorders>
              <w:top w:val="nil"/>
              <w:left w:val="nil"/>
              <w:bottom w:val="nil"/>
              <w:right w:val="nil"/>
            </w:tcBorders>
            <w:shd w:val="clear" w:color="auto" w:fill="auto"/>
            <w:noWrap/>
            <w:vAlign w:val="bottom"/>
            <w:hideMark/>
          </w:tcPr>
          <w:p w14:paraId="5356108C"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000000" w:fill="00B050"/>
            <w:noWrap/>
            <w:vAlign w:val="bottom"/>
            <w:hideMark/>
          </w:tcPr>
          <w:p w14:paraId="27C5BA6E"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2</w:t>
            </w:r>
          </w:p>
        </w:tc>
        <w:tc>
          <w:tcPr>
            <w:tcW w:w="320" w:type="dxa"/>
            <w:tcBorders>
              <w:top w:val="nil"/>
              <w:left w:val="nil"/>
              <w:bottom w:val="nil"/>
              <w:right w:val="nil"/>
            </w:tcBorders>
            <w:shd w:val="clear" w:color="auto" w:fill="auto"/>
            <w:noWrap/>
            <w:vAlign w:val="bottom"/>
            <w:hideMark/>
          </w:tcPr>
          <w:p w14:paraId="678DD331"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auto" w:fill="auto"/>
            <w:noWrap/>
            <w:vAlign w:val="bottom"/>
            <w:hideMark/>
          </w:tcPr>
          <w:p w14:paraId="46EBF8B6"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2</w:t>
            </w:r>
          </w:p>
        </w:tc>
        <w:tc>
          <w:tcPr>
            <w:tcW w:w="320" w:type="dxa"/>
            <w:tcBorders>
              <w:top w:val="nil"/>
              <w:left w:val="nil"/>
              <w:bottom w:val="nil"/>
              <w:right w:val="nil"/>
            </w:tcBorders>
            <w:shd w:val="clear" w:color="auto" w:fill="auto"/>
            <w:noWrap/>
            <w:vAlign w:val="bottom"/>
            <w:hideMark/>
          </w:tcPr>
          <w:p w14:paraId="65B125E6"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000000" w:fill="00B050"/>
            <w:noWrap/>
            <w:vAlign w:val="bottom"/>
            <w:hideMark/>
          </w:tcPr>
          <w:p w14:paraId="5807C2D8"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2</w:t>
            </w:r>
          </w:p>
        </w:tc>
        <w:tc>
          <w:tcPr>
            <w:tcW w:w="320" w:type="dxa"/>
            <w:tcBorders>
              <w:top w:val="nil"/>
              <w:left w:val="nil"/>
              <w:bottom w:val="nil"/>
              <w:right w:val="nil"/>
            </w:tcBorders>
            <w:shd w:val="clear" w:color="auto" w:fill="auto"/>
            <w:noWrap/>
            <w:vAlign w:val="bottom"/>
            <w:hideMark/>
          </w:tcPr>
          <w:p w14:paraId="3CCAAD96"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auto" w:fill="auto"/>
            <w:noWrap/>
            <w:vAlign w:val="bottom"/>
            <w:hideMark/>
          </w:tcPr>
          <w:p w14:paraId="46723A85"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2</w:t>
            </w:r>
          </w:p>
        </w:tc>
      </w:tr>
      <w:tr w:rsidR="00580F2E" w:rsidRPr="00580F2E" w14:paraId="62572526" w14:textId="77777777" w:rsidTr="00580F2E">
        <w:trPr>
          <w:trHeight w:val="300"/>
        </w:trPr>
        <w:tc>
          <w:tcPr>
            <w:tcW w:w="339" w:type="dxa"/>
            <w:tcBorders>
              <w:top w:val="nil"/>
              <w:left w:val="single" w:sz="4" w:space="0" w:color="auto"/>
              <w:bottom w:val="single" w:sz="4" w:space="0" w:color="auto"/>
              <w:right w:val="single" w:sz="4" w:space="0" w:color="auto"/>
            </w:tcBorders>
            <w:shd w:val="clear" w:color="auto" w:fill="auto"/>
            <w:noWrap/>
            <w:vAlign w:val="bottom"/>
            <w:hideMark/>
          </w:tcPr>
          <w:p w14:paraId="3CC5B25F"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 </w:t>
            </w:r>
          </w:p>
        </w:tc>
        <w:tc>
          <w:tcPr>
            <w:tcW w:w="320" w:type="dxa"/>
            <w:tcBorders>
              <w:top w:val="nil"/>
              <w:left w:val="nil"/>
              <w:bottom w:val="nil"/>
              <w:right w:val="nil"/>
            </w:tcBorders>
            <w:shd w:val="clear" w:color="auto" w:fill="auto"/>
            <w:noWrap/>
            <w:vAlign w:val="bottom"/>
            <w:hideMark/>
          </w:tcPr>
          <w:p w14:paraId="0758A9F3"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auto" w:fill="auto"/>
            <w:noWrap/>
            <w:vAlign w:val="bottom"/>
            <w:hideMark/>
          </w:tcPr>
          <w:p w14:paraId="6F7C9508"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 </w:t>
            </w:r>
          </w:p>
        </w:tc>
        <w:tc>
          <w:tcPr>
            <w:tcW w:w="320" w:type="dxa"/>
            <w:tcBorders>
              <w:top w:val="nil"/>
              <w:left w:val="nil"/>
              <w:bottom w:val="nil"/>
              <w:right w:val="nil"/>
            </w:tcBorders>
            <w:shd w:val="clear" w:color="auto" w:fill="auto"/>
            <w:noWrap/>
            <w:vAlign w:val="bottom"/>
            <w:hideMark/>
          </w:tcPr>
          <w:p w14:paraId="196E583B"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auto" w:fill="auto"/>
            <w:noWrap/>
            <w:vAlign w:val="bottom"/>
            <w:hideMark/>
          </w:tcPr>
          <w:p w14:paraId="393BA0E2"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 </w:t>
            </w:r>
          </w:p>
        </w:tc>
        <w:tc>
          <w:tcPr>
            <w:tcW w:w="320" w:type="dxa"/>
            <w:tcBorders>
              <w:top w:val="nil"/>
              <w:left w:val="nil"/>
              <w:bottom w:val="nil"/>
              <w:right w:val="nil"/>
            </w:tcBorders>
            <w:shd w:val="clear" w:color="auto" w:fill="auto"/>
            <w:noWrap/>
            <w:vAlign w:val="bottom"/>
            <w:hideMark/>
          </w:tcPr>
          <w:p w14:paraId="3F97C296"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auto" w:fill="auto"/>
            <w:noWrap/>
            <w:vAlign w:val="bottom"/>
            <w:hideMark/>
          </w:tcPr>
          <w:p w14:paraId="3C10CF15"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 </w:t>
            </w:r>
          </w:p>
        </w:tc>
        <w:tc>
          <w:tcPr>
            <w:tcW w:w="320" w:type="dxa"/>
            <w:tcBorders>
              <w:top w:val="nil"/>
              <w:left w:val="nil"/>
              <w:bottom w:val="nil"/>
              <w:right w:val="nil"/>
            </w:tcBorders>
            <w:shd w:val="clear" w:color="auto" w:fill="auto"/>
            <w:noWrap/>
            <w:vAlign w:val="bottom"/>
            <w:hideMark/>
          </w:tcPr>
          <w:p w14:paraId="6BE52341"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000000" w:fill="FF0000"/>
            <w:noWrap/>
            <w:vAlign w:val="bottom"/>
            <w:hideMark/>
          </w:tcPr>
          <w:p w14:paraId="50867185"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3</w:t>
            </w:r>
          </w:p>
        </w:tc>
        <w:tc>
          <w:tcPr>
            <w:tcW w:w="320" w:type="dxa"/>
            <w:tcBorders>
              <w:top w:val="nil"/>
              <w:left w:val="nil"/>
              <w:bottom w:val="nil"/>
              <w:right w:val="nil"/>
            </w:tcBorders>
            <w:shd w:val="clear" w:color="auto" w:fill="auto"/>
            <w:noWrap/>
            <w:vAlign w:val="bottom"/>
            <w:hideMark/>
          </w:tcPr>
          <w:p w14:paraId="50BDCD5D"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000000" w:fill="00B050"/>
            <w:noWrap/>
            <w:vAlign w:val="bottom"/>
            <w:hideMark/>
          </w:tcPr>
          <w:p w14:paraId="1C7C3EA8"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3</w:t>
            </w:r>
          </w:p>
        </w:tc>
        <w:tc>
          <w:tcPr>
            <w:tcW w:w="320" w:type="dxa"/>
            <w:tcBorders>
              <w:top w:val="nil"/>
              <w:left w:val="nil"/>
              <w:bottom w:val="nil"/>
              <w:right w:val="nil"/>
            </w:tcBorders>
            <w:shd w:val="clear" w:color="auto" w:fill="auto"/>
            <w:noWrap/>
            <w:vAlign w:val="bottom"/>
            <w:hideMark/>
          </w:tcPr>
          <w:p w14:paraId="657C6CA6"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000000" w:fill="FF0000"/>
            <w:noWrap/>
            <w:vAlign w:val="bottom"/>
            <w:hideMark/>
          </w:tcPr>
          <w:p w14:paraId="7161104A"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4</w:t>
            </w:r>
          </w:p>
        </w:tc>
        <w:tc>
          <w:tcPr>
            <w:tcW w:w="320" w:type="dxa"/>
            <w:tcBorders>
              <w:top w:val="nil"/>
              <w:left w:val="nil"/>
              <w:bottom w:val="nil"/>
              <w:right w:val="nil"/>
            </w:tcBorders>
            <w:shd w:val="clear" w:color="auto" w:fill="auto"/>
            <w:noWrap/>
            <w:vAlign w:val="bottom"/>
            <w:hideMark/>
          </w:tcPr>
          <w:p w14:paraId="33BAEDFB"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auto" w:fill="auto"/>
            <w:noWrap/>
            <w:vAlign w:val="bottom"/>
            <w:hideMark/>
          </w:tcPr>
          <w:p w14:paraId="25487CD8"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4</w:t>
            </w:r>
          </w:p>
        </w:tc>
        <w:tc>
          <w:tcPr>
            <w:tcW w:w="320" w:type="dxa"/>
            <w:tcBorders>
              <w:top w:val="nil"/>
              <w:left w:val="nil"/>
              <w:bottom w:val="nil"/>
              <w:right w:val="nil"/>
            </w:tcBorders>
            <w:shd w:val="clear" w:color="auto" w:fill="auto"/>
            <w:noWrap/>
            <w:vAlign w:val="bottom"/>
            <w:hideMark/>
          </w:tcPr>
          <w:p w14:paraId="68EA28F5"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auto" w:fill="auto"/>
            <w:noWrap/>
            <w:vAlign w:val="bottom"/>
            <w:hideMark/>
          </w:tcPr>
          <w:p w14:paraId="7A322B92"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4</w:t>
            </w:r>
          </w:p>
        </w:tc>
        <w:tc>
          <w:tcPr>
            <w:tcW w:w="320" w:type="dxa"/>
            <w:tcBorders>
              <w:top w:val="nil"/>
              <w:left w:val="nil"/>
              <w:bottom w:val="nil"/>
              <w:right w:val="nil"/>
            </w:tcBorders>
            <w:shd w:val="clear" w:color="auto" w:fill="auto"/>
            <w:noWrap/>
            <w:vAlign w:val="bottom"/>
            <w:hideMark/>
          </w:tcPr>
          <w:p w14:paraId="71BE87CE"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auto" w:fill="auto"/>
            <w:noWrap/>
            <w:vAlign w:val="bottom"/>
            <w:hideMark/>
          </w:tcPr>
          <w:p w14:paraId="356CEF22"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4</w:t>
            </w:r>
          </w:p>
        </w:tc>
        <w:tc>
          <w:tcPr>
            <w:tcW w:w="320" w:type="dxa"/>
            <w:tcBorders>
              <w:top w:val="nil"/>
              <w:left w:val="nil"/>
              <w:bottom w:val="nil"/>
              <w:right w:val="nil"/>
            </w:tcBorders>
            <w:shd w:val="clear" w:color="auto" w:fill="auto"/>
            <w:noWrap/>
            <w:vAlign w:val="bottom"/>
            <w:hideMark/>
          </w:tcPr>
          <w:p w14:paraId="2F1ECA96"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000000" w:fill="00B050"/>
            <w:noWrap/>
            <w:vAlign w:val="bottom"/>
            <w:hideMark/>
          </w:tcPr>
          <w:p w14:paraId="4B4EB129"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4</w:t>
            </w:r>
          </w:p>
        </w:tc>
        <w:tc>
          <w:tcPr>
            <w:tcW w:w="320" w:type="dxa"/>
            <w:tcBorders>
              <w:top w:val="nil"/>
              <w:left w:val="nil"/>
              <w:bottom w:val="nil"/>
              <w:right w:val="nil"/>
            </w:tcBorders>
            <w:shd w:val="clear" w:color="auto" w:fill="auto"/>
            <w:noWrap/>
            <w:vAlign w:val="bottom"/>
            <w:hideMark/>
          </w:tcPr>
          <w:p w14:paraId="24EF557A"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auto" w:fill="auto"/>
            <w:noWrap/>
            <w:vAlign w:val="bottom"/>
            <w:hideMark/>
          </w:tcPr>
          <w:p w14:paraId="0CAEEC29"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4</w:t>
            </w:r>
          </w:p>
        </w:tc>
        <w:tc>
          <w:tcPr>
            <w:tcW w:w="320" w:type="dxa"/>
            <w:tcBorders>
              <w:top w:val="nil"/>
              <w:left w:val="nil"/>
              <w:bottom w:val="nil"/>
              <w:right w:val="nil"/>
            </w:tcBorders>
            <w:shd w:val="clear" w:color="auto" w:fill="auto"/>
            <w:noWrap/>
            <w:vAlign w:val="bottom"/>
            <w:hideMark/>
          </w:tcPr>
          <w:p w14:paraId="2DA69545" w14:textId="77777777" w:rsidR="00580F2E" w:rsidRPr="0075508A" w:rsidRDefault="00580F2E" w:rsidP="00A71091">
            <w:pPr>
              <w:spacing w:line="240" w:lineRule="auto"/>
              <w:jc w:val="both"/>
              <w:rPr>
                <w:rFonts w:eastAsia="Times New Roman"/>
                <w:color w:val="000000"/>
                <w:sz w:val="20"/>
                <w:szCs w:val="20"/>
              </w:rPr>
            </w:pPr>
          </w:p>
        </w:tc>
        <w:tc>
          <w:tcPr>
            <w:tcW w:w="339" w:type="dxa"/>
            <w:tcBorders>
              <w:top w:val="nil"/>
              <w:left w:val="single" w:sz="4" w:space="0" w:color="auto"/>
              <w:bottom w:val="single" w:sz="4" w:space="0" w:color="auto"/>
              <w:right w:val="single" w:sz="4" w:space="0" w:color="auto"/>
            </w:tcBorders>
            <w:shd w:val="clear" w:color="auto" w:fill="auto"/>
            <w:noWrap/>
            <w:vAlign w:val="bottom"/>
            <w:hideMark/>
          </w:tcPr>
          <w:p w14:paraId="6AB950A1" w14:textId="77777777" w:rsidR="00580F2E" w:rsidRPr="0075508A" w:rsidRDefault="00580F2E" w:rsidP="00A71091">
            <w:pPr>
              <w:spacing w:line="240" w:lineRule="auto"/>
              <w:jc w:val="both"/>
              <w:rPr>
                <w:rFonts w:eastAsia="Times New Roman"/>
                <w:color w:val="000000"/>
                <w:sz w:val="20"/>
                <w:szCs w:val="20"/>
              </w:rPr>
            </w:pPr>
            <w:r w:rsidRPr="0075508A">
              <w:rPr>
                <w:rFonts w:eastAsia="Times New Roman"/>
                <w:color w:val="000000"/>
                <w:sz w:val="20"/>
                <w:szCs w:val="20"/>
              </w:rPr>
              <w:t>4</w:t>
            </w:r>
          </w:p>
        </w:tc>
      </w:tr>
    </w:tbl>
    <w:p w14:paraId="44391BE4" w14:textId="77777777" w:rsidR="00580F2E" w:rsidRPr="00580F2E" w:rsidRDefault="00580F2E" w:rsidP="00A71091">
      <w:pPr>
        <w:jc w:val="both"/>
      </w:pPr>
    </w:p>
    <w:p w14:paraId="0B6FE57D" w14:textId="77777777" w:rsidR="00580F2E" w:rsidRDefault="00580F2E" w:rsidP="00A71091">
      <w:pPr>
        <w:jc w:val="both"/>
      </w:pPr>
      <w:r w:rsidRPr="00580F2E">
        <w:rPr>
          <w:u w:val="single"/>
        </w:rPr>
        <w:t>Ans</w:t>
      </w:r>
      <w:r>
        <w:t xml:space="preserve">: </w:t>
      </w:r>
    </w:p>
    <w:p w14:paraId="5DEFC1AF" w14:textId="0A71820D" w:rsidR="00580F2E" w:rsidRPr="00580F2E" w:rsidRDefault="00580F2E" w:rsidP="00A71091">
      <w:pPr>
        <w:ind w:left="720"/>
        <w:jc w:val="both"/>
      </w:pPr>
      <w:r w:rsidRPr="00580F2E">
        <w:t xml:space="preserve">LRU or FIFO would have led to </w:t>
      </w:r>
      <w:r w:rsidR="006A726E">
        <w:t>higher</w:t>
      </w:r>
      <w:r w:rsidRPr="00580F2E">
        <w:t xml:space="preserve"> misses. For example, to accommodate block 4, FIFO and LRU</w:t>
      </w:r>
      <w:r>
        <w:t xml:space="preserve"> would have </w:t>
      </w:r>
      <w:r w:rsidRPr="00580F2E">
        <w:t>replace</w:t>
      </w:r>
      <w:r>
        <w:t>d</w:t>
      </w:r>
      <w:r w:rsidRPr="00580F2E">
        <w:t xml:space="preserve"> block 1,</w:t>
      </w:r>
      <w:r>
        <w:t xml:space="preserve"> causing</w:t>
      </w:r>
      <w:r w:rsidRPr="00580F2E">
        <w:t xml:space="preserve"> a miss </w:t>
      </w:r>
      <w:r>
        <w:t>at</w:t>
      </w:r>
      <w:r w:rsidRPr="00580F2E">
        <w:t xml:space="preserve"> the next request.</w:t>
      </w:r>
    </w:p>
    <w:p w14:paraId="51E637D5" w14:textId="77777777" w:rsidR="00580F2E" w:rsidRPr="00580F2E" w:rsidRDefault="00580F2E" w:rsidP="00580F2E"/>
    <w:p w14:paraId="07F8B761" w14:textId="0CBAB8BA" w:rsidR="00580F2E" w:rsidRPr="00580F2E" w:rsidRDefault="00580F2E" w:rsidP="00A71091">
      <w:pPr>
        <w:pStyle w:val="ListParagraph"/>
        <w:numPr>
          <w:ilvl w:val="0"/>
          <w:numId w:val="1"/>
        </w:numPr>
        <w:jc w:val="both"/>
      </w:pPr>
      <w:r w:rsidRPr="00580F2E">
        <w:lastRenderedPageBreak/>
        <w:t>Which mapping strategy is used for level 1 cache by the latest processors from Intel?</w:t>
      </w:r>
      <w:r>
        <w:t xml:space="preserve"> (not examinable)</w:t>
      </w:r>
    </w:p>
    <w:p w14:paraId="0606F068" w14:textId="77777777" w:rsidR="00580F2E" w:rsidRDefault="00580F2E" w:rsidP="00A71091">
      <w:pPr>
        <w:jc w:val="both"/>
      </w:pPr>
    </w:p>
    <w:p w14:paraId="5B0964AF" w14:textId="0454C0E1" w:rsidR="00580F2E" w:rsidRDefault="00580F2E" w:rsidP="00A71091">
      <w:pPr>
        <w:jc w:val="both"/>
      </w:pPr>
      <w:r w:rsidRPr="00580F2E">
        <w:rPr>
          <w:u w:val="single"/>
        </w:rPr>
        <w:t>Ans</w:t>
      </w:r>
      <w:r>
        <w:t xml:space="preserve">: </w:t>
      </w:r>
    </w:p>
    <w:p w14:paraId="3EEBA124" w14:textId="35F66695" w:rsidR="005368CA" w:rsidRDefault="00580F2E" w:rsidP="00146671">
      <w:pPr>
        <w:ind w:left="720"/>
        <w:jc w:val="both"/>
      </w:pPr>
      <w:r w:rsidRPr="00580F2E">
        <w:t>Recent Intel processors (</w:t>
      </w:r>
      <w:r w:rsidR="00DC661C">
        <w:t xml:space="preserve">e.g., </w:t>
      </w:r>
      <w:r w:rsidRPr="00580F2E">
        <w:t>Coffee Lake</w:t>
      </w:r>
      <w:r w:rsidR="00DC661C">
        <w:t xml:space="preserve"> microarchitecture</w:t>
      </w:r>
      <w:r w:rsidRPr="00580F2E">
        <w:t>) use two</w:t>
      </w:r>
      <w:r w:rsidR="00146671">
        <w:t xml:space="preserve"> (</w:t>
      </w:r>
      <w:r w:rsidR="00541E31">
        <w:t xml:space="preserve">per core, </w:t>
      </w:r>
      <w:r w:rsidR="00146671" w:rsidRPr="00580F2E">
        <w:t>one for instruction and one for data</w:t>
      </w:r>
      <w:r w:rsidR="00146671">
        <w:t xml:space="preserve">) </w:t>
      </w:r>
      <w:r w:rsidRPr="00580F2E">
        <w:t>8-way set associative caches of size 32KB</w:t>
      </w:r>
      <w:r w:rsidR="00146671">
        <w:t>, with block size of 64 bytes.</w:t>
      </w:r>
    </w:p>
    <w:p w14:paraId="48CA2484" w14:textId="509C1580" w:rsidR="00A22795" w:rsidRDefault="00A22795" w:rsidP="00146671">
      <w:pPr>
        <w:ind w:left="720"/>
        <w:jc w:val="both"/>
      </w:pPr>
      <w:r>
        <w:t>Zen 2 microarchitecture from AMD has the same configuration too.</w:t>
      </w:r>
    </w:p>
    <w:p w14:paraId="5C23FABC" w14:textId="57CF3CC3" w:rsidR="00AC224E" w:rsidRDefault="00000000" w:rsidP="00146671">
      <w:pPr>
        <w:ind w:left="720"/>
        <w:jc w:val="both"/>
      </w:pPr>
      <w:hyperlink r:id="rId6" w:history="1">
        <w:r w:rsidR="00A71091" w:rsidRPr="00052938">
          <w:rPr>
            <w:rStyle w:val="Hyperlink"/>
          </w:rPr>
          <w:t>https://en.wikichip.org</w:t>
        </w:r>
      </w:hyperlink>
      <w:r w:rsidR="00A71091">
        <w:t xml:space="preserve"> is an excellent resource for information on various microprocessors.</w:t>
      </w:r>
    </w:p>
    <w:p w14:paraId="2DD2D3B8" w14:textId="77D6A7C1" w:rsidR="00A22795" w:rsidRPr="00580F2E" w:rsidRDefault="00CE0E9B" w:rsidP="00A22795">
      <w:pPr>
        <w:ind w:left="720"/>
        <w:jc w:val="both"/>
      </w:pPr>
      <w:r>
        <w:t>Associative mapping is used only for very small caches (e.g., some</w:t>
      </w:r>
      <w:r w:rsidR="00A22795">
        <w:t xml:space="preserve"> </w:t>
      </w:r>
      <w:hyperlink r:id="rId7" w:history="1">
        <w:r w:rsidR="00A22795">
          <w:rPr>
            <w:rStyle w:val="Hyperlink"/>
          </w:rPr>
          <w:t>TLBs</w:t>
        </w:r>
      </w:hyperlink>
      <w:r>
        <w:t xml:space="preserve">). Most caches are set associative; typically, </w:t>
      </w:r>
      <w:r w:rsidR="00AB25D8">
        <w:t>4-way</w:t>
      </w:r>
      <w:r>
        <w:t>, 8</w:t>
      </w:r>
      <w:r w:rsidR="00AB25D8">
        <w:t>-</w:t>
      </w:r>
      <w:r>
        <w:t>way or 16</w:t>
      </w:r>
      <w:r w:rsidR="00AB25D8">
        <w:t>-</w:t>
      </w:r>
      <w:r>
        <w:t>way.</w:t>
      </w:r>
    </w:p>
    <w:sectPr w:rsidR="00A22795" w:rsidRPr="00580F2E" w:rsidSect="00925B21">
      <w:pgSz w:w="11909" w:h="16834"/>
      <w:pgMar w:top="1276" w:right="1440" w:bottom="127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6AE7"/>
    <w:multiLevelType w:val="multilevel"/>
    <w:tmpl w:val="BD8AC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656D81"/>
    <w:multiLevelType w:val="multilevel"/>
    <w:tmpl w:val="6E88E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374D71"/>
    <w:multiLevelType w:val="hybridMultilevel"/>
    <w:tmpl w:val="5F7ED882"/>
    <w:lvl w:ilvl="0" w:tplc="4822B0A0">
      <w:numFmt w:val="bullet"/>
      <w:lvlText w:val=""/>
      <w:lvlJc w:val="left"/>
      <w:pPr>
        <w:ind w:left="1080" w:hanging="360"/>
      </w:pPr>
      <w:rPr>
        <w:rFonts w:ascii="Wingdings" w:eastAsia="Arial" w:hAnsi="Wingdings"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16cid:durableId="1978752454">
    <w:abstractNumId w:val="1"/>
  </w:num>
  <w:num w:numId="2" w16cid:durableId="575014278">
    <w:abstractNumId w:val="0"/>
  </w:num>
  <w:num w:numId="3" w16cid:durableId="1644658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368CA"/>
    <w:rsid w:val="001171CA"/>
    <w:rsid w:val="00146671"/>
    <w:rsid w:val="0018297B"/>
    <w:rsid w:val="002919DC"/>
    <w:rsid w:val="00450B8A"/>
    <w:rsid w:val="005368CA"/>
    <w:rsid w:val="00541E31"/>
    <w:rsid w:val="005467CA"/>
    <w:rsid w:val="00580F2E"/>
    <w:rsid w:val="005A173C"/>
    <w:rsid w:val="006A726E"/>
    <w:rsid w:val="00713FE8"/>
    <w:rsid w:val="007329A0"/>
    <w:rsid w:val="007C113D"/>
    <w:rsid w:val="00812CD1"/>
    <w:rsid w:val="00882DE0"/>
    <w:rsid w:val="00925B21"/>
    <w:rsid w:val="009A39BC"/>
    <w:rsid w:val="009C30E7"/>
    <w:rsid w:val="00A00FDB"/>
    <w:rsid w:val="00A22795"/>
    <w:rsid w:val="00A639D5"/>
    <w:rsid w:val="00A71091"/>
    <w:rsid w:val="00AB25D8"/>
    <w:rsid w:val="00AC224E"/>
    <w:rsid w:val="00B27579"/>
    <w:rsid w:val="00CD19F9"/>
    <w:rsid w:val="00CD7BB0"/>
    <w:rsid w:val="00CE0E9B"/>
    <w:rsid w:val="00D67BA8"/>
    <w:rsid w:val="00DC661C"/>
    <w:rsid w:val="00E14DF8"/>
    <w:rsid w:val="00FF66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8815"/>
  <w15:docId w15:val="{95999142-9E64-417C-A0C5-B83C7F1A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SG" w:eastAsia="en-SG"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12CD1"/>
    <w:pPr>
      <w:ind w:left="720"/>
    </w:pPr>
  </w:style>
  <w:style w:type="character" w:styleId="Hyperlink">
    <w:name w:val="Hyperlink"/>
    <w:basedOn w:val="DefaultParagraphFont"/>
    <w:uiPriority w:val="99"/>
    <w:unhideWhenUsed/>
    <w:rsid w:val="00A71091"/>
    <w:rPr>
      <w:color w:val="0000FF" w:themeColor="hyperlink"/>
      <w:u w:val="single"/>
    </w:rPr>
  </w:style>
  <w:style w:type="character" w:styleId="UnresolvedMention">
    <w:name w:val="Unresolved Mention"/>
    <w:basedOn w:val="DefaultParagraphFont"/>
    <w:uiPriority w:val="99"/>
    <w:semiHidden/>
    <w:unhideWhenUsed/>
    <w:rsid w:val="00A710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Translation_lookaside_buff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chip.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3420E-F824-476A-B169-3248EEE45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Rajesh Chandrasekhara Panicker</cp:lastModifiedBy>
  <cp:revision>32</cp:revision>
  <cp:lastPrinted>2020-04-09T17:06:00Z</cp:lastPrinted>
  <dcterms:created xsi:type="dcterms:W3CDTF">2018-09-06T17:17:00Z</dcterms:created>
  <dcterms:modified xsi:type="dcterms:W3CDTF">2022-11-05T10:36:00Z</dcterms:modified>
</cp:coreProperties>
</file>