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4CC54" w14:textId="6033B54C" w:rsidR="005368CA" w:rsidRDefault="005467CA">
      <w:pPr>
        <w:pStyle w:val="Heading2"/>
        <w:keepNext w:val="0"/>
        <w:keepLines w:val="0"/>
        <w:spacing w:after="80"/>
        <w:ind w:left="720"/>
        <w:jc w:val="center"/>
        <w:rPr>
          <w:b/>
          <w:sz w:val="22"/>
          <w:szCs w:val="22"/>
        </w:rPr>
      </w:pPr>
      <w:r>
        <w:rPr>
          <w:b/>
          <w:sz w:val="22"/>
          <w:szCs w:val="22"/>
        </w:rPr>
        <w:t>NATIONAL UNIVERSITY OF SINGAPORE</w:t>
      </w:r>
    </w:p>
    <w:p w14:paraId="1CDF8DEE" w14:textId="77777777" w:rsidR="005368CA" w:rsidRDefault="005467CA">
      <w:pPr>
        <w:pStyle w:val="Heading2"/>
        <w:keepNext w:val="0"/>
        <w:keepLines w:val="0"/>
        <w:spacing w:after="80"/>
        <w:ind w:left="720"/>
        <w:jc w:val="center"/>
        <w:rPr>
          <w:b/>
          <w:sz w:val="22"/>
          <w:szCs w:val="22"/>
        </w:rPr>
      </w:pPr>
      <w:bookmarkStart w:id="0" w:name="_o2xp72sbcysl" w:colFirst="0" w:colLast="0"/>
      <w:bookmarkEnd w:id="0"/>
      <w:r>
        <w:rPr>
          <w:b/>
          <w:sz w:val="22"/>
          <w:szCs w:val="22"/>
        </w:rPr>
        <w:t>Department of Electrical and Computer Engineering</w:t>
      </w:r>
    </w:p>
    <w:p w14:paraId="4754AE04" w14:textId="77777777" w:rsidR="005368CA" w:rsidRDefault="005467CA">
      <w:pPr>
        <w:pStyle w:val="Heading2"/>
        <w:keepNext w:val="0"/>
        <w:keepLines w:val="0"/>
        <w:spacing w:after="80"/>
        <w:ind w:left="720"/>
        <w:contextualSpacing w:val="0"/>
        <w:jc w:val="center"/>
        <w:rPr>
          <w:b/>
        </w:rPr>
      </w:pPr>
      <w:bookmarkStart w:id="1" w:name="_y1y77j3qhl3f" w:colFirst="0" w:colLast="0"/>
      <w:bookmarkEnd w:id="1"/>
      <w:r>
        <w:rPr>
          <w:b/>
          <w:sz w:val="22"/>
          <w:szCs w:val="22"/>
        </w:rPr>
        <w:t>CG2028 Computer Organization</w:t>
      </w:r>
    </w:p>
    <w:p w14:paraId="16A49F08" w14:textId="59AE8996" w:rsidR="005368CA" w:rsidRDefault="005467CA" w:rsidP="007C113D">
      <w:pPr>
        <w:ind w:left="720"/>
        <w:jc w:val="center"/>
        <w:rPr>
          <w:b/>
        </w:rPr>
      </w:pPr>
      <w:r>
        <w:rPr>
          <w:b/>
        </w:rPr>
        <w:t xml:space="preserve">Tutorial </w:t>
      </w:r>
      <w:r w:rsidR="005829B8">
        <w:rPr>
          <w:b/>
        </w:rPr>
        <w:t>6</w:t>
      </w:r>
      <w:r w:rsidR="007C113D">
        <w:rPr>
          <w:b/>
        </w:rPr>
        <w:t xml:space="preserve"> Solutions</w:t>
      </w:r>
    </w:p>
    <w:p w14:paraId="4475A5A3" w14:textId="211A7E6C" w:rsidR="005368CA" w:rsidRDefault="00D83EB2">
      <w:pPr>
        <w:ind w:left="1440" w:hanging="720"/>
        <w:jc w:val="center"/>
        <w:rPr>
          <w:b/>
        </w:rPr>
      </w:pPr>
      <w:r>
        <w:rPr>
          <w:b/>
        </w:rPr>
        <w:t>Pipelining Basics</w:t>
      </w:r>
    </w:p>
    <w:p w14:paraId="34A13649" w14:textId="55C2D77E" w:rsidR="005368CA" w:rsidRDefault="005467CA" w:rsidP="00925B21">
      <w:pPr>
        <w:ind w:left="1440" w:hanging="720"/>
        <w:contextualSpacing w:val="0"/>
        <w:jc w:val="both"/>
      </w:pPr>
      <w:r>
        <w:t xml:space="preserve"> </w:t>
      </w:r>
    </w:p>
    <w:p w14:paraId="27AC7074" w14:textId="77777777" w:rsidR="005368CA" w:rsidRDefault="005467CA">
      <w:pPr>
        <w:ind w:left="720"/>
        <w:contextualSpacing w:val="0"/>
        <w:jc w:val="both"/>
      </w:pPr>
      <w:r>
        <w:t xml:space="preserve"> </w:t>
      </w:r>
    </w:p>
    <w:p w14:paraId="5B614E6F" w14:textId="504A5A67" w:rsidR="00580F2E" w:rsidRPr="00CC1ACA" w:rsidRDefault="00CC1ACA" w:rsidP="00A71091">
      <w:pPr>
        <w:numPr>
          <w:ilvl w:val="0"/>
          <w:numId w:val="1"/>
        </w:numPr>
        <w:jc w:val="both"/>
      </w:pPr>
      <w:r>
        <w:rPr>
          <w:color w:val="000000"/>
        </w:rPr>
        <w:t>Insert NOPs in the code below to ensure correct operation in a 5-stage pipelined ARM processor.</w:t>
      </w:r>
    </w:p>
    <w:p w14:paraId="1927CB17" w14:textId="20DBF13C" w:rsidR="00CC1ACA" w:rsidRDefault="00CC1ACA" w:rsidP="00CC1ACA">
      <w:pPr>
        <w:ind w:left="1440"/>
        <w:jc w:val="both"/>
      </w:pPr>
      <w:r>
        <w:t>L1: AND R8, R9, R11</w:t>
      </w:r>
    </w:p>
    <w:p w14:paraId="26A6FDB6" w14:textId="2EF321EE" w:rsidR="00CC1ACA" w:rsidRDefault="00CC1ACA" w:rsidP="00CC1ACA">
      <w:pPr>
        <w:ind w:left="1440"/>
        <w:jc w:val="both"/>
      </w:pPr>
      <w:r>
        <w:t>L2: ADD R1, R2, #8</w:t>
      </w:r>
    </w:p>
    <w:p w14:paraId="6F5FE61D" w14:textId="280895E0" w:rsidR="00CC1ACA" w:rsidRDefault="00CC1ACA" w:rsidP="00CC1ACA">
      <w:pPr>
        <w:ind w:left="1440"/>
        <w:jc w:val="both"/>
      </w:pPr>
      <w:r>
        <w:t>L3: SUB R2, R5, R7</w:t>
      </w:r>
    </w:p>
    <w:p w14:paraId="6A6101F8" w14:textId="4A591C47" w:rsidR="00CC1ACA" w:rsidRDefault="00CC1ACA" w:rsidP="00CC1ACA">
      <w:pPr>
        <w:ind w:left="1440"/>
        <w:jc w:val="both"/>
      </w:pPr>
      <w:r>
        <w:t>L4: LDR R3, [R1, #4]</w:t>
      </w:r>
    </w:p>
    <w:p w14:paraId="26956907" w14:textId="7F11E42C" w:rsidR="00CC1ACA" w:rsidRDefault="00CC1ACA" w:rsidP="00CC1ACA">
      <w:pPr>
        <w:ind w:left="1440"/>
        <w:jc w:val="both"/>
      </w:pPr>
      <w:r>
        <w:t>L5: CMP R0, #0</w:t>
      </w:r>
    </w:p>
    <w:p w14:paraId="4CEAF487" w14:textId="6FC08394" w:rsidR="00CC1ACA" w:rsidRDefault="00CC1ACA" w:rsidP="00CC1ACA">
      <w:pPr>
        <w:ind w:left="1440"/>
        <w:jc w:val="both"/>
      </w:pPr>
      <w:r>
        <w:t>L6: BNE SKIP</w:t>
      </w:r>
    </w:p>
    <w:p w14:paraId="4F7B079F" w14:textId="77777777" w:rsidR="00CC1ACA" w:rsidRPr="00580F2E" w:rsidRDefault="00CC1ACA" w:rsidP="00CC1ACA">
      <w:pPr>
        <w:jc w:val="both"/>
      </w:pPr>
    </w:p>
    <w:p w14:paraId="796229D3" w14:textId="77777777" w:rsidR="00580F2E" w:rsidRDefault="00580F2E" w:rsidP="00A71091">
      <w:pPr>
        <w:jc w:val="both"/>
      </w:pPr>
      <w:r w:rsidRPr="00580F2E">
        <w:rPr>
          <w:u w:val="single"/>
        </w:rPr>
        <w:t>Ans</w:t>
      </w:r>
      <w:r>
        <w:t>:</w:t>
      </w:r>
    </w:p>
    <w:p w14:paraId="1F055C0D" w14:textId="283C9848" w:rsidR="00CC1ACA" w:rsidRPr="00CC1ACA" w:rsidRDefault="00CC1ACA" w:rsidP="00CC1ACA">
      <w:pPr>
        <w:spacing w:line="240" w:lineRule="auto"/>
        <w:ind w:left="720"/>
        <w:contextualSpacing w:val="0"/>
        <w:jc w:val="both"/>
        <w:rPr>
          <w:rFonts w:ascii="Times New Roman" w:eastAsia="Times New Roman" w:hAnsi="Times New Roman" w:cs="Times New Roman"/>
          <w:sz w:val="24"/>
          <w:szCs w:val="24"/>
        </w:rPr>
      </w:pPr>
      <w:r w:rsidRPr="00CC1ACA">
        <w:rPr>
          <w:rFonts w:eastAsia="Times New Roman"/>
          <w:color w:val="000000"/>
        </w:rPr>
        <w:t xml:space="preserve">There is a data hazard when the source </w:t>
      </w:r>
      <w:r>
        <w:rPr>
          <w:rFonts w:eastAsia="Times New Roman"/>
          <w:color w:val="000000"/>
        </w:rPr>
        <w:t>register</w:t>
      </w:r>
      <w:r w:rsidRPr="00CC1ACA">
        <w:rPr>
          <w:rFonts w:eastAsia="Times New Roman"/>
          <w:color w:val="000000"/>
        </w:rPr>
        <w:t xml:space="preserve"> for an instruction is </w:t>
      </w:r>
      <w:r>
        <w:rPr>
          <w:rFonts w:eastAsia="Times New Roman"/>
          <w:color w:val="000000"/>
        </w:rPr>
        <w:t>written</w:t>
      </w:r>
      <w:r w:rsidRPr="00CC1ACA">
        <w:rPr>
          <w:rFonts w:eastAsia="Times New Roman"/>
          <w:color w:val="000000"/>
        </w:rPr>
        <w:t xml:space="preserve"> by (i.e., is the destination register of) an instruction still in </w:t>
      </w:r>
      <w:r>
        <w:rPr>
          <w:rFonts w:eastAsia="Times New Roman"/>
          <w:color w:val="000000"/>
        </w:rPr>
        <w:t xml:space="preserve">the </w:t>
      </w:r>
      <w:r w:rsidRPr="00CC1ACA">
        <w:rPr>
          <w:rFonts w:eastAsia="Times New Roman"/>
          <w:color w:val="000000"/>
        </w:rPr>
        <w:t>pipeline</w:t>
      </w:r>
      <w:r>
        <w:rPr>
          <w:rFonts w:eastAsia="Times New Roman"/>
          <w:color w:val="000000"/>
        </w:rPr>
        <w:t>. I</w:t>
      </w:r>
      <w:r w:rsidRPr="00CC1ACA">
        <w:rPr>
          <w:rFonts w:eastAsia="Times New Roman"/>
          <w:color w:val="000000"/>
        </w:rPr>
        <w:t>f there is a data hazard,</w:t>
      </w:r>
      <w:r w:rsidR="00380B8F">
        <w:rPr>
          <w:rFonts w:eastAsia="Times New Roman"/>
          <w:color w:val="000000"/>
        </w:rPr>
        <w:t xml:space="preserve"> </w:t>
      </w:r>
      <w:r w:rsidR="00380B8F" w:rsidRPr="00CC1ACA">
        <w:rPr>
          <w:rFonts w:eastAsia="Times New Roman"/>
          <w:color w:val="000000"/>
        </w:rPr>
        <w:t>to ensure correct operation</w:t>
      </w:r>
      <w:r w:rsidR="00380B8F">
        <w:rPr>
          <w:rFonts w:eastAsia="Times New Roman"/>
          <w:color w:val="000000"/>
        </w:rPr>
        <w:t>,</w:t>
      </w:r>
      <w:r w:rsidRPr="00CC1ACA">
        <w:rPr>
          <w:rFonts w:eastAsia="Times New Roman"/>
          <w:color w:val="000000"/>
        </w:rPr>
        <w:t xml:space="preserve"> we need to insert </w:t>
      </w:r>
      <w:r w:rsidR="00380B8F">
        <w:rPr>
          <w:rFonts w:eastAsia="Times New Roman"/>
          <w:color w:val="000000"/>
        </w:rPr>
        <w:t xml:space="preserve">an </w:t>
      </w:r>
      <w:r w:rsidRPr="00CC1ACA">
        <w:rPr>
          <w:rFonts w:eastAsia="Times New Roman"/>
          <w:color w:val="000000"/>
        </w:rPr>
        <w:t>appropriate number of NOPs such that the two instructions causing data hazard are spaced by at least 3 instructions.</w:t>
      </w:r>
    </w:p>
    <w:p w14:paraId="2BA91532" w14:textId="77777777" w:rsidR="00CC1ACA" w:rsidRPr="00CC1ACA" w:rsidRDefault="00CC1ACA" w:rsidP="00CC1ACA">
      <w:pPr>
        <w:spacing w:line="240" w:lineRule="auto"/>
        <w:ind w:left="720"/>
        <w:contextualSpacing w:val="0"/>
        <w:jc w:val="both"/>
        <w:rPr>
          <w:rFonts w:ascii="Times New Roman" w:eastAsia="Times New Roman" w:hAnsi="Times New Roman" w:cs="Times New Roman"/>
          <w:sz w:val="24"/>
          <w:szCs w:val="24"/>
        </w:rPr>
      </w:pPr>
      <w:r w:rsidRPr="00CC1ACA">
        <w:rPr>
          <w:rFonts w:eastAsia="Times New Roman"/>
          <w:color w:val="000000"/>
        </w:rPr>
        <w:t>Control hazards are caused by branch instructions or writes to R15. We need to insert 4 NOPs after each branch instruction to ensure program correctness.</w:t>
      </w:r>
    </w:p>
    <w:p w14:paraId="109EFB08" w14:textId="77777777" w:rsidR="00CC1ACA" w:rsidRPr="00CC1ACA" w:rsidRDefault="00CC1ACA" w:rsidP="00CC1ACA">
      <w:pPr>
        <w:spacing w:line="240" w:lineRule="auto"/>
        <w:ind w:left="720"/>
        <w:contextualSpacing w:val="0"/>
        <w:jc w:val="both"/>
        <w:rPr>
          <w:rFonts w:ascii="Times New Roman" w:eastAsia="Times New Roman" w:hAnsi="Times New Roman" w:cs="Times New Roman"/>
          <w:sz w:val="24"/>
          <w:szCs w:val="24"/>
        </w:rPr>
      </w:pPr>
    </w:p>
    <w:p w14:paraId="3E11098B"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AND R8, R9, R11</w:t>
      </w:r>
    </w:p>
    <w:p w14:paraId="2EA7F6B5"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ADD R1, R2, #8</w:t>
      </w:r>
    </w:p>
    <w:p w14:paraId="7CB05617"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SUB R2, R5, R7</w:t>
      </w:r>
    </w:p>
    <w:p w14:paraId="13E3B67B"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NOP</w:t>
      </w:r>
    </w:p>
    <w:p w14:paraId="21DC458E"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 xml:space="preserve">NOP </w:t>
      </w:r>
    </w:p>
    <w:p w14:paraId="1A652D42"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LDR R3, [R1, #4]</w:t>
      </w:r>
    </w:p>
    <w:p w14:paraId="3685FA32"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CMP R0, #0</w:t>
      </w:r>
    </w:p>
    <w:p w14:paraId="4CDC1300"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BNE SKIP</w:t>
      </w:r>
    </w:p>
    <w:p w14:paraId="31D1C1BD"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NOP</w:t>
      </w:r>
    </w:p>
    <w:p w14:paraId="57024839"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NOP</w:t>
      </w:r>
    </w:p>
    <w:p w14:paraId="0D99A760" w14:textId="77777777" w:rsidR="00CC1ACA" w:rsidRPr="00CC1ACA" w:rsidRDefault="00CC1ACA" w:rsidP="00CC1ACA">
      <w:pPr>
        <w:spacing w:line="240" w:lineRule="auto"/>
        <w:ind w:left="1440"/>
        <w:contextualSpacing w:val="0"/>
        <w:jc w:val="both"/>
        <w:rPr>
          <w:rFonts w:ascii="Times New Roman" w:eastAsia="Times New Roman" w:hAnsi="Times New Roman" w:cs="Times New Roman"/>
          <w:sz w:val="24"/>
          <w:szCs w:val="24"/>
        </w:rPr>
      </w:pPr>
      <w:r w:rsidRPr="00CC1ACA">
        <w:rPr>
          <w:rFonts w:eastAsia="Times New Roman"/>
          <w:color w:val="000000"/>
        </w:rPr>
        <w:t>NOP</w:t>
      </w:r>
    </w:p>
    <w:p w14:paraId="5AB6BA3B" w14:textId="2570A1E8" w:rsidR="00CC1ACA" w:rsidRDefault="00CC1ACA" w:rsidP="00CC1ACA">
      <w:pPr>
        <w:spacing w:line="240" w:lineRule="auto"/>
        <w:ind w:left="1440"/>
        <w:contextualSpacing w:val="0"/>
        <w:jc w:val="both"/>
        <w:rPr>
          <w:rFonts w:eastAsia="Times New Roman"/>
          <w:color w:val="000000"/>
        </w:rPr>
      </w:pPr>
      <w:r w:rsidRPr="00CC1ACA">
        <w:rPr>
          <w:rFonts w:eastAsia="Times New Roman"/>
          <w:color w:val="000000"/>
        </w:rPr>
        <w:t>NOP</w:t>
      </w:r>
    </w:p>
    <w:p w14:paraId="56C84184" w14:textId="77777777" w:rsidR="00CC1ACA" w:rsidRDefault="00CC1ACA" w:rsidP="00CC1ACA">
      <w:pPr>
        <w:pStyle w:val="NormalWeb"/>
        <w:spacing w:before="0" w:beforeAutospacing="0" w:after="0" w:afterAutospacing="0"/>
        <w:ind w:left="720"/>
        <w:rPr>
          <w:rFonts w:ascii="Arial" w:hAnsi="Arial" w:cs="Arial"/>
          <w:color w:val="000000"/>
          <w:sz w:val="22"/>
          <w:szCs w:val="22"/>
        </w:rPr>
      </w:pPr>
    </w:p>
    <w:p w14:paraId="658AC3E5" w14:textId="5141D11C" w:rsidR="00CC1ACA" w:rsidRDefault="00CC1ACA" w:rsidP="00CC1ACA">
      <w:pPr>
        <w:pStyle w:val="NormalWeb"/>
        <w:spacing w:before="0" w:beforeAutospacing="0" w:after="0" w:afterAutospacing="0"/>
        <w:ind w:left="720"/>
        <w:jc w:val="both"/>
      </w:pPr>
      <w:r>
        <w:rPr>
          <w:rFonts w:ascii="Arial" w:hAnsi="Arial" w:cs="Arial"/>
          <w:color w:val="000000"/>
          <w:sz w:val="22"/>
          <w:szCs w:val="22"/>
        </w:rPr>
        <w:t xml:space="preserve">R1 is a source of L4 and the destination for L2. Hence, they need to be spaced by 3 instructions. Only 2 NOPs needed (instead of 3) as </w:t>
      </w:r>
      <w:r w:rsidR="00C363FE">
        <w:rPr>
          <w:rFonts w:ascii="Arial" w:hAnsi="Arial" w:cs="Arial"/>
          <w:color w:val="000000"/>
          <w:sz w:val="22"/>
          <w:szCs w:val="22"/>
        </w:rPr>
        <w:t xml:space="preserve">L3 </w:t>
      </w:r>
      <w:r>
        <w:rPr>
          <w:rFonts w:ascii="Arial" w:hAnsi="Arial" w:cs="Arial"/>
          <w:color w:val="000000"/>
          <w:sz w:val="22"/>
          <w:szCs w:val="22"/>
        </w:rPr>
        <w:t>is independent and acts as a spacer.</w:t>
      </w:r>
    </w:p>
    <w:p w14:paraId="178A0328" w14:textId="4CCDA4FD" w:rsidR="00CC1ACA" w:rsidRDefault="00CC1ACA" w:rsidP="00CC1ACA">
      <w:pPr>
        <w:pStyle w:val="NormalWeb"/>
        <w:spacing w:before="0" w:beforeAutospacing="0" w:after="0" w:afterAutospacing="0"/>
        <w:ind w:left="720"/>
        <w:jc w:val="both"/>
      </w:pPr>
      <w:r>
        <w:rPr>
          <w:rFonts w:ascii="Arial" w:hAnsi="Arial" w:cs="Arial"/>
          <w:color w:val="000000"/>
          <w:sz w:val="22"/>
          <w:szCs w:val="22"/>
        </w:rPr>
        <w:t xml:space="preserve">Note that L2 and L3 do not have a hazard </w:t>
      </w:r>
      <w:proofErr w:type="gramStart"/>
      <w:r>
        <w:rPr>
          <w:rFonts w:ascii="Arial" w:hAnsi="Arial" w:cs="Arial"/>
          <w:color w:val="000000"/>
          <w:sz w:val="22"/>
          <w:szCs w:val="22"/>
        </w:rPr>
        <w:t>as long as</w:t>
      </w:r>
      <w:proofErr w:type="gramEnd"/>
      <w:r>
        <w:rPr>
          <w:rFonts w:ascii="Arial" w:hAnsi="Arial" w:cs="Arial"/>
          <w:color w:val="000000"/>
          <w:sz w:val="22"/>
          <w:szCs w:val="22"/>
        </w:rPr>
        <w:t xml:space="preserve"> L3 follows L2 - L2’s source is L3’s destination, not the other way around.</w:t>
      </w:r>
    </w:p>
    <w:p w14:paraId="6D000577" w14:textId="77777777" w:rsidR="00CC1ACA" w:rsidRPr="00CC1ACA" w:rsidRDefault="00CC1ACA" w:rsidP="00CC1ACA">
      <w:pPr>
        <w:spacing w:line="240" w:lineRule="auto"/>
        <w:contextualSpacing w:val="0"/>
        <w:jc w:val="both"/>
        <w:rPr>
          <w:rFonts w:ascii="Times New Roman" w:eastAsia="Times New Roman" w:hAnsi="Times New Roman" w:cs="Times New Roman"/>
          <w:sz w:val="24"/>
          <w:szCs w:val="24"/>
        </w:rPr>
      </w:pPr>
    </w:p>
    <w:p w14:paraId="4F209A5D" w14:textId="30CEB2EF" w:rsidR="00580F2E" w:rsidRPr="00580F2E" w:rsidRDefault="004A1C3C" w:rsidP="004A1C3C">
      <w:r>
        <w:br w:type="page"/>
      </w:r>
    </w:p>
    <w:p w14:paraId="3145BC63" w14:textId="7ABF07D8" w:rsidR="00580F2E" w:rsidRDefault="00FA6F66" w:rsidP="00E56E0F">
      <w:pPr>
        <w:pStyle w:val="ListParagraph"/>
        <w:numPr>
          <w:ilvl w:val="0"/>
          <w:numId w:val="1"/>
        </w:numPr>
        <w:jc w:val="both"/>
      </w:pPr>
      <w:bookmarkStart w:id="2" w:name="_Hlk22584049"/>
      <w:r w:rsidRPr="004109CE">
        <w:lastRenderedPageBreak/>
        <w:t xml:space="preserve">Can the instructions in the code above be rearranged to reduce the number of </w:t>
      </w:r>
      <w:r w:rsidR="004A1C3C" w:rsidRPr="004109CE">
        <w:t xml:space="preserve">NOPs </w:t>
      </w:r>
      <w:r w:rsidR="004109CE">
        <w:t xml:space="preserve">to be </w:t>
      </w:r>
      <w:r w:rsidR="004A1C3C" w:rsidRPr="004109CE">
        <w:t>inserted to eliminate data hazards</w:t>
      </w:r>
      <w:r w:rsidR="00580F2E" w:rsidRPr="004109CE">
        <w:t>?</w:t>
      </w:r>
      <w:bookmarkEnd w:id="2"/>
    </w:p>
    <w:p w14:paraId="0D9CE328" w14:textId="77777777" w:rsidR="00E56E0F" w:rsidRPr="00E56E0F" w:rsidRDefault="00E56E0F" w:rsidP="00E56E0F">
      <w:pPr>
        <w:pStyle w:val="ListParagraph"/>
        <w:jc w:val="both"/>
      </w:pPr>
    </w:p>
    <w:p w14:paraId="2B18B632" w14:textId="6E1256D5" w:rsidR="00580F2E" w:rsidRPr="00580F2E" w:rsidRDefault="00580F2E" w:rsidP="00A71091">
      <w:pPr>
        <w:jc w:val="both"/>
      </w:pPr>
      <w:r w:rsidRPr="00580F2E">
        <w:rPr>
          <w:u w:val="single"/>
        </w:rPr>
        <w:t>Ans</w:t>
      </w:r>
      <w:r>
        <w:t>:</w:t>
      </w:r>
    </w:p>
    <w:p w14:paraId="3A559024" w14:textId="77777777" w:rsidR="00266351" w:rsidRDefault="00380B8F" w:rsidP="00F8637A">
      <w:pPr>
        <w:spacing w:line="240" w:lineRule="auto"/>
        <w:ind w:left="720"/>
        <w:contextualSpacing w:val="0"/>
        <w:jc w:val="both"/>
        <w:rPr>
          <w:rFonts w:eastAsia="Times New Roman"/>
          <w:color w:val="000000"/>
        </w:rPr>
      </w:pPr>
      <w:r>
        <w:rPr>
          <w:rFonts w:eastAsia="Times New Roman"/>
          <w:color w:val="000000"/>
        </w:rPr>
        <w:t>We can attempt to use independent instructions instead of NOPs for spacing instructions causing data hazards. However, w</w:t>
      </w:r>
      <w:r w:rsidR="00FA6F66" w:rsidRPr="00FA6F66">
        <w:rPr>
          <w:rFonts w:eastAsia="Times New Roman"/>
          <w:color w:val="000000"/>
        </w:rPr>
        <w:t xml:space="preserve">e need to ensure that </w:t>
      </w:r>
      <w:r w:rsidR="00FA6F66">
        <w:rPr>
          <w:rFonts w:eastAsia="Times New Roman"/>
          <w:color w:val="000000"/>
        </w:rPr>
        <w:t xml:space="preserve">the </w:t>
      </w:r>
      <w:r>
        <w:rPr>
          <w:rFonts w:eastAsia="Times New Roman"/>
          <w:color w:val="000000"/>
        </w:rPr>
        <w:t>rearrangement</w:t>
      </w:r>
      <w:r w:rsidR="00FA6F66" w:rsidRPr="00FA6F66">
        <w:rPr>
          <w:rFonts w:eastAsia="Times New Roman"/>
          <w:color w:val="000000"/>
        </w:rPr>
        <w:t xml:space="preserve"> </w:t>
      </w:r>
      <w:r>
        <w:rPr>
          <w:rFonts w:eastAsia="Times New Roman"/>
          <w:color w:val="000000"/>
        </w:rPr>
        <w:t>does</w:t>
      </w:r>
      <w:r w:rsidR="00FA6F66" w:rsidRPr="00FA6F66">
        <w:rPr>
          <w:rFonts w:eastAsia="Times New Roman"/>
          <w:color w:val="000000"/>
        </w:rPr>
        <w:t xml:space="preserve"> not introduce any hazards.</w:t>
      </w:r>
      <w:r w:rsidR="00A86FFC">
        <w:rPr>
          <w:rFonts w:eastAsia="Times New Roman"/>
          <w:color w:val="000000"/>
        </w:rPr>
        <w:t xml:space="preserve"> </w:t>
      </w:r>
    </w:p>
    <w:p w14:paraId="0CB3D3DE" w14:textId="77777777" w:rsidR="00266351" w:rsidRDefault="00266351" w:rsidP="00F8637A">
      <w:pPr>
        <w:spacing w:line="240" w:lineRule="auto"/>
        <w:ind w:left="720"/>
        <w:contextualSpacing w:val="0"/>
        <w:jc w:val="both"/>
        <w:rPr>
          <w:rFonts w:eastAsia="Times New Roman"/>
          <w:color w:val="000000"/>
        </w:rPr>
      </w:pPr>
    </w:p>
    <w:p w14:paraId="6A653DA8" w14:textId="7E1F48C4" w:rsidR="001E63F1" w:rsidRDefault="00380B8F" w:rsidP="001E63F1">
      <w:pPr>
        <w:spacing w:line="240" w:lineRule="auto"/>
        <w:ind w:left="720"/>
        <w:contextualSpacing w:val="0"/>
        <w:jc w:val="both"/>
        <w:rPr>
          <w:rFonts w:eastAsia="Times New Roman"/>
          <w:color w:val="000000"/>
        </w:rPr>
      </w:pPr>
      <w:r>
        <w:rPr>
          <w:rFonts w:eastAsia="Times New Roman"/>
          <w:color w:val="000000"/>
        </w:rPr>
        <w:t>He</w:t>
      </w:r>
      <w:r w:rsidR="0028470D">
        <w:rPr>
          <w:rFonts w:eastAsia="Times New Roman"/>
          <w:color w:val="000000"/>
        </w:rPr>
        <w:t>re, L1 can be moved down</w:t>
      </w:r>
      <w:r w:rsidR="00266351">
        <w:rPr>
          <w:rFonts w:eastAsia="Times New Roman"/>
          <w:color w:val="000000"/>
        </w:rPr>
        <w:t xml:space="preserve"> (swap L1 and L2)</w:t>
      </w:r>
      <w:r w:rsidR="001E63F1">
        <w:rPr>
          <w:rFonts w:eastAsia="Times New Roman"/>
          <w:color w:val="000000"/>
        </w:rPr>
        <w:t xml:space="preserve"> - t</w:t>
      </w:r>
      <w:r w:rsidR="001E63F1" w:rsidRPr="002B1D37">
        <w:t>he destination register of L</w:t>
      </w:r>
      <w:r w:rsidR="001E63F1">
        <w:t>1</w:t>
      </w:r>
      <w:r w:rsidR="001E63F1" w:rsidRPr="002B1D37">
        <w:t xml:space="preserve"> is not one of the source registers of L</w:t>
      </w:r>
      <w:r w:rsidR="001E63F1">
        <w:t>2</w:t>
      </w:r>
      <w:r w:rsidR="001E63F1" w:rsidRPr="002B1D37">
        <w:t>; the destination registers of L</w:t>
      </w:r>
      <w:r w:rsidR="001E63F1">
        <w:t>2</w:t>
      </w:r>
      <w:r w:rsidR="001E63F1" w:rsidRPr="002B1D37">
        <w:t xml:space="preserve"> </w:t>
      </w:r>
      <w:proofErr w:type="gramStart"/>
      <w:r w:rsidR="001E63F1">
        <w:t>is</w:t>
      </w:r>
      <w:proofErr w:type="gramEnd"/>
      <w:r w:rsidR="001E63F1">
        <w:t xml:space="preserve"> not one of the</w:t>
      </w:r>
      <w:r w:rsidR="001E63F1" w:rsidRPr="002B1D37">
        <w:t xml:space="preserve"> source registers for L</w:t>
      </w:r>
      <w:r w:rsidR="001E63F1">
        <w:t>1</w:t>
      </w:r>
      <w:r w:rsidR="001E63F1" w:rsidRPr="002B1D37">
        <w:t>; L</w:t>
      </w:r>
      <w:r w:rsidR="001E63F1">
        <w:t>1</w:t>
      </w:r>
      <w:r w:rsidR="001E63F1" w:rsidRPr="002B1D37">
        <w:t xml:space="preserve"> has a different destination register as compared to L</w:t>
      </w:r>
      <w:r w:rsidR="001E63F1">
        <w:t>2</w:t>
      </w:r>
      <w:r w:rsidR="001E63F1" w:rsidRPr="002B1D37">
        <w:t>. There are some other possible complications associated with rearranging instructions, related to flags and memories. We do not</w:t>
      </w:r>
      <w:r w:rsidR="001E63F1">
        <w:t xml:space="preserve"> have such issues here though.</w:t>
      </w:r>
    </w:p>
    <w:p w14:paraId="662AC845" w14:textId="48FB4141" w:rsidR="001E63F1" w:rsidRDefault="001E63F1" w:rsidP="00FA6F66">
      <w:pPr>
        <w:spacing w:line="240" w:lineRule="auto"/>
        <w:ind w:left="720"/>
        <w:contextualSpacing w:val="0"/>
        <w:jc w:val="both"/>
        <w:rPr>
          <w:rFonts w:eastAsia="Times New Roman"/>
          <w:color w:val="000000"/>
        </w:rPr>
      </w:pPr>
    </w:p>
    <w:p w14:paraId="37DA74C0" w14:textId="11960F73" w:rsidR="00FA6F66" w:rsidRPr="00FA6F66" w:rsidRDefault="0028470D" w:rsidP="00FA6F66">
      <w:pPr>
        <w:spacing w:line="240" w:lineRule="auto"/>
        <w:ind w:left="720"/>
        <w:contextualSpacing w:val="0"/>
        <w:jc w:val="both"/>
        <w:rPr>
          <w:rFonts w:ascii="Times New Roman" w:eastAsia="Times New Roman" w:hAnsi="Times New Roman" w:cs="Times New Roman"/>
          <w:sz w:val="24"/>
          <w:szCs w:val="24"/>
        </w:rPr>
      </w:pPr>
      <w:r>
        <w:rPr>
          <w:rFonts w:eastAsia="Times New Roman"/>
          <w:color w:val="000000"/>
        </w:rPr>
        <w:t>L5</w:t>
      </w:r>
      <w:r w:rsidR="00266351">
        <w:rPr>
          <w:rFonts w:eastAsia="Times New Roman"/>
          <w:color w:val="000000"/>
        </w:rPr>
        <w:t xml:space="preserve"> (swap L4 and L5)</w:t>
      </w:r>
      <w:r>
        <w:rPr>
          <w:rFonts w:eastAsia="Times New Roman"/>
          <w:color w:val="000000"/>
        </w:rPr>
        <w:t xml:space="preserve"> can be moved up. </w:t>
      </w:r>
      <w:r w:rsidRPr="0028470D">
        <w:rPr>
          <w:rFonts w:eastAsia="Times New Roman"/>
          <w:color w:val="000000"/>
        </w:rPr>
        <w:t>Note that moving L5 before L4 is fine since L4 does not affect flags.</w:t>
      </w:r>
    </w:p>
    <w:p w14:paraId="52BDB20E" w14:textId="77777777" w:rsidR="00FA6F66" w:rsidRPr="00FA6F66" w:rsidRDefault="00FA6F66" w:rsidP="00FA6F66">
      <w:pPr>
        <w:spacing w:line="240" w:lineRule="auto"/>
        <w:contextualSpacing w:val="0"/>
        <w:rPr>
          <w:rFonts w:ascii="Times New Roman" w:eastAsia="Times New Roman" w:hAnsi="Times New Roman" w:cs="Times New Roman"/>
          <w:sz w:val="24"/>
          <w:szCs w:val="24"/>
        </w:rPr>
      </w:pPr>
    </w:p>
    <w:p w14:paraId="5264A7CA" w14:textId="77777777" w:rsidR="00FA6F66" w:rsidRPr="00FA6F66" w:rsidRDefault="00FA6F66" w:rsidP="00FA6F66">
      <w:pPr>
        <w:spacing w:line="240" w:lineRule="auto"/>
        <w:ind w:left="1440"/>
        <w:contextualSpacing w:val="0"/>
        <w:rPr>
          <w:rFonts w:ascii="Times New Roman" w:eastAsia="Times New Roman" w:hAnsi="Times New Roman" w:cs="Times New Roman"/>
          <w:sz w:val="24"/>
          <w:szCs w:val="24"/>
        </w:rPr>
      </w:pPr>
      <w:r w:rsidRPr="00FA6F66">
        <w:rPr>
          <w:rFonts w:eastAsia="Times New Roman"/>
          <w:color w:val="000000"/>
        </w:rPr>
        <w:t>ADD R1, R2, #8</w:t>
      </w:r>
    </w:p>
    <w:p w14:paraId="7A85CF04" w14:textId="77777777" w:rsidR="00FA6F66" w:rsidRPr="00FA6F66" w:rsidRDefault="00FA6F66" w:rsidP="00FA6F66">
      <w:pPr>
        <w:spacing w:line="240" w:lineRule="auto"/>
        <w:ind w:left="1440"/>
        <w:contextualSpacing w:val="0"/>
        <w:rPr>
          <w:rFonts w:ascii="Times New Roman" w:eastAsia="Times New Roman" w:hAnsi="Times New Roman" w:cs="Times New Roman"/>
          <w:sz w:val="24"/>
          <w:szCs w:val="24"/>
        </w:rPr>
      </w:pPr>
      <w:r w:rsidRPr="00FA6F66">
        <w:rPr>
          <w:rFonts w:eastAsia="Times New Roman"/>
          <w:color w:val="000000"/>
        </w:rPr>
        <w:t>SUB R2, R5, R7</w:t>
      </w:r>
    </w:p>
    <w:p w14:paraId="7A63B619" w14:textId="77777777" w:rsidR="00FA6F66" w:rsidRPr="00FA6F66" w:rsidRDefault="00FA6F66" w:rsidP="00FA6F66">
      <w:pPr>
        <w:spacing w:line="240" w:lineRule="auto"/>
        <w:ind w:left="1440"/>
        <w:contextualSpacing w:val="0"/>
        <w:rPr>
          <w:rFonts w:ascii="Times New Roman" w:eastAsia="Times New Roman" w:hAnsi="Times New Roman" w:cs="Times New Roman"/>
          <w:sz w:val="24"/>
          <w:szCs w:val="24"/>
        </w:rPr>
      </w:pPr>
      <w:r w:rsidRPr="00FA6F66">
        <w:rPr>
          <w:rFonts w:eastAsia="Times New Roman"/>
          <w:color w:val="000000"/>
        </w:rPr>
        <w:t>AND R8, R9, R11</w:t>
      </w:r>
    </w:p>
    <w:p w14:paraId="5E4DE1C7" w14:textId="77777777" w:rsidR="00FA6F66" w:rsidRPr="00FA6F66" w:rsidRDefault="00FA6F66" w:rsidP="00FA6F66">
      <w:pPr>
        <w:spacing w:line="240" w:lineRule="auto"/>
        <w:ind w:left="1440"/>
        <w:contextualSpacing w:val="0"/>
        <w:rPr>
          <w:rFonts w:ascii="Times New Roman" w:eastAsia="Times New Roman" w:hAnsi="Times New Roman" w:cs="Times New Roman"/>
          <w:sz w:val="24"/>
          <w:szCs w:val="24"/>
        </w:rPr>
      </w:pPr>
      <w:r w:rsidRPr="00FA6F66">
        <w:rPr>
          <w:rFonts w:eastAsia="Times New Roman"/>
          <w:color w:val="000000"/>
        </w:rPr>
        <w:t>CMP R0, #0</w:t>
      </w:r>
    </w:p>
    <w:p w14:paraId="6CDB8381" w14:textId="77777777" w:rsidR="00FA6F66" w:rsidRPr="00FA6F66" w:rsidRDefault="00FA6F66" w:rsidP="00FA6F66">
      <w:pPr>
        <w:spacing w:line="240" w:lineRule="auto"/>
        <w:ind w:left="1440"/>
        <w:contextualSpacing w:val="0"/>
        <w:rPr>
          <w:rFonts w:ascii="Times New Roman" w:eastAsia="Times New Roman" w:hAnsi="Times New Roman" w:cs="Times New Roman"/>
          <w:sz w:val="24"/>
          <w:szCs w:val="24"/>
        </w:rPr>
      </w:pPr>
      <w:r w:rsidRPr="00FA6F66">
        <w:rPr>
          <w:rFonts w:eastAsia="Times New Roman"/>
          <w:color w:val="000000"/>
        </w:rPr>
        <w:t>LDR R3, [R1, #4]</w:t>
      </w:r>
    </w:p>
    <w:p w14:paraId="3C50E180" w14:textId="77777777" w:rsidR="00FA6F66" w:rsidRPr="00FA6F66" w:rsidRDefault="00FA6F66" w:rsidP="00FA6F66">
      <w:pPr>
        <w:spacing w:line="240" w:lineRule="auto"/>
        <w:ind w:left="1440"/>
        <w:contextualSpacing w:val="0"/>
        <w:rPr>
          <w:rFonts w:ascii="Times New Roman" w:eastAsia="Times New Roman" w:hAnsi="Times New Roman" w:cs="Times New Roman"/>
          <w:sz w:val="24"/>
          <w:szCs w:val="24"/>
        </w:rPr>
      </w:pPr>
      <w:r w:rsidRPr="00FA6F66">
        <w:rPr>
          <w:rFonts w:eastAsia="Times New Roman"/>
          <w:color w:val="000000"/>
        </w:rPr>
        <w:t>BNE SKIP</w:t>
      </w:r>
    </w:p>
    <w:p w14:paraId="05E7CC3C" w14:textId="77777777" w:rsidR="00FA6F66" w:rsidRPr="00FA6F66" w:rsidRDefault="00FA6F66" w:rsidP="00FA6F66">
      <w:pPr>
        <w:spacing w:line="240" w:lineRule="auto"/>
        <w:ind w:left="1440"/>
        <w:contextualSpacing w:val="0"/>
        <w:rPr>
          <w:rFonts w:ascii="Times New Roman" w:eastAsia="Times New Roman" w:hAnsi="Times New Roman" w:cs="Times New Roman"/>
          <w:sz w:val="24"/>
          <w:szCs w:val="24"/>
        </w:rPr>
      </w:pPr>
      <w:r w:rsidRPr="00FA6F66">
        <w:rPr>
          <w:rFonts w:eastAsia="Times New Roman"/>
          <w:color w:val="000000"/>
        </w:rPr>
        <w:t>NOP</w:t>
      </w:r>
    </w:p>
    <w:p w14:paraId="2892E062" w14:textId="77777777" w:rsidR="00FA6F66" w:rsidRPr="00FA6F66" w:rsidRDefault="00FA6F66" w:rsidP="00FA6F66">
      <w:pPr>
        <w:spacing w:line="240" w:lineRule="auto"/>
        <w:ind w:left="1440"/>
        <w:contextualSpacing w:val="0"/>
        <w:rPr>
          <w:rFonts w:ascii="Times New Roman" w:eastAsia="Times New Roman" w:hAnsi="Times New Roman" w:cs="Times New Roman"/>
          <w:sz w:val="24"/>
          <w:szCs w:val="24"/>
        </w:rPr>
      </w:pPr>
      <w:r w:rsidRPr="00FA6F66">
        <w:rPr>
          <w:rFonts w:eastAsia="Times New Roman"/>
          <w:color w:val="000000"/>
        </w:rPr>
        <w:t>NOP</w:t>
      </w:r>
    </w:p>
    <w:p w14:paraId="25B6C720" w14:textId="77777777" w:rsidR="00FA6F66" w:rsidRPr="00FA6F66" w:rsidRDefault="00FA6F66" w:rsidP="00FA6F66">
      <w:pPr>
        <w:spacing w:line="240" w:lineRule="auto"/>
        <w:ind w:left="1440"/>
        <w:contextualSpacing w:val="0"/>
        <w:rPr>
          <w:rFonts w:ascii="Times New Roman" w:eastAsia="Times New Roman" w:hAnsi="Times New Roman" w:cs="Times New Roman"/>
          <w:sz w:val="24"/>
          <w:szCs w:val="24"/>
        </w:rPr>
      </w:pPr>
      <w:r w:rsidRPr="00FA6F66">
        <w:rPr>
          <w:rFonts w:eastAsia="Times New Roman"/>
          <w:color w:val="000000"/>
        </w:rPr>
        <w:t>NOP</w:t>
      </w:r>
    </w:p>
    <w:p w14:paraId="3B33E5AF" w14:textId="54EB27B6" w:rsidR="00580F2E" w:rsidRDefault="00FA6F66" w:rsidP="007C7F8E">
      <w:pPr>
        <w:spacing w:line="240" w:lineRule="auto"/>
        <w:ind w:left="1440"/>
        <w:contextualSpacing w:val="0"/>
        <w:rPr>
          <w:rFonts w:eastAsia="Times New Roman"/>
          <w:color w:val="000000"/>
        </w:rPr>
      </w:pPr>
      <w:r w:rsidRPr="00FA6F66">
        <w:rPr>
          <w:rFonts w:eastAsia="Times New Roman"/>
          <w:color w:val="000000"/>
        </w:rPr>
        <w:t>NOP</w:t>
      </w:r>
    </w:p>
    <w:p w14:paraId="64BD0287" w14:textId="36D0483D" w:rsidR="00261ECA" w:rsidRDefault="00261ECA" w:rsidP="00C363FE">
      <w:pPr>
        <w:spacing w:line="240" w:lineRule="auto"/>
        <w:ind w:firstLine="360"/>
        <w:contextualSpacing w:val="0"/>
        <w:rPr>
          <w:rFonts w:eastAsia="Times New Roman"/>
          <w:color w:val="000000"/>
        </w:rPr>
      </w:pPr>
    </w:p>
    <w:p w14:paraId="17CA3577" w14:textId="77777777" w:rsidR="00E56E0F" w:rsidRDefault="00E56E0F" w:rsidP="00C363FE">
      <w:pPr>
        <w:spacing w:line="240" w:lineRule="auto"/>
        <w:ind w:firstLine="360"/>
        <w:contextualSpacing w:val="0"/>
        <w:rPr>
          <w:rFonts w:eastAsia="Times New Roman"/>
          <w:color w:val="000000"/>
        </w:rPr>
      </w:pPr>
    </w:p>
    <w:p w14:paraId="0606F068" w14:textId="06C9F22D" w:rsidR="00580F2E" w:rsidRPr="00E56E0F" w:rsidRDefault="007C7F8E" w:rsidP="00A71091">
      <w:pPr>
        <w:pStyle w:val="ListParagraph"/>
        <w:numPr>
          <w:ilvl w:val="0"/>
          <w:numId w:val="1"/>
        </w:numPr>
        <w:jc w:val="both"/>
        <w:rPr>
          <w:sz w:val="20"/>
          <w:szCs w:val="20"/>
        </w:rPr>
      </w:pPr>
      <w:r w:rsidRPr="007C7F8E">
        <w:rPr>
          <w:color w:val="000000"/>
        </w:rPr>
        <w:t xml:space="preserve">What is the total number of cycles required for executing the </w:t>
      </w:r>
      <w:r w:rsidR="00F5485D">
        <w:rPr>
          <w:color w:val="000000"/>
        </w:rPr>
        <w:t>code</w:t>
      </w:r>
      <w:r w:rsidRPr="007C7F8E">
        <w:rPr>
          <w:color w:val="000000"/>
        </w:rPr>
        <w:t xml:space="preserve"> you obtained in Q.2 if the branch is not taken?</w:t>
      </w:r>
    </w:p>
    <w:p w14:paraId="0C5C4D84" w14:textId="77777777" w:rsidR="00E56E0F" w:rsidRPr="00E56E0F" w:rsidRDefault="00E56E0F" w:rsidP="00E56E0F">
      <w:pPr>
        <w:pStyle w:val="ListParagraph"/>
        <w:jc w:val="both"/>
        <w:rPr>
          <w:sz w:val="20"/>
          <w:szCs w:val="20"/>
        </w:rPr>
      </w:pPr>
    </w:p>
    <w:p w14:paraId="5B0964AF" w14:textId="0454C0E1" w:rsidR="00580F2E" w:rsidRDefault="00580F2E" w:rsidP="00A71091">
      <w:pPr>
        <w:jc w:val="both"/>
      </w:pPr>
      <w:r w:rsidRPr="00580F2E">
        <w:rPr>
          <w:u w:val="single"/>
        </w:rPr>
        <w:t>Ans</w:t>
      </w:r>
      <w:r>
        <w:t xml:space="preserve">: </w:t>
      </w:r>
    </w:p>
    <w:p w14:paraId="44CAD147" w14:textId="4EB16C57" w:rsidR="00F8637A" w:rsidRDefault="007C7F8E" w:rsidP="003920E7">
      <w:pPr>
        <w:ind w:left="720"/>
        <w:jc w:val="both"/>
      </w:pPr>
      <w:r w:rsidRPr="007C7F8E">
        <w:t>4 cycles are required to fill the pipeline. From</w:t>
      </w:r>
      <w:r w:rsidR="00382CF4">
        <w:t xml:space="preserve"> </w:t>
      </w:r>
      <w:r w:rsidRPr="007C7F8E">
        <w:t xml:space="preserve">cycle 5, one instruction completes every cycle. </w:t>
      </w:r>
      <w:r w:rsidR="005342CE">
        <w:t>T</w:t>
      </w:r>
      <w:r w:rsidRPr="007C7F8E">
        <w:t>he total number of cycles = 4</w:t>
      </w:r>
      <w:r w:rsidR="001151F3">
        <w:t xml:space="preserve"> </w:t>
      </w:r>
      <w:r w:rsidRPr="007C7F8E">
        <w:t>+</w:t>
      </w:r>
      <w:r w:rsidR="001151F3">
        <w:t xml:space="preserve"> number of </w:t>
      </w:r>
      <w:r w:rsidRPr="007C7F8E">
        <w:t xml:space="preserve">instructions = 4+10 = 14. The time taken is the same even if the branch is taken, as </w:t>
      </w:r>
      <w:r w:rsidR="003221C2">
        <w:t>the 4 NO</w:t>
      </w:r>
      <w:r w:rsidR="003920E7">
        <w:t>Ps are inserted at compile-time and the processor executes them irrespective of whether the branch is taken.</w:t>
      </w:r>
    </w:p>
    <w:p w14:paraId="01F80058" w14:textId="77777777" w:rsidR="00F21D30" w:rsidRDefault="00F21D30" w:rsidP="009319A6">
      <w:pPr>
        <w:jc w:val="both"/>
      </w:pPr>
    </w:p>
    <w:p w14:paraId="33CB5AC0" w14:textId="49C24528" w:rsidR="00F8637A" w:rsidRDefault="004E7957" w:rsidP="009319A6">
      <w:pPr>
        <w:jc w:val="both"/>
      </w:pPr>
      <w:r>
        <w:t>Note</w:t>
      </w:r>
      <w:r w:rsidR="00266351">
        <w:t xml:space="preserve"> </w:t>
      </w:r>
      <w:r w:rsidR="00F21D30">
        <w:t>for Q2 and Q3:</w:t>
      </w:r>
    </w:p>
    <w:p w14:paraId="1B675C9A" w14:textId="3CE3E699" w:rsidR="00E56E0F" w:rsidRDefault="00F21D30" w:rsidP="002B1D37">
      <w:pPr>
        <w:jc w:val="both"/>
      </w:pPr>
      <w:r>
        <w:t>The number of NOPs can be reduced even further by moving some instructions from before the branch to after the branch.</w:t>
      </w:r>
      <w:r w:rsidR="009874B7">
        <w:t xml:space="preserve"> </w:t>
      </w:r>
      <w:r w:rsidR="001747E5">
        <w:t>For example, L4</w:t>
      </w:r>
      <w:r w:rsidR="00575674">
        <w:t xml:space="preserve"> can be moved </w:t>
      </w:r>
      <w:r w:rsidR="001747E5">
        <w:t xml:space="preserve">to </w:t>
      </w:r>
      <w:r w:rsidR="00575674">
        <w:t>follow</w:t>
      </w:r>
      <w:r w:rsidR="001747E5">
        <w:t xml:space="preserve"> L6.</w:t>
      </w:r>
      <w:r w:rsidR="00E466DA">
        <w:t xml:space="preserve"> </w:t>
      </w:r>
      <w:r w:rsidR="00466E05" w:rsidRPr="00466E05">
        <w:t>Apart from the fact that L4 has no data dependencies w.r.t L5 and L6, we should note that L4 is an instruction which should be executed no matter whether the branch is taken or not. Since L4 (after being pushed below L6) enters the pipeline well before L6 changes the PC value (to BTA) if the branch is taken, L4 proceeds to completion normally and will write the correct result to R3.</w:t>
      </w:r>
      <w:r w:rsidR="008C4AA6">
        <w:t xml:space="preserve"> </w:t>
      </w:r>
      <w:r w:rsidR="00E56E0F">
        <w:t xml:space="preserve">However, we should be mindful of the potential hazards if R3 is a source for an instruction within </w:t>
      </w:r>
      <w:proofErr w:type="gramStart"/>
      <w:r w:rsidR="00E56E0F">
        <w:t>3 word</w:t>
      </w:r>
      <w:proofErr w:type="gramEnd"/>
      <w:r w:rsidR="00E56E0F">
        <w:t xml:space="preserve"> addresses of the BTA</w:t>
      </w:r>
      <w:r w:rsidR="001E63F1">
        <w:t>,</w:t>
      </w:r>
      <w:r w:rsidR="00E56E0F">
        <w:t xml:space="preserve"> or </w:t>
      </w:r>
      <w:r w:rsidR="001E63F1">
        <w:t xml:space="preserve">within </w:t>
      </w:r>
      <w:r w:rsidR="00E56E0F">
        <w:t xml:space="preserve">3 instructions after the branch in the original program </w:t>
      </w:r>
      <w:r w:rsidR="0026606D">
        <w:t xml:space="preserve">order </w:t>
      </w:r>
      <w:r w:rsidR="00E56E0F">
        <w:t>- we have to check both these possibilities.</w:t>
      </w:r>
      <w:r w:rsidR="009B6BD0">
        <w:t xml:space="preserve"> </w:t>
      </w:r>
    </w:p>
    <w:p w14:paraId="78E80193" w14:textId="4EB51224" w:rsidR="002B1D37" w:rsidRPr="00580F2E" w:rsidRDefault="00AF54CF" w:rsidP="002B1D37">
      <w:pPr>
        <w:jc w:val="both"/>
      </w:pPr>
      <w:r>
        <w:t>Up to 4</w:t>
      </w:r>
      <w:r w:rsidR="008717F8">
        <w:t xml:space="preserve"> independent</w:t>
      </w:r>
      <w:r>
        <w:t xml:space="preserve"> instructions </w:t>
      </w:r>
      <w:r w:rsidR="006746A7">
        <w:t xml:space="preserve">(L5 is not one of them) </w:t>
      </w:r>
      <w:r>
        <w:t xml:space="preserve">can be </w:t>
      </w:r>
      <w:r w:rsidR="008717F8">
        <w:t>moved</w:t>
      </w:r>
      <w:r>
        <w:t xml:space="preserve"> from before the branch to after the branch</w:t>
      </w:r>
      <w:r w:rsidR="00E56E0F">
        <w:t xml:space="preserve"> if the issue</w:t>
      </w:r>
      <w:r w:rsidR="00370FCA">
        <w:t xml:space="preserve">s </w:t>
      </w:r>
      <w:proofErr w:type="gramStart"/>
      <w:r w:rsidR="00370FCA">
        <w:t>similar to</w:t>
      </w:r>
      <w:proofErr w:type="gramEnd"/>
      <w:r w:rsidR="00370FCA">
        <w:t xml:space="preserve"> that</w:t>
      </w:r>
      <w:r w:rsidR="00E56E0F">
        <w:t xml:space="preserve"> mentioned in the previous sentence does not arise.</w:t>
      </w:r>
    </w:p>
    <w:sectPr w:rsidR="002B1D37" w:rsidRPr="00580F2E" w:rsidSect="00925B21">
      <w:pgSz w:w="11909" w:h="16834"/>
      <w:pgMar w:top="1276" w:right="1440" w:bottom="12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6AE7"/>
    <w:multiLevelType w:val="multilevel"/>
    <w:tmpl w:val="BD8AC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56D81"/>
    <w:multiLevelType w:val="multilevel"/>
    <w:tmpl w:val="6E88E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5065F3"/>
    <w:multiLevelType w:val="hybridMultilevel"/>
    <w:tmpl w:val="B894B782"/>
    <w:lvl w:ilvl="0" w:tplc="4D6C92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9374D71"/>
    <w:multiLevelType w:val="hybridMultilevel"/>
    <w:tmpl w:val="5F7ED882"/>
    <w:lvl w:ilvl="0" w:tplc="4822B0A0">
      <w:numFmt w:val="bullet"/>
      <w:lvlText w:val=""/>
      <w:lvlJc w:val="left"/>
      <w:pPr>
        <w:ind w:left="1080" w:hanging="360"/>
      </w:pPr>
      <w:rPr>
        <w:rFonts w:ascii="Wingdings" w:eastAsia="Arial" w:hAnsi="Wingdings"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368CA"/>
    <w:rsid w:val="001151F3"/>
    <w:rsid w:val="001171CA"/>
    <w:rsid w:val="00120EA3"/>
    <w:rsid w:val="00146671"/>
    <w:rsid w:val="001522C4"/>
    <w:rsid w:val="00160DE7"/>
    <w:rsid w:val="001747E5"/>
    <w:rsid w:val="0018297B"/>
    <w:rsid w:val="001973F5"/>
    <w:rsid w:val="001A3001"/>
    <w:rsid w:val="001E63F1"/>
    <w:rsid w:val="001F5025"/>
    <w:rsid w:val="002448A2"/>
    <w:rsid w:val="00261ECA"/>
    <w:rsid w:val="00263666"/>
    <w:rsid w:val="0026606D"/>
    <w:rsid w:val="00266351"/>
    <w:rsid w:val="002754FD"/>
    <w:rsid w:val="0028470D"/>
    <w:rsid w:val="002919DC"/>
    <w:rsid w:val="002B1D37"/>
    <w:rsid w:val="003221C2"/>
    <w:rsid w:val="0033490E"/>
    <w:rsid w:val="00370FCA"/>
    <w:rsid w:val="003807AF"/>
    <w:rsid w:val="00380B8F"/>
    <w:rsid w:val="00382CF4"/>
    <w:rsid w:val="003920E7"/>
    <w:rsid w:val="003B7D55"/>
    <w:rsid w:val="003C24AF"/>
    <w:rsid w:val="004109CE"/>
    <w:rsid w:val="00450B8A"/>
    <w:rsid w:val="0046695A"/>
    <w:rsid w:val="00466E05"/>
    <w:rsid w:val="00492A83"/>
    <w:rsid w:val="004A1C3C"/>
    <w:rsid w:val="004E7957"/>
    <w:rsid w:val="005342CE"/>
    <w:rsid w:val="005368CA"/>
    <w:rsid w:val="00541E31"/>
    <w:rsid w:val="005467CA"/>
    <w:rsid w:val="00574176"/>
    <w:rsid w:val="00575674"/>
    <w:rsid w:val="00580F2E"/>
    <w:rsid w:val="005829B8"/>
    <w:rsid w:val="005A173C"/>
    <w:rsid w:val="005B2049"/>
    <w:rsid w:val="00655601"/>
    <w:rsid w:val="006746A7"/>
    <w:rsid w:val="006A726E"/>
    <w:rsid w:val="006E110D"/>
    <w:rsid w:val="006F7DCC"/>
    <w:rsid w:val="00713FE8"/>
    <w:rsid w:val="007329A0"/>
    <w:rsid w:val="00791476"/>
    <w:rsid w:val="007A48E8"/>
    <w:rsid w:val="007B4EFF"/>
    <w:rsid w:val="007C062C"/>
    <w:rsid w:val="007C113D"/>
    <w:rsid w:val="007C7F8E"/>
    <w:rsid w:val="007F0C31"/>
    <w:rsid w:val="00805670"/>
    <w:rsid w:val="00812CD1"/>
    <w:rsid w:val="008717F8"/>
    <w:rsid w:val="0088678C"/>
    <w:rsid w:val="00896419"/>
    <w:rsid w:val="008A73C3"/>
    <w:rsid w:val="008C4AA6"/>
    <w:rsid w:val="009231E1"/>
    <w:rsid w:val="00925B21"/>
    <w:rsid w:val="009319A6"/>
    <w:rsid w:val="0097136E"/>
    <w:rsid w:val="009874B7"/>
    <w:rsid w:val="009A39BC"/>
    <w:rsid w:val="009B6BD0"/>
    <w:rsid w:val="009C30E7"/>
    <w:rsid w:val="00A00FDB"/>
    <w:rsid w:val="00A534B5"/>
    <w:rsid w:val="00A639D5"/>
    <w:rsid w:val="00A71091"/>
    <w:rsid w:val="00A86FFC"/>
    <w:rsid w:val="00A90B45"/>
    <w:rsid w:val="00AC0AC8"/>
    <w:rsid w:val="00AC224E"/>
    <w:rsid w:val="00AF54CF"/>
    <w:rsid w:val="00C363FE"/>
    <w:rsid w:val="00CC1ACA"/>
    <w:rsid w:val="00CD19F9"/>
    <w:rsid w:val="00CD7BB0"/>
    <w:rsid w:val="00D67BA8"/>
    <w:rsid w:val="00D82DB1"/>
    <w:rsid w:val="00D83EB2"/>
    <w:rsid w:val="00DE008B"/>
    <w:rsid w:val="00E003DF"/>
    <w:rsid w:val="00E14DF8"/>
    <w:rsid w:val="00E466DA"/>
    <w:rsid w:val="00E55FAC"/>
    <w:rsid w:val="00E56E0F"/>
    <w:rsid w:val="00E649E4"/>
    <w:rsid w:val="00E85775"/>
    <w:rsid w:val="00F21D30"/>
    <w:rsid w:val="00F5485D"/>
    <w:rsid w:val="00F8553A"/>
    <w:rsid w:val="00F8637A"/>
    <w:rsid w:val="00FA6F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8815"/>
  <w15:docId w15:val="{95999142-9E64-417C-A0C5-B83C7F1A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SG" w:eastAsia="en-SG"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2CD1"/>
    <w:pPr>
      <w:ind w:left="720"/>
    </w:pPr>
  </w:style>
  <w:style w:type="character" w:styleId="Hyperlink">
    <w:name w:val="Hyperlink"/>
    <w:basedOn w:val="DefaultParagraphFont"/>
    <w:uiPriority w:val="99"/>
    <w:unhideWhenUsed/>
    <w:rsid w:val="00A71091"/>
    <w:rPr>
      <w:color w:val="0000FF" w:themeColor="hyperlink"/>
      <w:u w:val="single"/>
    </w:rPr>
  </w:style>
  <w:style w:type="character" w:customStyle="1" w:styleId="UnresolvedMention1">
    <w:name w:val="Unresolved Mention1"/>
    <w:basedOn w:val="DefaultParagraphFont"/>
    <w:uiPriority w:val="99"/>
    <w:semiHidden/>
    <w:unhideWhenUsed/>
    <w:rsid w:val="00A71091"/>
    <w:rPr>
      <w:color w:val="605E5C"/>
      <w:shd w:val="clear" w:color="auto" w:fill="E1DFDD"/>
    </w:rPr>
  </w:style>
  <w:style w:type="paragraph" w:styleId="NormalWeb">
    <w:name w:val="Normal (Web)"/>
    <w:basedOn w:val="Normal"/>
    <w:uiPriority w:val="99"/>
    <w:semiHidden/>
    <w:unhideWhenUsed/>
    <w:rsid w:val="00CC1ACA"/>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114">
      <w:bodyDiv w:val="1"/>
      <w:marLeft w:val="0"/>
      <w:marRight w:val="0"/>
      <w:marTop w:val="0"/>
      <w:marBottom w:val="0"/>
      <w:divBdr>
        <w:top w:val="none" w:sz="0" w:space="0" w:color="auto"/>
        <w:left w:val="none" w:sz="0" w:space="0" w:color="auto"/>
        <w:bottom w:val="none" w:sz="0" w:space="0" w:color="auto"/>
        <w:right w:val="none" w:sz="0" w:space="0" w:color="auto"/>
      </w:divBdr>
    </w:div>
    <w:div w:id="102699707">
      <w:bodyDiv w:val="1"/>
      <w:marLeft w:val="0"/>
      <w:marRight w:val="0"/>
      <w:marTop w:val="0"/>
      <w:marBottom w:val="0"/>
      <w:divBdr>
        <w:top w:val="none" w:sz="0" w:space="0" w:color="auto"/>
        <w:left w:val="none" w:sz="0" w:space="0" w:color="auto"/>
        <w:bottom w:val="none" w:sz="0" w:space="0" w:color="auto"/>
        <w:right w:val="none" w:sz="0" w:space="0" w:color="auto"/>
      </w:divBdr>
    </w:div>
    <w:div w:id="566720103">
      <w:bodyDiv w:val="1"/>
      <w:marLeft w:val="0"/>
      <w:marRight w:val="0"/>
      <w:marTop w:val="0"/>
      <w:marBottom w:val="0"/>
      <w:divBdr>
        <w:top w:val="none" w:sz="0" w:space="0" w:color="auto"/>
        <w:left w:val="none" w:sz="0" w:space="0" w:color="auto"/>
        <w:bottom w:val="none" w:sz="0" w:space="0" w:color="auto"/>
        <w:right w:val="none" w:sz="0" w:space="0" w:color="auto"/>
      </w:divBdr>
    </w:div>
    <w:div w:id="864057529">
      <w:bodyDiv w:val="1"/>
      <w:marLeft w:val="0"/>
      <w:marRight w:val="0"/>
      <w:marTop w:val="0"/>
      <w:marBottom w:val="0"/>
      <w:divBdr>
        <w:top w:val="none" w:sz="0" w:space="0" w:color="auto"/>
        <w:left w:val="none" w:sz="0" w:space="0" w:color="auto"/>
        <w:bottom w:val="none" w:sz="0" w:space="0" w:color="auto"/>
        <w:right w:val="none" w:sz="0" w:space="0" w:color="auto"/>
      </w:divBdr>
    </w:div>
    <w:div w:id="1198816701">
      <w:bodyDiv w:val="1"/>
      <w:marLeft w:val="0"/>
      <w:marRight w:val="0"/>
      <w:marTop w:val="0"/>
      <w:marBottom w:val="0"/>
      <w:divBdr>
        <w:top w:val="none" w:sz="0" w:space="0" w:color="auto"/>
        <w:left w:val="none" w:sz="0" w:space="0" w:color="auto"/>
        <w:bottom w:val="none" w:sz="0" w:space="0" w:color="auto"/>
        <w:right w:val="none" w:sz="0" w:space="0" w:color="auto"/>
      </w:divBdr>
    </w:div>
    <w:div w:id="1211192511">
      <w:bodyDiv w:val="1"/>
      <w:marLeft w:val="0"/>
      <w:marRight w:val="0"/>
      <w:marTop w:val="0"/>
      <w:marBottom w:val="0"/>
      <w:divBdr>
        <w:top w:val="none" w:sz="0" w:space="0" w:color="auto"/>
        <w:left w:val="none" w:sz="0" w:space="0" w:color="auto"/>
        <w:bottom w:val="none" w:sz="0" w:space="0" w:color="auto"/>
        <w:right w:val="none" w:sz="0" w:space="0" w:color="auto"/>
      </w:divBdr>
    </w:div>
    <w:div w:id="1547795262">
      <w:bodyDiv w:val="1"/>
      <w:marLeft w:val="0"/>
      <w:marRight w:val="0"/>
      <w:marTop w:val="0"/>
      <w:marBottom w:val="0"/>
      <w:divBdr>
        <w:top w:val="none" w:sz="0" w:space="0" w:color="auto"/>
        <w:left w:val="none" w:sz="0" w:space="0" w:color="auto"/>
        <w:bottom w:val="none" w:sz="0" w:space="0" w:color="auto"/>
        <w:right w:val="none" w:sz="0" w:space="0" w:color="auto"/>
      </w:divBdr>
    </w:div>
    <w:div w:id="1606962350">
      <w:bodyDiv w:val="1"/>
      <w:marLeft w:val="0"/>
      <w:marRight w:val="0"/>
      <w:marTop w:val="0"/>
      <w:marBottom w:val="0"/>
      <w:divBdr>
        <w:top w:val="none" w:sz="0" w:space="0" w:color="auto"/>
        <w:left w:val="none" w:sz="0" w:space="0" w:color="auto"/>
        <w:bottom w:val="none" w:sz="0" w:space="0" w:color="auto"/>
        <w:right w:val="none" w:sz="0" w:space="0" w:color="auto"/>
      </w:divBdr>
    </w:div>
    <w:div w:id="176051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Chandrasekhara Panicker</dc:creator>
  <cp:lastModifiedBy>Rajesh Chandrasekhara Panicker</cp:lastModifiedBy>
  <cp:revision>4</cp:revision>
  <cp:lastPrinted>2018-09-23T20:56:00Z</cp:lastPrinted>
  <dcterms:created xsi:type="dcterms:W3CDTF">2020-11-03T18:39:00Z</dcterms:created>
  <dcterms:modified xsi:type="dcterms:W3CDTF">2021-04-10T07:41:00Z</dcterms:modified>
</cp:coreProperties>
</file>