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56"/>
        </w:rPr>
        <w:t>基于 DCGAN 的头像生成项目</w:t>
      </w:r>
    </w:p>
    <w:p/>
    <w:p>
      <w:pPr>
        <w:jc w:val="center"/>
      </w:pPr>
      <w:r>
        <w:rPr>
          <w:rFonts w:ascii="微软雅黑" w:hAnsi="微软雅黑" w:eastAsia="微软雅黑"/>
          <w:b/>
          <w:color w:val="378ADD"/>
          <w:sz w:val="72"/>
        </w:rPr>
        <w:t>实 训 手 册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 从生成对抗博弈到风格化头像生成 ——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999999"/>
          <w:sz w:val="24"/>
        </w:rPr>
        <w:t>AIGC 实训课程系列教材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目 录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第一章 项目概述与学习目标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1.1 项目背景与应用场景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1.2 核心知识点总览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1.3 技术架构图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1.4 项目目录结构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第二章 环境搭建与快速启动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2.1 Python 环境准备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2.2 依赖安装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2.3 数据准备（合成头像生成器）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2.4 一键启动验证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第三章 课时1：GAN 基本原理与玩具模型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3.1 什么是生成对抗网络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3.2 GAN 的数学直觉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3.3 动手实验：80行代码的玩具 GAN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3.4 观察 G 与 D 的博弈过程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第四章 课时2：DCGAN 架构详解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4.1 DCGAN 与普通 GAN 的区别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4.2 生成器网络结构（转置卷积上采样）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4.3 判别器网络结构（步幅卷积下采样）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4.4 权重初始化策略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第五章 课时3：数据准备与数据加载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5.1 六种头像风格合成器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5.2 数据增强与 DataLoader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5.3 数据可视化与质量检查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第六章 课时4：完整训练流程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6.1 损失函数：BCE Loss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6.2 训练循环详解（D步 + G步）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6.3 超参数调优指南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6.4 训练监控与断点恢复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第七章 课时5：模型推理与 API 部署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7.1 单张/批量头像生成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7.2 FastAPI 后端开发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7.3 前端页面交互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7.4 未训练 vs 训练后对比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第八章 课时6：进阶优化与 GPU 加速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8.1 模式崩溃问题分析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8.2 AutoDL GPU 训练加速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8.3 AMP 混合精度与 EMA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8.4 分层挑战任务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第九章 常见问题与故障排除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第十章 教学建议与评估标准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第一章 项目概述与学习目标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1.1 项目背景与应用场景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生成对抗网络（GAN）是 AIGC 领域的奠基性技术之一。2014 年 Ian Goodfellow 提出 GAN 后，生成模型开启了从"理解数据"到"创造数据"的范式转变。本项目以 DCGAN（深度卷积生成对抗网络）为核心，实现多风格头像图像的自动生成，是 AIGC 实训课程 Day2 的核心实战项目。</w:t>
      </w: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应用场景：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技术要求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社交头像生成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根据用户偏好自动生成动漫/写实/像素等风格头像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DCGAN + 风格选择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游戏 NPC 头像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批量生成游戏角色头像，减少美术工作量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批量采样 + 后处理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数据增强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为下游任务生成合成训练数据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条件生成 + 质量筛选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艺术创作辅助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生成创意头像供艺术家参考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风格混合 + 交互式生成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1.2 核心知识点总览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知识模块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GAN 基本原理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生成器/判别器博弈、BCE损失、纳什均衡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DCGAN 架构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转置卷积、步幅卷积、BatchNorm、LeakyReLU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课时2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数据工程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合成数据生成、DataLoader、数据增强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课时3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训练流程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交替训练G/D、损失监控、断点恢复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课时4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API部署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FastAPI、模型推理、前端交互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课时5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GPU优化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AMP混合精度、EMA、梯度累积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课时6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★★★★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1.3 技术架构图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本项目的技术架构分为四层：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技术架构图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┌─────────────────────────────────────────────────┐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前端展示层 (Frontend)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HTML + CSS + JavaScript  →  头像画廊 / 生成按钮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API 服务层 (FastAPI)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POST /generate  →  生成头像  →  Base64 返回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GET  /model/info →  模型信息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模型推理层 (Inference)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Generator (100维噪声 → 64×64×3 头像)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训练与数据层 (Training)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DCGAN 训练  ←  DataLoader  ←  合成头像数据集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Generator + Discriminator 交替训练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1.4 项目目录结构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项目目录结构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avatar-gan-project/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config.py              # 全局配置（路径、超参数、设备）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train.py               # 训练脚本（核心）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generate.py            # 推理脚本（单张/批量生成）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data/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__init__.py        # 数据模块入口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meme_dataset.py    # 自定义 Dataset 类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prepare_data.py    # 合成头像数据生成器（6种风格）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models/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__init__.py        # 模型模块入口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generator.py       # 生成器（噪声→图像）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discriminator.py   # 判别器（图像→真假概率）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weights_init.py    # 权重初始化函数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utils/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__init__.py        # 工具模块入口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visualize.py       # 可视化（网格图、损失曲线、对比图）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api/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app.py             # FastAPI 后端服务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frontend/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index.html         # 前端交互页面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versions/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v1_toy_gan.py      # 玩具版GAN（80行代码）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v2_dcgan_lite.py   # 简化版DCGAN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v3_conditional.py  # 条件GAN（可选）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config_gpu.py          # GPU优化配置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train_gpu.py           # GPU训练脚本（AMP+EMA）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setup_autodl.sh        # AutoDL一键部署脚本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└── README_GPU.md          # GPU版本使用文档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第二章 环境搭建与快速启动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2.1 Python 环境准备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本项目基于 Python 3.10+ 开发，推荐使用 Anaconda 或 venv 管理虚拟环境。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1：创建虚拟环境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使用 conda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conda create -n gan python=3.10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conda activate gan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或使用 venv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-m venv gan_env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Windows: gan_env\Scripts\activate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Linux/Mac: source gan_env/bin/activate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2：安装 PyTorch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PyTorch 是本项目的核心框架。根据你的操作系统和显卡选择对应版本：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CPU 版本（无 GPU 时使用）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torch torchvision --index-url https://download.pytorch.org/whl/cpu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CUDA 12.1 版本（有 NVIDIA GPU）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torch torchvision --index-url https://download.pytorch.org/whl/cu121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验证安装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-c "import torch; print(f'PyTorch {torch.__version__}, CUDA: {torch.cuda.is_available()}')"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2.2 依赖安装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1：安装项目依赖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fastapi uvicorn pillow matplotlib python-multipart tqdm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依赖包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深度学习框架（GAN训练核心）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2.0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torchvision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图像处理工具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0.15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Pillow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图像读写（合成头像生成）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9.0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fastapi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Web API 框架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0.100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uvicorn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ASGI 服务器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0.20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matplotlib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损失曲线绘制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3.5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tqdm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进度条显示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4.60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2.3 数据准备（合成头像生成器）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本项目内置了 6 种风格的合成头像生成器，无需下载外部数据即可开始训练。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合成数据的优势：无需下载真实数据集、可控制风格分布、生成速度快（1000张约10秒）、适合教学演示。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1：生成合成头像数据集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数据生成命令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生成 1000 张合成头像（默认）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data/prepare_data.py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生成 2000 张，指定风格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data/prepare_data.py --num 2000 --styles anime cyberpunk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生成所有风格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data/prepare_data.py --styles all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生成的头像风格说明：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英文标识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视觉特征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主色调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动漫风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anime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大眼睛、高饱和度、日系风格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亮粉/亮蓝/亮黄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写实风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realistic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自然肤色、光影真实、五官比例正常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棕色/米色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像素风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pixel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离散色块、复古游戏感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绿/黄/蓝/红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油画风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oilpaint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暖色调、笔触丰富、艺术感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棕/橙/黄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水墨风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inkwash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黑白灰、淡雅、写意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黑/灰/白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赛博风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cyberpunk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霓虹色调、紫蓝色调、未来科技感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紫/青/品红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2：验证数据生成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验证脚本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检查生成的图片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os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data_dir = "data/avatar_images"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files = os.listdir(data_dir)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print(f"总图片数: {len(files)}")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按风格统计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collections import Counter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styles = Counter(f.split('_')[0] for f in files)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style, count in sorted(styles.items()):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print(f"  {style}: {count} 张")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2.4 一键启动验证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1：快速训练测试（5轮）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快速训练 5 轮，验证环境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train.py --epochs 5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预期输出：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设备: cpu (或 cuda)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生成器参数量: xxx,xxx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判别器参数量: xxx,xxx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[Epoch 0/5] D Loss: 1.4xxx | G Loss: 4.2xxx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...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2：启动 API 服务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启动 FastAPI 服务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api/app.py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或使用 uvicorn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uvicorn api.app:app --host 0.0.0.0 --port 8000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浏览器访问 http://localhost:8000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如果端口被占用，app.py 内置了自动端口清理功能，会自动释放 8000 端口。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第三章 课时1：GAN 基本原理与玩具模型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课时目标：理解生成对抗网络的核心思想，通过 80 行代码的玩具模型直观感受 G 与 D 的博弈过程。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3.1 什么是生成对抗网络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GAN（Generative Adversarial Network）的核心思想可以用一个生动的类比来理解：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假钞制造者（生成器G）与警察（判别器D）的博弈：</w:t>
              <w:br/>
              <w:br/>
              <w:t xml:space="preserve">  - 生成器 G 试图制造逼真的假钞骗过警察</w:t>
              <w:br/>
              <w:t xml:space="preserve">  - 判别器 D 试图区分真钞和假钞</w:t>
              <w:br/>
              <w:t xml:space="preserve">  - 两者不断博弈：G 越来越擅长造假，D 越来越擅长辨别</w:t>
              <w:br/>
              <w:t xml:space="preserve">  - 最终 G 制造的假钞连 D 都分辨不出 → 生成成功！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GAN 的两大组件：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类比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生成器 G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制造假数据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随机噪声 z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生成图像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假钞制造者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判别器 D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辨别真假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图像（真/假）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概率值 0~1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鉴伪专家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3.2 GAN 的数学直觉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GAN 的目标函数是一个极小极大博弈（Minimax Game）：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GAN 目标函数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min_G  max_D  V(D, G) = E_{x~p_data}[log D(x)] + E_{z~p_z}[log(1 - D(G(z)))]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其中：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x：真实头像图像（来自数据分布 p_data）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z：随机噪声（来自先验分布 p_z，通常是标准正态分布）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G(z)：生成器用噪声 z 生成的假头像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D(x)：判别器对真实图像的判断（越接近1越好）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D(G(z))：判别器对假图像的判断（D希望接近0，G希望接近1）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直觉理解：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D 的目标：最大化 V → D(x)→1, D(G(z))→0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G 的目标：最小化 V → D(G(z))→1（让D把假的当真的）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 理想终点：D 无法区分真假，D(x)=0.5, D(G(z))=0.5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损失函数使用二元交叉熵（BCE Loss）：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PyTorch 中的实现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criterion = nn.BCELoss()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训练判别器 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loss_real = criterion(D(real_images), ones)    # 真实图片 → 标签1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loss_fake = criterion(D(fake_images), zeros)   # 生成图片 → 标签0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loss_D = loss_real + loss_fake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训练生成器 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loss_G = criterion(D(fake_images), ones)       # 生成图片 → 标签1（骗过D）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3.3 动手实验：80行代码的玩具 GAN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在深入 DCGAN 之前，先用最简单的全连接网络理解 GAN 的核心思想。实验文件：versions/v1_toy_gan.py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 w:val="0"/>
          <w:sz w:val="21"/>
        </w:rPr>
        <w:t>玩具 GAN 的特点：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不需要图片、不需要卷积、不需要 GPU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生成器 G：3层全连接网络（4→16→8→4）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判别器 D：3层全连接网络（4→16→8→1）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真实数据：高斯分布生成的 4 维向量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- 目标：让 G 学会生成与真实数据分布相近的 4 维向量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1：运行玩具 GAN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cd avatar-gan-project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versions/v1_toy_gan.py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2：观察训练输出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预期输出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  50 | D Loss: 0.82 | G Loss: 1.35 | D(real)=0.68 | D(fake)=0.42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 100 | D Loss: 0.69 | G Loss: 1.10 | D(real)=0.55 | D(fake)=0.45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 200 | D Loss: 0.70 | G Loss: 1.05 | D(real)=0.52 | D(fake)=0.49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...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观察：随着训练进行，D(real) 和 D(fake) 都趋近于 0.5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这意味着 D 无法区分真假 → GAN 训练成功！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3.4 观察 G 与 D 的博弈过程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GAN 训练的关键观察点：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观察指标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理想状态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问题状态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 Loss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稳定在 0.6~1.4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趋近 0（D 太强）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降低 D 学习率 / 减少训练轮次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 Loss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稳定在 0.5~3.0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趋近 0（模式崩溃）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降低 G 学习率 / 增加噪声维度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D(real)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趋近 0.5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趋近 1.0（D 太自信）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加 Dropout / Label Smoothing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D(fake)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趋近 0.5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趋近 0.0（D 太强）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减少 D 训练频率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GAN 训练本质上是一个动态博弈过程，不像分类任务有明确的收敛信号。关键是观察 G 和 D 的"势均力敌"——两者损失不应该一方快速趋近0。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基础任务：修改玩具 GAN 的真实数据分布</w:t>
            </w:r>
          </w:p>
          <w:p>
            <w:r>
              <w:rPr>
                <w:rFonts w:ascii="微软雅黑" w:hAnsi="微软雅黑" w:eastAsia="微软雅黑"/>
                <w:sz w:val="20"/>
              </w:rPr>
              <w:t>将真实数据从高斯分布改为均匀分布（torch.rand），观察生成器是否能学会匹配新分布。记录 D(real) 和 D(fake) 的变化曲线。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进阶任务：调整网络结构</w:t>
            </w:r>
          </w:p>
          <w:p>
            <w:r>
              <w:rPr>
                <w:rFonts w:ascii="微软雅黑" w:hAnsi="微软雅黑" w:eastAsia="微软雅黑"/>
                <w:sz w:val="20"/>
              </w:rPr>
              <w:t>将 G 和 D 的隐藏层从 16 个神经元改为 32 和 64，观察训练速度和生成质量的变化。思考：更大的网络是否一定更好？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第四章 课时2：DCGAN 架构详解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课时目标：理解 DCGAN 的核心架构设计，掌握转置卷积和步幅卷积的原理，能够读懂生成器和判别器的代码。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4.1 DCGAN 与普通 GAN 的区别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普通 GAN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DCGAN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网络类型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全连接（MLP）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卷积神经网络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保留空间结构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生成器上采样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Linear + Reshape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转置卷积（ConvTranspose2d）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可学习的上采样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判别器下采样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Flatten + Linear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步幅卷积（stride=2）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替代池化层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归一化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 / BatchNorm1d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BatchNorm2d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稳定训练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激活函数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ReLU / Sigmoid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LeakyReLU(0.2) / Tanh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防止梯度稀疏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适用场景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低维数据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图像生成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生成质量高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4.2 生成器网络结构（转置卷积上采样）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生成器的任务：将 100 维随机噪声向量 z 逐步放大为 64x64x3 的彩色头像图像。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/>
          <w:sz w:val="21"/>
        </w:rPr>
        <w:t>架构流程：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生成器架构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z [100] → Linear → reshape [512, 4, 4]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→ ConvTranspose2d → [256, 8, 8]    4x4 → 8x8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→ ConvTranspose2d → [128, 16, 16]  8x8 → 16x16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→ ConvTranspose2d → [64, 32, 32]   16x16 → 32x32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→ ConvTranspose2d → [3, 64, 64]    32x32 → 64x64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→ Tanh → 输出图像（值域 [-1, 1]）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关键代码解析（models/generator.py）：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生成器代码解析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Generator(nn.Module):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latent_dim=100, feature_maps=64, img_channels=3):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线性层：噪声 → 4x4 特征图（通道数 = 512）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self.linear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nn.Linear(latent_dim, feature_maps * 8 * 4 * 4),  # 100 → 8192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nn.BatchNorm1d(feature_maps * 8 * 4 * 4),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nn.ReLU(True),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反卷积块：4x4 → 64x64（4次 2倍上采样）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self.deconv_blocks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# 4x4 → 8x8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nn.ConvTranspose2d(512, 256, kernel_size=4, stride=2, padding=1, bias=False),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nn.BatchNorm2d(256),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nn.ReLU(True),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# 8x8 → 16x16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nn.ConvTranspose2d(256, 128, kernel_size=4, stride=2, padding=1, bias=False),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nn.BatchNorm2d(128),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nn.ReLU(True),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# 16x16 → 32x32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nn.ConvTranspose2d(128, 64, kernel_size=4, stride=2, padding=1, bias=False),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nn.BatchNorm2d(64),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nn.ReLU(True),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# 32x32 → 64x64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nn.ConvTranspose2d(64, 3, kernel_size=4, stride=2, padding=1, bias=False),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nn.Tanh(),  # 输出归一化到 [-1, 1]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z):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self.linear(z)           # [B, 8192]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x.view(B, 512, 4, 4)    # reshape 为特征图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self.deconv_blocks(x)    # 逐步上采样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x                      # [B, 3, 64, 64]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为什么用 Tanh 而不是 Sigmoid？</w:t>
              <w:br/>
              <w:br/>
              <w:t>Tanh 输出范围 [-1, 1]，配合训练时将图像归一化到 [-1, 1]（而非 [0, 1]），使 BatchNorm 和 Tanh 的梯度分布更对称，训练更稳定。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转置卷积（ConvTranspose2d）参数说明：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kernel_size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卷积核大小（4x4）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stride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步幅为2，输出尺寸翻倍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padding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填充1像素，保证精确翻倍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bias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False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不使用偏置（因后接 BatchNorm）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4.3 判别器网络结构（步幅卷积下采样）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判别器的任务：接收 64x64x3 的图像，输出一个 0~1 的概率值（真/假）。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判别器架构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图像 [3, 64, 64]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→ Conv2d → [64, 32, 32]    步幅2下采样（不用BatchNorm）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→ Conv2d → [128, 16, 16]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→ Conv2d → [256, 8, 8]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→ Conv2d → [512, 4, 4]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→ Flatten → Linear → [1] → Sigmoid → 真/假概率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关键代码解析（models/discriminator.py）：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判别器代码解析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Discriminator(nn.Module):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img_channels=3, feature_maps=64):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self.conv_blocks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# 64x64 → 32x32（第一层不用BatchNorm）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nn.Conv2d(3, 64, 4, 2, 1, bias=False),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nn.LeakyReLU(0.2, inplace=True),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# 32x32 → 16x16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nn.Conv2d(64, 128, 4, 2, 1, bias=False),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nn.BatchNorm2d(128),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nn.LeakyReLU(0.2, inplace=True),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# 16x16 → 8x8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nn.Conv2d(128, 256, 4, 2, 1, bias=False),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nn.BatchNorm2d(256),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nn.LeakyReLU(0.2, inplace=True),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# 8x8 → 4x4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nn.Conv2d(256, 512, 4, 2, 1, bias=False),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nn.BatchNorm2d(512),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nn.LeakyReLU(0.2, inplace=True),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self.fc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nn.Flatten(),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nn.Linear(512 * 4 * 4, 1),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nn.Sigmoid(),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为什么判别器第一层不用 BatchNorm？</w:t>
              <w:br/>
              <w:br/>
              <w:t>第一层直接处理输入图像，BatchNorm 会改变原始数据的分布，导致判别器无法正确学习真实图像的特征。从第二层开始使用 BatchNorm 稳定训练。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4.4 权重初始化策略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DCGAN 论文推荐使用均值为0、标准差为0.02的正态分布初始化权重，这对训练稳定性至关重要。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权重初始化代码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weights_init(m):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classname = m.__class__.__name__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classname.find('Conv') != -1: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nn.init.normal_(m.weight.data, 0.0, 0.02)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elif classname.find('BatchNorm') != -1: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nn.init.normal_(m.weight.data, 1.0, 0.02)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nn.init.constant_(m.bias.data, 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应用到模型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netG.apply(weights_init)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netD.apply(weights_init)</w:t>
            </w:r>
          </w:p>
        </w:tc>
      </w:tr>
    </w:tbl>
    <w:p>
      <w:pPr>
        <w:spacing w:after="80"/>
      </w:pPr>
    </w:p>
    <w:p>
      <w:pPr>
        <w:spacing w:after="120" w:before="120" w:line="360" w:lineRule="auto"/>
      </w:pPr>
      <w:r>
        <w:rPr>
          <w:rFonts w:ascii="微软雅黑" w:hAnsi="微软雅黑" w:eastAsia="微软雅黑"/>
          <w:b w:val="0"/>
          <w:sz w:val="21"/>
        </w:rPr>
        <w:t>初始化规则说明：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层类型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权重初始化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偏置初始化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Conv2d / ConvTranspose2d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N(0, 0.02)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无偏置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适中方差，防止梯度爆炸/消失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BatchNorm weight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N(1.0, 0.02)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保持归一化后均值为0、方差为1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Linear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默认（Xavier）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全连接层用默认即可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基础任务：验证网络结构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 python models/generator.py 和 python models/discriminator.py，检查输出形状是否正确（[B,3,64,64] 和 [B,1]），记录参数量。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进阶任务：修改网络深度</w:t>
            </w:r>
          </w:p>
          <w:p>
            <w:r>
              <w:rPr>
                <w:rFonts w:ascii="微软雅黑" w:hAnsi="微软雅黑" w:eastAsia="微软雅黑"/>
                <w:sz w:val="20"/>
              </w:rPr>
              <w:t>将生成器从 4 层反卷积改为 3 层（输出 32x32 图像），同时修改判别器。训练后对比 32x32 和 64x64 的生成质量差异。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第五章 课时3：数据准备与数据加载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课时目标：理解合成头像数据生成器的原理，掌握 PyTorch DataLoader 的使用方法，能够对数据进行可视化检查。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5.1 六种头像风格合成器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本项目内置了 6 种风格的头像合成器，每种风格使用不同的绘制策略生成独特的头像图案。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/>
          <w:sz w:val="21"/>
        </w:rPr>
        <w:t>合成器核心原理：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动漫风格合成器核心逻辑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以动漫风格为例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generate_anime(size=128):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1. 亮色背景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img = Image.new('RGB', (size, size), random.choice(bg_colors))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draw = ImageDraw.Draw(img)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2. 椭圆脸型（偏圆，动漫风）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draw.ellipse([face区域], fill=肤色, outline=轮廓色)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3. 头发（顶部弧形，随机颜色）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draw.ellipse([头发区域], fill=随机发色)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4. 大眼睛（动漫特色：大瞳孔+高光）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draw.ellipse([左眼白], fill=白)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draw.ellipse([左瞳孔], fill=随机眼色)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draw.ellipse([左高光], fill=白)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5. 小嘴 + 腮红（随机）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draw.arc([嘴区域], 0, 180, fill=唇色)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6. 高斯模糊（轻微平滑）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img = img.filter(ImageFilter.GaussianBlur(0.3))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img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各风格的设计差异：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绘制策略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随机化参数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视觉特点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anime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椭圆+大圆眼+腮红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发色(5种)、眼色(4种)、背景(4种)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高饱和度、大眼萌系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realistic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椭圆+小眼+光影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肤色(4种)、发色(4种)、光照(随机)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自然色调、阴影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pixel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16x16像素块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肤色(3种)、发色(4种)、底色(4种)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离散色块、复古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oilpaint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椭圆+随机笔触色块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肤色(3种)、笔触(20个)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暖色调、笔触感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inkwash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淡墨轮廓+浓墨泼洒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灰度(4种)、墨点(10个)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黑白灰、写意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cyberpunk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椭圆+霓虹多层圆+科技线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霓虹色(4种)、眼色(4种)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紫蓝色调、发光感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5.2 数据增强与 DataLoader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合成数据生成后，需要通过 DataLoader 加载到训练循环中。本项目实现了自定义的 Dataset 类。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/>
          <w:sz w:val="21"/>
        </w:rPr>
        <w:t>数据加载流程：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Dataset 与 DataLoader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data/meme_dataset.py 核心逻辑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AvatarDataset(Dataset):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root_dir, image_size=64):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self.files = [os.path.join(root_dir, f)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for f in os.listdir(root_dir)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if f.endswith(('.png', '.jpg'))]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self.transform = transforms.Compose([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transforms.Resize(image_size),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transforms.CenterCrop(image_size),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transforms.ToTensor(),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transforms.Normalize((0.5, 0.5, 0.5), (0.5, 0.5, 0.5)),  # [0,1] → [-1,1]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__len__(self):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len(self.files)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__getitem__(self, idx):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img = Image.open(self.files[idx]).convert('RGB')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self.transform(img)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DataLoader 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dataloader = DataLoader(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dataset,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batch_size=64,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shuffle=True,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num_workers=2,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drop_last=True,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为什么归一化到 [-1, 1] 而不是 [0, 1]？</w:t>
              <w:br/>
              <w:br/>
              <w:t>生成器最后一层用 Tanh 激活函数，输出范围是 [-1, 1]。如果数据归一化到 [0, 1] 而 G 输出 [-1, 1]，两者不匹配会导致训练不稳定。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5.3 数据可视化与质量检查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1：可视化数据样本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数据可视化脚本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torch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torchvision.utils as vutils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data import get_dataloader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config import DATA_DIR, IMAGE_SIZE, BATCH_SIZE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dataloader = get_dataloader(DATA_DIR, BATCH_SIZE, IMAGE_SIZE)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images = next(iter(dataloader))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保存网格图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vutils.save_image(images, 'data_preview.png', nrow=8, normalize=True)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print(f"批次形状: {images.shape}")  # [64, 3, 64, 64]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print(f"值范围: [{images.min():.2f}, {images.max():.2f}]")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2：检查数据分布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数据分布检查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统计各风格图片数量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os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collections import Counter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files = os.listdir('data/avatar_images')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styles = Counter(f.split('_')[0] for f in files if f.endswith('.png'))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print("各风格数量：")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style, count in sorted(styles.items()):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bar = '█' * (count // 10)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print(f"  {style:12s}: {count:4d} {bar}")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基础任务：生成并检查数据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 python data/prepare_data.py --num 600，生成6种风格各100张。用上面的可视化脚本查看网格图，确认每种风格都有明显的视觉区分度。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进阶任务：添加新风格</w:t>
            </w:r>
          </w:p>
          <w:p>
            <w:r>
              <w:rPr>
                <w:rFonts w:ascii="微软雅黑" w:hAnsi="微软雅黑" w:eastAsia="微软雅黑"/>
                <w:sz w:val="20"/>
              </w:rPr>
              <w:t>在 prepare_data.py 中新增一种"水彩风"（watercolor）合成器，参考油画风格但使用更浅的颜色和更大的模糊半径。生成数据后训练模型，观察是否能学到新风格。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第六章 课时4：完整训练流程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课时目标：掌握 DCGAN 完整训练循环的编写方法，理解交替训练 G 和 D 的原理，学会监控训练过程和调参。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6.1 损失函数：BCE Loss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GAN 使用二元交叉熵损失（Binary Cross Entropy Loss）作为训练目标。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BCE Loss 使用方式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BCE Loss 公式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L = -[y · log(p) + (1-y) · log(1-p)]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其中 p 是预测概率，y 是标签（1=真，0=假）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criterion = nn.BCELoss()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判别器训练：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真实图片 → 标签 1 → loss_real = BCE(D(real), 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生成图片 → 标签 0 → loss_fake = BCE(D(fake), 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loss_D = loss_real + loss_fake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生成器训练：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生成图片 → 标签 1 → loss_G = BCE(D(fake), 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注意：G 的目标是让 D 把假图判为真，所以标签设为 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6.2 训练循环详解（D步 + G步）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DCGAN 的训练循环包含两个交替的步骤：训练判别器 D 和训练生成器 G。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/>
          <w:sz w:val="21"/>
        </w:rPr>
        <w:t>完整训练流程图：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训练流程图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每个 epoch：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┌──────────────────────────────────────────────────┐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for each batch: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┌─ 步骤A：训练判别器 D ──────────────────────┐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1. 取一批真实图片 real_images      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2. D(real_images) → output_real   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3. loss_real = BCE(output_real, 1)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4. loss_real.backward()            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5. 生成噪声 z → G(z) → fake_images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6. D(fake_images.detach()) → output_fake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7. loss_fake = BCE(output_fake, 0)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8. loss_fake.backward()            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9. optimizerD.step()               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└────────────────────────────────────────────┘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┌─ 步骤B：训练生成器 G ──────────────────────┐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1. 生成噪声 z → G(z) → fake_images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2. D(fake_images) → output       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3. loss_G = BCE(output, 1)  ← 标签为1！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4. loss_G.backward()               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 5. optimizerG.step()                       │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└────────────────────────────────────────────┘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每 N 轮保存：生成样本 + 模型权重 + 损失曲线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关键代码解析（train.py 核心部分）：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训练循环核心代码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====== 步骤A：训练判别器 D ======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netD.zero_grad()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真实图片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real_labels = torch.ones(batch_size, 1, device=DEVICE)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output_real = netD(real_images)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loss_real = criterion(output_real, real_labels)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loss_real.backward()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生成假图片（detach 防止梯度传到 G！）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noise = torch.randn(batch_size, LATENT_DIM, device=DEVICE)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fake_images = netG(noise)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fake_labels = torch.zeros(batch_size, 1, device=DEVICE)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output_fake = netD(fake_images.detach())  # ← detach!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loss_fake = criterion(output_fake, fake_labels)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loss_fake.backward()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optimizerD.step()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====== 步骤B：训练生成器 G ======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netG.zero_grad()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output = netD(fake_images)  # 这里不 detach，梯度要传到 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g_loss = criterion(output, real_labels)  # 标签设为 1（骗过D）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g_loss.backward()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optimizerG.step()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24B4A"/>
                <w:sz w:val="20"/>
              </w:rPr>
              <w:t>警告：</w:t>
            </w:r>
            <w:r>
              <w:rPr>
                <w:rFonts w:ascii="微软雅黑" w:hAnsi="微软雅黑" w:eastAsia="微软雅黑"/>
                <w:sz w:val="20"/>
              </w:rPr>
              <w:t>detach() 的作用至关重要！</w:t>
              <w:br/>
              <w:br/>
              <w:t>训练 D 时，对 fake_images 调用 detach() 会截断梯度流，防止 D 的梯度传到 G。</w:t>
              <w:br/>
              <w:t>如果忘记 detach，D 的训练会意外更新 G 的参数，导致训练崩溃。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6.3 超参数调优指南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超参数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推荐范围</w:t>
            </w:r>
          </w:p>
        </w:tc>
        <w:tc>
          <w:tcPr>
            <w:tcW w:type="dxa" w:w="311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调优建议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LATENT_DIM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64~256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维度越大生成多样性越高，但训练更难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BATCH_SIZE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64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32~128</w:t>
            </w:r>
          </w:p>
        </w:tc>
        <w:tc>
          <w:tcPr>
            <w:tcW w:type="dxa" w:w="311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GPU内存允许的话尽量大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NUM_EPOCHS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50~500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合成数据 50-100 轮即可见效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LEARNING_RATE_G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0.0002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0.0001~0.0005</w:t>
            </w:r>
          </w:p>
        </w:tc>
        <w:tc>
          <w:tcPr>
            <w:tcW w:type="dxa" w:w="311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GAN 推荐 0.0002（DCGAN论文）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LEARNING_RATE_D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0.0002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0.0001~0.0005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与 G 保持一致或略低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BETA1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0.5</w:t>
            </w:r>
          </w:p>
        </w:tc>
        <w:tc>
          <w:tcPr>
            <w:tcW w:type="dxa" w:w="311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GAN 必须用 0.5（非默认0.9）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IMAGE_SIZE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64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32~128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64 是 DCGAN 经典设置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为什么 Adam 的 beta1 要设为 0.5？</w:t>
              <w:br/>
              <w:br/>
              <w:t>默认值 0.9 会导致动量过大，GAN 训练不稳定。beta1=0.5 减少动量的影响，使 G 和 D 的博弈更平稳。这是 DCGAN 论文的经验总结。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6.4 训练监控与断点恢复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训练过程中需要监控的关键指标：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1：观察损失变化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训练输出示例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[Epoch 10/200] [Batch 5/15] D Loss: 1.42 | G Loss: 3.85 | D(x): 0.72 | D(G(z)): 0.18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[Epoch 20/200] [Batch 5/15] D Loss: 1.05 | G Loss: 2.10 | D(x): 0.58 | D(G(z)): 0.32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[Epoch 50/200] [Batch 5/15] D Loss: 0.82 | G Loss: 1.65 | D(x): 0.55 | D(G(z)): 0.42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健康指标解读：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D(x) ~ 0.5：D 对真实图片的判断在"不确定"附近 → 健康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D(G(z)) ~ 0.5：D 对假图片也不确定 → G 在进步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D Loss 和 G Loss 都不应趋近 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2：断点恢复训练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训练中断后，从检查点恢复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train.py --resume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检查点保存在 model_weights/checkpoint.pth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包含：epoch、G/D权重、优化器状态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3：查看生成样本和损失曲线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输出文件说明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生成样本保存在 avatar_output/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epoch_0000.png       — 每5轮的生成样本网格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comparison_0000.png  — 真实 vs 生成对比图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loss_curves.png      — 训练结束后的损失曲线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损失曲线解读：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- G Loss 和 D Loss 应该交替波动，没有一方持续占优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- 如果 D Loss 快速降到 0：D 太强，G 学不到东西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- 如果 G Loss 快速降到 0：可能模式崩溃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基础任务：完成一次完整训练</w:t>
            </w:r>
          </w:p>
          <w:p>
            <w:r>
              <w:rPr>
                <w:rFonts w:ascii="微软雅黑" w:hAnsi="微软雅黑" w:eastAsia="微软雅黑"/>
                <w:sz w:val="20"/>
              </w:rPr>
              <w:t>使用默认参数运行 python train.py --epochs 50，观察从 epoch 0 到 epoch 49 的生成样本变化。描述：早期生成的是什么？后期是否有改善？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进阶任务：超参数对比实验</w:t>
            </w:r>
          </w:p>
          <w:p>
            <w:r>
              <w:rPr>
                <w:rFonts w:ascii="微软雅黑" w:hAnsi="微软雅黑" w:eastAsia="微软雅黑"/>
                <w:sz w:val="20"/>
              </w:rPr>
              <w:t>分别用 lr=0.0001、lr=0.0002、lr=0.001 训练 50 轮，对比三种学习率下的生成质量和损失曲线。哪种学习率效果最好？为什么？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挑战任务：实现 Label Smoothing</w:t>
            </w:r>
          </w:p>
          <w:p>
            <w:r>
              <w:rPr>
                <w:rFonts w:ascii="微软雅黑" w:hAnsi="微软雅黑" w:eastAsia="微软雅黑"/>
                <w:sz w:val="20"/>
              </w:rPr>
              <w:t>将真实标签从 1.0 改为 0.9（Label Smoothing），训练后对比效果。思考：为什么这个技巧能改善 GAN 训练？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第七章 课时5：模型推理与 API 部署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课时目标：学会使用训练好的模型生成头像，掌握 FastAPI 后端开发，实现前端页面交互。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7.1 单张/批量头像生成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1：使用 generate.py 生成头像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生成命令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生成单张头像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generate.py --num 1 --seed 42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批量生成 16 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generate.py --num 16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指定随机种子（可复现）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generate.py --num 4 --seed 100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输出：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avatar_output/generated_avatar_42.png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avatar_output/generated_grid.png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2：推理代码解析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推理代码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generate_single_image(model, seed=42):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1. 设置随机种子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torch.manual_seed(seed)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2. 生成噪声向量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z = torch.randn(1, LATENT_DIM, device=DEVICE)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3. 生成图像（推理模式，不计算梯度）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model.eval()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torch.no_grad():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fake_image = model(z)  # [1, 3, 64, 64]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4. 反归一化：[-1, 1] → [0, 255]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image = (fake_image[0].cpu() + 1) / 2  # [-1,1] → [0,1]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image = (image * 255).byte().permute(1, 2, 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Image.fromarray(image.numpy())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7.2 FastAPI 后端开发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API 服务提供以下接口：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返回格式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返回前端页面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HTML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/generate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生成头像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JSON (Base64图片)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/generate/untrained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未训练模型生成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JSON (Base64图片)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/model/info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获取模型信息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/health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健康检查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核心 API 代码解析（api/app.py）：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API 核心代码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@app.post("/generate")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async def generate_avatar(request: GenerateRequest):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model = get_generator()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model is None: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raise HTTPException(503, "模型未加载")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num = max(1, min(request.num_images, 16))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seed = request.seed if request.seed &gt;= 0 else random.randint(0, 2**31)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results = 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i in range(num):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img = generate_single_image(model, seed=seed + i)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转为 Base64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buffer = io.BytesIO()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img.save(buffer, format="PNG")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img_b64 = base64.b64encode(buffer.getvalue()).decode()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results.append({"seed": seed + i, "image": f"data:image/png;base64,{img_b64}"})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{"success": True, "count": len(results), "images": results}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3：启动 API 服务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方式1：直接运行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api/app.py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方式2：uvicorn 启动（支持热重载）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uvicorn api.app:app --host 0.0.0.0 --port 8000 --reload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测试 API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curl -X POST http://localhost:8000/generate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-H "Content-Type: application/json"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-d '{"num_images": 4, "seed": 42}'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7.3 前端页面交互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前端页面（frontend/index.html）提供以下功能：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操作方式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生成头像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点击"生成"按钮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fetch POST /generate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数量选择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下拉菜单选 1/4/8/16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num_images 参数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种子控制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输入框 / 随机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seed 参数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图片展示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网格画廊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Base64 图片渲染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下载图片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右键保存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data URI 下载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模型信息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自动显示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 /model/info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7.4 未训练 vs 训练后对比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API 提供了一个特殊接口 /generate/untrained，使用随机初始化的生成器（未训练）生成图片，用于教学对比。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教学演示流程：</w:t>
              <w:br/>
              <w:br/>
              <w:t>1. 先访问 /generate/untrained → 展示未训练模型输出（纯随机噪声）</w:t>
              <w:br/>
              <w:t>2. 再访问 /generate → 展示训练后模型的生成结果</w:t>
              <w:br/>
              <w:t>3. 引导学生讨论：训练前后发生了什么变化？</w:t>
              <w:br/>
              <w:t>4. 解释：训练让生成器学会了真实数据的分布特征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基础任务：部署 API 并测试</w:t>
            </w:r>
          </w:p>
          <w:p>
            <w:r>
              <w:rPr>
                <w:rFonts w:ascii="微软雅黑" w:hAnsi="微软雅黑" w:eastAsia="微软雅黑"/>
                <w:sz w:val="20"/>
              </w:rPr>
              <w:t>启动 API 服务，用浏览器访问 http://localhost:8000，生成 8 张头像并截图。同时测试 /generate/untrained 接口，对比训练前后的效果。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进阶任务：添加风格过滤功能</w:t>
            </w:r>
          </w:p>
          <w:p>
            <w:r>
              <w:rPr>
                <w:rFonts w:ascii="微软雅黑" w:hAnsi="微软雅黑" w:eastAsia="微软雅黑"/>
                <w:sz w:val="20"/>
              </w:rPr>
              <w:t>修改 API，增加 style 参数，只返回指定风格的生成图片。（提示：需要训练条件 GAN 或在推理后做分类过滤）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第八章 课时6：进阶优化与 GPU 加速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课时目标：理解 GAN 训练中的常见问题，掌握 AutoDL GPU 训练加速方法，完成分层挑战任务。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8.1 模式崩溃问题分析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模式崩溃（Mode Collapse）是 GAN 训练中最常见的问题：生成器只学会生成少数几种样本，缺乏多样性。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模式崩溃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所有生成图片几乎相同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 找到了骗过 D 的"捷径"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增加噪声维度 / Minibatch Discrimination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 太强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 Loss→0, G Loss→∞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 学得太快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降低 D 学习率 / 减少 D 训练频率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训练震荡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损失剧烈波动不收敛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G和D不匹配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调整网络容量 / 使用谱归一化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生成模糊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图片不清晰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训练不足 / 分辨率太低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增加训练轮数 / 使用更高分辨率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8.2 AutoDL GPU 训练加速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本项目提供了 GPU 优化版本（config_gpu.py + train_gpu.py），支持在 AutoDL 租用的 GPU 上进行加速训练。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/>
          <w:sz w:val="21"/>
        </w:rPr>
        <w:t>GPU 版本的核心优化：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优化技术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CPU版本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GPU版本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加速效果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图像分辨率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64x64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128x128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更高质量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Batch Size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64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256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更稳定梯度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混合精度(AMP)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FP16+FP32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约2倍加速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EMA(指数移动平均)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更稳定生成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梯度累积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4步累积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等效大batch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cuDNN benchmark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关闭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开启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约1.3倍加速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1：AutoDL 部署流程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AutoDL 部署命令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1. 在 AutoDL 租用 GPU 实例（推荐 RTX 3090 / A100）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2. 上传项目代码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3. 运行一键部署脚本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bash setup_autodl.sh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4. 开始 GPU 训练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train_gpu.py --epochs 200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5. 启动远程 API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-c "from api.app_gpu import app; import uvicorn; uvicorn.run(app, host='0.0.0.0', port=8000)"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6. 本地 SSH 端口转发访问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ssh -L 8000:localhost:8000 root@&lt;autodl-ip&gt;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8.3 AMP 混合精度与 EMA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GPU 版本使用了两项关键优化技术：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/>
          <w:sz w:val="21"/>
        </w:rPr>
        <w:t>AMP（自动混合精度）：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AMP 混合精度训练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torch.cuda.amp import autocast, GradScaler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scaler = GradScaler()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batch in dataloader: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optimizerD.zero_grad()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autocast():  # 自动选择 FP16/FP32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output = netD(real_images)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loss = criterion(output, labels)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scaler.scale(loss).backward()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scaler.step(optimizerD)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scaler.update()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EMA（指数移动平均）：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EMA 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EMA：用平滑的权重副本做推理，训练用原始权重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EMA: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model, decay=0.999):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self.decay = decay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self.shadow = {name: p.clone().detach()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for name, p in model.named_parameters()}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update(self, model):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name, p in model.named_parameters():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self.shadow[name] = self.decay * self.shadow[name] + (1 - self.decay) * p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apply(self, model):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推理时用 EMA 权重，训练时用原始权重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name, p in model.named_parameters():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p.data.copy_(self.shadow[name])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8.4 分层挑战任务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基础任务：完成 CPU 版本训练</w:t>
            </w:r>
          </w:p>
          <w:p>
            <w:r>
              <w:rPr>
                <w:rFonts w:ascii="微软雅黑" w:hAnsi="微软雅黑" w:eastAsia="微软雅黑"/>
                <w:sz w:val="20"/>
              </w:rPr>
              <w:t>在 CPU 上完成 50 轮训练（约 10-30 分钟），保存生成样本和损失曲线。提交：epoch_0000.png、epoch_0049.png、loss_curves.png。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进阶任务：GPU 加速训练</w:t>
            </w:r>
          </w:p>
          <w:p>
            <w:r>
              <w:rPr>
                <w:rFonts w:ascii="微软雅黑" w:hAnsi="微软雅黑" w:eastAsia="微软雅黑"/>
                <w:sz w:val="20"/>
              </w:rPr>
              <w:t>在 AutoDL 上使用 GPU 版本训练 200 轮，对比 CPU 和 GPU 的训练速度（每轮耗时）。提交：CPU/GPU 速度对比表、128px 生成样本。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挑战任务：实现条件 GAN</w:t>
            </w:r>
          </w:p>
          <w:p>
            <w:r>
              <w:rPr>
                <w:rFonts w:ascii="微软雅黑" w:hAnsi="微软雅黑" w:eastAsia="微软雅黑"/>
                <w:sz w:val="20"/>
              </w:rPr>
              <w:t>在生成器和判别器中加入风格标签（anime/realistic/...），实现可控风格的头像生成。修改网络结构接收额外的标签输入，修改训练循环加入标签信息。提交：代码 + 6种风格各生成4张头像的网格图。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第九章 常见问题与故障排除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CUDA out of memory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 显存不足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减小 batch_size / 使用梯度累积 / 降低分辨率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训练损失不收敛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学习率不当 / 网络不匹配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 lr=0.0002, beta1=0.5 / 检查网络结构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生成图片全是噪声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训练不足 / 模式崩溃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增加训练轮数 / 检查 D 是否太强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所有生成图片相同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模式崩溃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增加噪声维度 / 尝试 Minibatch Discrimination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端口被占用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8000端口已有进程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app.py 自动清理 / 手动 taskkill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数据加载很慢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num_workers 太少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增加到 4 或 8（GPU 训练时）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权重加载失败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模型结构不匹配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 latent_dim / feature_maps 是否一致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Loss 变成 NaN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梯度爆炸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添加梯度裁剪 / 降低学习率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GAN 训练不像分类任务那样有明确的"成功"信号。关键是通过生成样本的质量和多样性来判断训练效果，而不是单看损失值。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第十章 教学建议与评估标准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10.1 教学时间分配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讲授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实操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GAN 原理 + 玩具模型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30min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20min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课时2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DCGAN 架构详解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35min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15min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数据准备与加载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20min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30min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课时4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完整训练流程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25min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25min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API 部署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20min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30min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课时6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GPU优化 + 挑战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15min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35min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10.2 评估标准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优秀(A)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完成全部基础+进阶任务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训练成功、API部署、GPU加速、生成质量良好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良好(B)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完成基础+部分进阶任务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训练成功、API部署、生成质量可接受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合格(C)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完成基础任务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训练成功、能生成头像（质量一般）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不合格(D)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未完成基础任务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训练失败或无法生成头像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10.3 提交材料清单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1. 训练损失曲线截图（loss_curves.png）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2. 至少3个epoch的生成样本对比图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3. API 服务运行截图（浏览器页面）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4. 代码修改说明（如有进阶/挑战任务）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5. 训练日志或简要总结（200字以内）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