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1F3A5F"/>
          <w:sz w:val="48"/>
        </w:rPr>
        <w:t>基于Python和FastAPI的多Agent协作智能助手系统的设计与实现</w:t>
      </w:r>
    </w:p>
    <w:p>
      <w:pPr>
        <w:jc w:val="center"/>
      </w:pPr>
      <w:r>
        <w:rPr>
          <w:rFonts w:ascii="黑体" w:hAnsi="黑体" w:eastAsia="黑体"/>
          <w:b/>
          <w:color w:val="2E547A"/>
          <w:sz w:val="30"/>
        </w:rPr>
        <w:t>新项目开发计划（面向普通用户）</w:t>
      </w:r>
    </w:p>
    <w:p/>
    <w:p/>
    <w:p/>
    <w:p/>
    <w:p/>
    <w:p>
      <w:pPr>
        <w:jc w:val="center"/>
      </w:pPr>
      <w:r>
        <w:rPr>
          <w:rFonts w:ascii="宋体" w:hAnsi="宋体" w:eastAsia="宋体"/>
          <w:b w:val="0"/>
          <w:color w:val="555555"/>
          <w:sz w:val="21"/>
        </w:rPr>
        <w:t>项目方向：多 Agent 协作 / 学习与信息处理</w:t>
      </w:r>
    </w:p>
    <w:p>
      <w:pPr>
        <w:jc w:val="center"/>
      </w:pPr>
      <w:r>
        <w:rPr>
          <w:rFonts w:ascii="宋体" w:hAnsi="宋体" w:eastAsia="宋体"/>
          <w:b w:val="0"/>
          <w:color w:val="555555"/>
          <w:sz w:val="21"/>
        </w:rPr>
        <w:t>目标用户：普通用户、学生与初学者</w:t>
      </w:r>
    </w:p>
    <w:p>
      <w:pPr>
        <w:jc w:val="center"/>
      </w:pPr>
      <w:r>
        <w:rPr>
          <w:rFonts w:ascii="宋体" w:hAnsi="宋体" w:eastAsia="宋体"/>
          <w:b w:val="0"/>
          <w:color w:val="555555"/>
          <w:sz w:val="21"/>
        </w:rPr>
        <w:t>技术主线：Python + FastAPI + LLM Tool Calling + Vue 3 + Spring Boot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目  录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一、项目定位与目标用户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二、核心场景与功能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三、总体架构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四、技术栈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五、多 Agent 角色与协作机制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六、数据模型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七、接口契约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八、M1-M4 迭代路线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九、M1 详细执行计划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十、前端页面规划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十一、评估计划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十二、风险与对策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>十三、验收标准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一、项目定位与目标用户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本项目是一个面向普通用户的多 Agent 协作智能助手。用户不需要懂代码，只需要提出目标、上传文档或描述需要研究的问题，系统自动完成任务拆解、资料检索、文档阅读、证据核查和结果写作。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一句话定位：用户说出目标，多个 Agent 分工完成，最后给出清晰、可靠、可追溯的答案或报告。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1.2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用户类型</w:t>
            </w:r>
          </w:p>
        </w:tc>
        <w:tc>
          <w:tcPr>
            <w:tcW w:type="dxa" w:w="3969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典型需求</w:t>
            </w:r>
          </w:p>
        </w:tc>
        <w:tc>
          <w:tcPr>
            <w:tcW w:type="dxa" w:w="2835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2268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学生与自学者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学习规划、概念理解、编程入门</w:t>
            </w:r>
          </w:p>
        </w:tc>
        <w:tc>
          <w:tcPr>
            <w:tcW w:type="dxa" w:w="28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学习计划、讲解、练习题</w:t>
            </w:r>
          </w:p>
        </w:tc>
      </w:tr>
      <w:tr>
        <w:tc>
          <w:tcPr>
            <w:tcW w:type="dxa" w:w="2268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普通办公用户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长文档理解、材料整理、报告生成</w:t>
            </w:r>
          </w:p>
        </w:tc>
        <w:tc>
          <w:tcPr>
            <w:tcW w:type="dxa" w:w="28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摘要、要点、报告</w:t>
            </w:r>
          </w:p>
        </w:tc>
      </w:tr>
      <w:tr>
        <w:tc>
          <w:tcPr>
            <w:tcW w:type="dxa" w:w="2268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普通消费者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旅行/预算/产品对比</w:t>
            </w:r>
          </w:p>
        </w:tc>
        <w:tc>
          <w:tcPr>
            <w:tcW w:type="dxa" w:w="28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建议清单、预算表</w:t>
            </w:r>
          </w:p>
        </w:tc>
      </w:tr>
      <w:tr>
        <w:tc>
          <w:tcPr>
            <w:tcW w:type="dxa" w:w="2268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信息使用者</w:t>
            </w:r>
          </w:p>
        </w:tc>
        <w:tc>
          <w:tcPr>
            <w:tcW w:type="dxa" w:w="39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判断网络信息是否可信</w:t>
            </w:r>
          </w:p>
        </w:tc>
        <w:tc>
          <w:tcPr>
            <w:tcW w:type="dxa" w:w="28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结论、证据、风险提示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二、核心场景与功能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7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515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用户输入</w:t>
            </w:r>
          </w:p>
        </w:tc>
        <w:tc>
          <w:tcPr>
            <w:tcW w:type="dxa" w:w="3118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1134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学习规划</w:t>
            </w:r>
          </w:p>
        </w:tc>
        <w:tc>
          <w:tcPr>
            <w:tcW w:type="dxa" w:w="351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“30 天入门 Python，每天 1 小时”</w:t>
            </w:r>
          </w:p>
        </w:tc>
        <w:tc>
          <w:tcPr>
            <w:tcW w:type="dxa" w:w="311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分阶段计划、每日任务、资料清单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文档理解</w:t>
            </w:r>
          </w:p>
        </w:tc>
        <w:tc>
          <w:tcPr>
            <w:tcW w:type="dxa" w:w="351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上传合同/论文/说明书</w:t>
            </w:r>
          </w:p>
        </w:tc>
        <w:tc>
          <w:tcPr>
            <w:tcW w:type="dxa" w:w="311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摘要、重点、风险、原文引用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报告生成</w:t>
            </w:r>
          </w:p>
        </w:tc>
        <w:tc>
          <w:tcPr>
            <w:tcW w:type="dxa" w:w="351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“整理一份 AI 对普通人影响的报告”</w:t>
            </w:r>
          </w:p>
        </w:tc>
        <w:tc>
          <w:tcPr>
            <w:tcW w:type="dxa" w:w="311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结构化报告、参考来源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信息核查</w:t>
            </w:r>
          </w:p>
        </w:tc>
        <w:tc>
          <w:tcPr>
            <w:tcW w:type="dxa" w:w="351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“这个说法是真的吗”</w:t>
            </w:r>
          </w:p>
        </w:tc>
        <w:tc>
          <w:tcPr>
            <w:tcW w:type="dxa" w:w="311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结论、证据、可信度、风险提示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P1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生活决策</w:t>
            </w:r>
          </w:p>
        </w:tc>
        <w:tc>
          <w:tcPr>
            <w:tcW w:type="dxa" w:w="351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“成都三天预算 3000 怎么玩”</w:t>
            </w:r>
          </w:p>
        </w:tc>
        <w:tc>
          <w:tcPr>
            <w:tcW w:type="dxa" w:w="311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行程、预算、注意事项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P1</w:t>
            </w:r>
          </w:p>
        </w:tc>
      </w:tr>
      <w:tr>
        <w:tc>
          <w:tcPr>
            <w:tcW w:type="dxa" w:w="158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编程入门</w:t>
            </w:r>
          </w:p>
        </w:tc>
        <w:tc>
          <w:tcPr>
            <w:tcW w:type="dxa" w:w="351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“什么是变量？出三道练习题”</w:t>
            </w:r>
          </w:p>
        </w:tc>
        <w:tc>
          <w:tcPr>
            <w:tcW w:type="dxa" w:w="311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通俗解释、示例、练习与答案</w:t>
            </w:r>
          </w:p>
        </w:tc>
        <w:tc>
          <w:tcPr>
            <w:tcW w:type="dxa" w:w="113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P1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说明：报告生成作为通用输出形式，不单独重复开发；生活决策限定在旅行、预算、产品对比等低风险场景；信息核查和编程入门放在后续阶段。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三、总体架构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系统采用 Vue 3 前端 + Java Spring Boot 平台 + Python FastAPI 多 Agent Runtime + MySQL + Qdrant + 文档/搜索工具的分层架构。Java 负责平台治理和持久化，Python 负责多 Agent 编排与工具执行。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65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inary-user-multi-agent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6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 w:val="0"/>
          <w:color w:val="666666"/>
          <w:sz w:val="18"/>
        </w:rPr>
        <w:t>图 3-1  面向普通用户的多 Agent 协作架构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四、技术栈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4082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技术</w:t>
            </w:r>
          </w:p>
        </w:tc>
        <w:tc>
          <w:tcPr>
            <w:tcW w:type="dxa" w:w="3402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</w:t>
            </w:r>
          </w:p>
        </w:tc>
        <w:tc>
          <w:tcPr>
            <w:tcW w:type="dxa" w:w="408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Vue 3、Vite、TypeScript、Pinia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场景选择、会话、结果展示、SSE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平台后端</w:t>
            </w:r>
          </w:p>
        </w:tc>
        <w:tc>
          <w:tcPr>
            <w:tcW w:type="dxa" w:w="408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Java 21、Spring Boot 3.5、Spring MVC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REST API、任务管理、持久化、SSE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Agent Runtime</w:t>
            </w:r>
          </w:p>
        </w:tc>
        <w:tc>
          <w:tcPr>
            <w:tcW w:type="dxa" w:w="408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Python 3.12、FastAPI、Pydantic、Uvicorn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 Agent 编排、工具调用、上下文管理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Agent 能力</w:t>
            </w:r>
          </w:p>
        </w:tc>
        <w:tc>
          <w:tcPr>
            <w:tcW w:type="dxa" w:w="408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LLM Tool Calling、ReAct、Coordinator、Blackboard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任务拆解、角色协作、共享上下文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检索与工具</w:t>
            </w:r>
          </w:p>
        </w:tc>
        <w:tc>
          <w:tcPr>
            <w:tcW w:type="dxa" w:w="408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文档解析、Web Search、Embedding、Qdrant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文档理解、信息核查、报告生成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数据存储</w:t>
            </w:r>
          </w:p>
        </w:tc>
        <w:tc>
          <w:tcPr>
            <w:tcW w:type="dxa" w:w="408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MySQL 8.4、Qdrant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业务数据、任务/Trace、向量检索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基础设施</w:t>
            </w:r>
          </w:p>
        </w:tc>
        <w:tc>
          <w:tcPr>
            <w:tcW w:type="dxa" w:w="408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Docker Compose、Redis</w:t>
            </w:r>
          </w:p>
        </w:tc>
        <w:tc>
          <w:tcPr>
            <w:tcW w:type="dxa" w:w="3402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本地编排与缓存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五、多 Agent 角色与协作机制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3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Agent</w:t>
            </w:r>
          </w:p>
        </w:tc>
        <w:tc>
          <w:tcPr>
            <w:tcW w:type="dxa" w:w="3288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268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255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153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Coordinator</w:t>
            </w:r>
          </w:p>
        </w:tc>
        <w:tc>
          <w:tcPr>
            <w:tcW w:type="dxa" w:w="328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识别场景、拆解任务、调度、判断终止</w:t>
            </w:r>
          </w:p>
        </w:tc>
        <w:tc>
          <w:tcPr>
            <w:tcW w:type="dxa" w:w="226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用户目标、共享上下文</w:t>
            </w:r>
          </w:p>
        </w:tc>
        <w:tc>
          <w:tcPr>
            <w:tcW w:type="dxa" w:w="255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任务计划、下一个 Agent、最终状态</w:t>
            </w:r>
          </w:p>
        </w:tc>
      </w:tr>
      <w:tr>
        <w:tc>
          <w:tcPr>
            <w:tcW w:type="dxa" w:w="153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Planner Agent</w:t>
            </w:r>
          </w:p>
        </w:tc>
        <w:tc>
          <w:tcPr>
            <w:tcW w:type="dxa" w:w="328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把目标拆成步骤</w:t>
            </w:r>
          </w:p>
        </w:tc>
        <w:tc>
          <w:tcPr>
            <w:tcW w:type="dxa" w:w="226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用户目标、约束</w:t>
            </w:r>
          </w:p>
        </w:tc>
        <w:tc>
          <w:tcPr>
            <w:tcW w:type="dxa" w:w="255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任务步骤、输出模板</w:t>
            </w:r>
          </w:p>
        </w:tc>
      </w:tr>
      <w:tr>
        <w:tc>
          <w:tcPr>
            <w:tcW w:type="dxa" w:w="153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Research Agent</w:t>
            </w:r>
          </w:p>
        </w:tc>
        <w:tc>
          <w:tcPr>
            <w:tcW w:type="dxa" w:w="328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检索文档/网页/知识库</w:t>
            </w:r>
          </w:p>
        </w:tc>
        <w:tc>
          <w:tcPr>
            <w:tcW w:type="dxa" w:w="226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检索词、计划</w:t>
            </w:r>
          </w:p>
        </w:tc>
        <w:tc>
          <w:tcPr>
            <w:tcW w:type="dxa" w:w="255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候选资料、来源、摘要</w:t>
            </w:r>
          </w:p>
        </w:tc>
      </w:tr>
      <w:tr>
        <w:tc>
          <w:tcPr>
            <w:tcW w:type="dxa" w:w="153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Reader Agent</w:t>
            </w:r>
          </w:p>
        </w:tc>
        <w:tc>
          <w:tcPr>
            <w:tcW w:type="dxa" w:w="328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阅读文档并提取信息</w:t>
            </w:r>
          </w:p>
        </w:tc>
        <w:tc>
          <w:tcPr>
            <w:tcW w:type="dxa" w:w="226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文档、候选资料</w:t>
            </w:r>
          </w:p>
        </w:tc>
        <w:tc>
          <w:tcPr>
            <w:tcW w:type="dxa" w:w="255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要点、证据、引用</w:t>
            </w:r>
          </w:p>
        </w:tc>
      </w:tr>
      <w:tr>
        <w:tc>
          <w:tcPr>
            <w:tcW w:type="dxa" w:w="153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Reviewer Agent</w:t>
            </w:r>
          </w:p>
        </w:tc>
        <w:tc>
          <w:tcPr>
            <w:tcW w:type="dxa" w:w="328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核查证据充分性与风险</w:t>
            </w:r>
          </w:p>
        </w:tc>
        <w:tc>
          <w:tcPr>
            <w:tcW w:type="dxa" w:w="226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问题、证据、候选答案</w:t>
            </w:r>
          </w:p>
        </w:tc>
        <w:tc>
          <w:tcPr>
            <w:tcW w:type="dxa" w:w="255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通过/补检索/重新规划</w:t>
            </w:r>
          </w:p>
        </w:tc>
      </w:tr>
      <w:tr>
        <w:tc>
          <w:tcPr>
            <w:tcW w:type="dxa" w:w="153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Writer Agent</w:t>
            </w:r>
          </w:p>
        </w:tc>
        <w:tc>
          <w:tcPr>
            <w:tcW w:type="dxa" w:w="328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整理成普通用户可读结果</w:t>
            </w:r>
          </w:p>
        </w:tc>
        <w:tc>
          <w:tcPr>
            <w:tcW w:type="dxa" w:w="226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证据、输出模板</w:t>
            </w:r>
          </w:p>
        </w:tc>
        <w:tc>
          <w:tcPr>
            <w:tcW w:type="dxa" w:w="255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答案、清单、报告、引用</w:t>
            </w:r>
          </w:p>
        </w:tc>
      </w:tr>
      <w:tr>
        <w:tc>
          <w:tcPr>
            <w:tcW w:type="dxa" w:w="153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Tutor Agent</w:t>
            </w:r>
          </w:p>
        </w:tc>
        <w:tc>
          <w:tcPr>
            <w:tcW w:type="dxa" w:w="328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编程初学者解释与练习</w:t>
            </w:r>
          </w:p>
        </w:tc>
        <w:tc>
          <w:tcPr>
            <w:tcW w:type="dxa" w:w="2268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问题、学习水平</w:t>
            </w:r>
          </w:p>
        </w:tc>
        <w:tc>
          <w:tcPr>
            <w:tcW w:type="dxa" w:w="2551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解释、示例、练习题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Agent 之间通过 Blackboard 共享结构化状态：任务目标、已完成步骤、工具结果、证据、引用和待办事项。Coordinator 根据状态决定下一步 Agent；Reviewer 可根据证据不足触发补检索。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六、数据模型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可复用原项目的 project、conversation、message、task、task_step、tool_call、trace_span 基础表，新增面向普通用户和多 Agent 的数据表。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118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数据表</w:t>
            </w:r>
          </w:p>
        </w:tc>
        <w:tc>
          <w:tcPr>
            <w:tcW w:type="dxa" w:w="6236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3118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user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用户账号与偏好</w:t>
            </w:r>
          </w:p>
        </w:tc>
      </w:tr>
      <w:tr>
        <w:tc>
          <w:tcPr>
            <w:tcW w:type="dxa" w:w="3118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document / chunk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上传文档、解析结果与切块</w:t>
            </w:r>
          </w:p>
        </w:tc>
      </w:tr>
      <w:tr>
        <w:tc>
          <w:tcPr>
            <w:tcW w:type="dxa" w:w="3118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task / task_step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任务与步骤</w:t>
            </w:r>
          </w:p>
        </w:tc>
      </w:tr>
      <w:tr>
        <w:tc>
          <w:tcPr>
            <w:tcW w:type="dxa" w:w="3118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agent_run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某个 Agent 的一次运行记录</w:t>
            </w:r>
          </w:p>
        </w:tc>
      </w:tr>
      <w:tr>
        <w:tc>
          <w:tcPr>
            <w:tcW w:type="dxa" w:w="3118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agent_message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Agent 间结构化消息与交接</w:t>
            </w:r>
          </w:p>
        </w:tc>
      </w:tr>
      <w:tr>
        <w:tc>
          <w:tcPr>
            <w:tcW w:type="dxa" w:w="3118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shared_memory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Blackboard 中的任务状态、证据、引用</w:t>
            </w:r>
          </w:p>
        </w:tc>
      </w:tr>
      <w:tr>
        <w:tc>
          <w:tcPr>
            <w:tcW w:type="dxa" w:w="3118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tool_call / trace_span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工具调用与执行链</w:t>
            </w:r>
          </w:p>
        </w:tc>
      </w:tr>
      <w:tr>
        <w:tc>
          <w:tcPr>
            <w:tcW w:type="dxa" w:w="3118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eval_dataset / eval_run / eval_score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评估数据、运行与评分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七、接口契约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819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4535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4819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/api/tasks / GET /api/tasks/{id}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创建与查询普通用户任务</w:t>
            </w:r>
          </w:p>
        </w:tc>
      </w:tr>
      <w:tr>
        <w:tc>
          <w:tcPr>
            <w:tcW w:type="dxa" w:w="4819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/api/chat/stream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SSE 任务执行与结果推送</w:t>
            </w:r>
          </w:p>
        </w:tc>
      </w:tr>
      <w:tr>
        <w:tc>
          <w:tcPr>
            <w:tcW w:type="dxa" w:w="4819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/api/documents / GET /api/documents/{id}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上传与查询文档</w:t>
            </w:r>
          </w:p>
        </w:tc>
      </w:tr>
      <w:tr>
        <w:tc>
          <w:tcPr>
            <w:tcW w:type="dxa" w:w="4819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GET /api/tasks/{taskId}/steps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查询任务步骤</w:t>
            </w:r>
          </w:p>
        </w:tc>
      </w:tr>
      <w:tr>
        <w:tc>
          <w:tcPr>
            <w:tcW w:type="dxa" w:w="4819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GET /api/traces/{traceId}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查询多 Agent Trace</w:t>
            </w:r>
          </w:p>
        </w:tc>
      </w:tr>
      <w:tr>
        <w:tc>
          <w:tcPr>
            <w:tcW w:type="dxa" w:w="4819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/agent/run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Java 调用 Python 多 Agent Runtime</w:t>
            </w:r>
          </w:p>
        </w:tc>
      </w:tr>
      <w:tr>
        <w:tc>
          <w:tcPr>
            <w:tcW w:type="dxa" w:w="4819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POST /ingest/run</w:t>
            </w:r>
          </w:p>
        </w:tc>
        <w:tc>
          <w:tcPr>
            <w:tcW w:type="dxa" w:w="4535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文档解析、切块与向量入库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八、M1-M4 迭代路线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8.1 M1：基础平台与单 Agent MVP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目标：完成用户可用最小闭环：任务创建、文本输入、单 Agent 回答、SSE 展示、消息历史和基础 Trace。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项目/任务/会话/消息基础 API；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Vue 3 场景入口与聊天页；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Python FastAPI 单 Agent Runtime；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基础工具：文档解析、search_documents、read_file；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SSE 推送 route / step / answer / done；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Task / TaskStep / TraceSpan 记录。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8.2 M2：多 Agent 协作运行时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目标：从单 Agent 升级为 Coordinator + Planner + Research/Reader/Reviewer/Writer 的多 Agent 协作。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实现 Coordinator 任务分解与调度；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实现 Blackboard 共享上下文和结构化 Agent 消息；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实现 Planner / Research / Reader / Reviewer / Writer 角色；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完成学习规划、文档理解、报告生成三个核心场景；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前端展示 Agent 执行链和结果。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8.3 M3：增强场景与检索评估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目标：增加信息核查、生活决策、编程入门和 RAG 检索评估。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文档上传、解析、Embedding、Qdrant 混合检索；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Web Search / 来源引用 / 信息核查；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生活决策低风险模板；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Tutor Agent 编程入门模式；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20+ 评估集、人工评分和 Trace 回放。</w:t>
      </w: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2E547A"/>
          <w:sz w:val="25"/>
        </w:rPr>
        <w:t>8.4 M4：产品化与安全治理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目标：面向真实普通用户产品化。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用户登录、权限、配额；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敏感内容与高风险话题安全策略；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多轮记忆和个性化偏好；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监控、成本统计、部署与灰度；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多租户/插件/运营后台等扩展。</w:t>
      </w:r>
    </w:p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九、M1 详细执行计划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386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984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产出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周：平台骨架</w:t>
            </w:r>
          </w:p>
        </w:tc>
        <w:tc>
          <w:tcPr>
            <w:tcW w:type="dxa" w:w="538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复用原项目 Java 平台；任务/会话/消息 API；Vue 场景入口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可启动平台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2 周：单 Agent Runtime</w:t>
            </w:r>
          </w:p>
        </w:tc>
        <w:tc>
          <w:tcPr>
            <w:tcW w:type="dxa" w:w="538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FastAPI /agent/run；单 Agent Prompt；基础工具；SSE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可完成简单问答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3 周：文档与 Trace</w:t>
            </w:r>
          </w:p>
        </w:tc>
        <w:tc>
          <w:tcPr>
            <w:tcW w:type="dxa" w:w="538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文档上传/解析；search_documents；Task/Trace 落库与查询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文档理解 MVP</w:t>
            </w:r>
          </w:p>
        </w:tc>
      </w:tr>
      <w:tr>
        <w:tc>
          <w:tcPr>
            <w:tcW w:type="dxa" w:w="1701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4 周：场景收尾</w:t>
            </w:r>
          </w:p>
        </w:tc>
        <w:tc>
          <w:tcPr>
            <w:tcW w:type="dxa" w:w="538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学习规划、报告生成模板；评估样例；README/演示</w:t>
            </w:r>
          </w:p>
        </w:tc>
        <w:tc>
          <w:tcPr>
            <w:tcW w:type="dxa" w:w="198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M1 可演示版本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十、前端页面规划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1417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7654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页面/模块</w:t>
            </w:r>
          </w:p>
        </w:tc>
      </w:tr>
      <w:tr>
        <w:tc>
          <w:tcPr>
            <w:tcW w:type="dxa" w:w="141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M1</w:t>
            </w:r>
          </w:p>
        </w:tc>
        <w:tc>
          <w:tcPr>
            <w:tcW w:type="dxa" w:w="765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首页场景入口、任务创建、聊天/结果页、消息历史、Trace 基础页</w:t>
            </w:r>
          </w:p>
        </w:tc>
      </w:tr>
      <w:tr>
        <w:tc>
          <w:tcPr>
            <w:tcW w:type="dxa" w:w="141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M2</w:t>
            </w:r>
          </w:p>
        </w:tc>
        <w:tc>
          <w:tcPr>
            <w:tcW w:type="dxa" w:w="765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 Agent 执行视图、学习规划页、文档理解页、报告生成页、Blackboard/步骤展示</w:t>
            </w:r>
          </w:p>
        </w:tc>
      </w:tr>
      <w:tr>
        <w:tc>
          <w:tcPr>
            <w:tcW w:type="dxa" w:w="141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M3</w:t>
            </w:r>
          </w:p>
        </w:tc>
        <w:tc>
          <w:tcPr>
            <w:tcW w:type="dxa" w:w="765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信息核查页、生活决策页、编程学习页、文档管理、评估页</w:t>
            </w:r>
          </w:p>
        </w:tc>
      </w:tr>
      <w:tr>
        <w:tc>
          <w:tcPr>
            <w:tcW w:type="dxa" w:w="1417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M4</w:t>
            </w:r>
          </w:p>
        </w:tc>
        <w:tc>
          <w:tcPr>
            <w:tcW w:type="dxa" w:w="7654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用户中心、权限/配额、安全提示、运营后台（扩展）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十一、评估计划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2"/>
        </w:rPr>
        <w:t>评估分为四类：答案正确性、证据引用质量、任务步骤效率和 Agent 协作有效性。M1 先建立 20 条基础样例；M2 增加多 Agent 任务成功率和步骤合理性；M3 增加信息核查与文档理解的引用准确性评估。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236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答案正确性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最终回答是否符合问题要求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引用准确性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引用是否支持结论、来源是否真实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工具调用正确率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是否调用了正确工具和参数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任务成功率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多 Agent 是否完成任务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步骤效率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是否出现重复检索、无效工具调用</w:t>
            </w:r>
          </w:p>
        </w:tc>
      </w:tr>
      <w:tr>
        <w:tc>
          <w:tcPr>
            <w:tcW w:type="dxa" w:w="2835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用户可读性</w:t>
            </w:r>
          </w:p>
        </w:tc>
        <w:tc>
          <w:tcPr>
            <w:tcW w:type="dxa" w:w="6236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输出是否清晰、结构是否合理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十二、风险与对策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3402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5669"/>
            <w:shd w:fill="2E547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9"/>
              </w:rPr>
              <w:t>对策</w:t>
            </w:r>
          </w:p>
        </w:tc>
      </w:tr>
      <w:tr>
        <w:tc>
          <w:tcPr>
            <w:tcW w:type="dxa" w:w="3402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多 Agent 编排复杂</w:t>
            </w:r>
          </w:p>
        </w:tc>
        <w:tc>
          <w:tcPr>
            <w:tcW w:type="dxa" w:w="56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先单 Agent 跑通，再增量替换为 Coordinator</w:t>
            </w:r>
          </w:p>
        </w:tc>
      </w:tr>
      <w:tr>
        <w:tc>
          <w:tcPr>
            <w:tcW w:type="dxa" w:w="3402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普通用户场景范围过大</w:t>
            </w:r>
          </w:p>
        </w:tc>
        <w:tc>
          <w:tcPr>
            <w:tcW w:type="dxa" w:w="56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锁定 P0 场景：学习规划、文档理解、报告生成</w:t>
            </w:r>
          </w:p>
        </w:tc>
      </w:tr>
      <w:tr>
        <w:tc>
          <w:tcPr>
            <w:tcW w:type="dxa" w:w="3402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开放域信息不可控</w:t>
            </w:r>
          </w:p>
        </w:tc>
        <w:tc>
          <w:tcPr>
            <w:tcW w:type="dxa" w:w="56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限制高风险话题，增加证据和风险提示</w:t>
            </w:r>
          </w:p>
        </w:tc>
      </w:tr>
      <w:tr>
        <w:tc>
          <w:tcPr>
            <w:tcW w:type="dxa" w:w="3402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评估主观</w:t>
            </w:r>
          </w:p>
        </w:tc>
        <w:tc>
          <w:tcPr>
            <w:tcW w:type="dxa" w:w="56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固定样例集、人工评分、指标化</w:t>
            </w:r>
          </w:p>
        </w:tc>
      </w:tr>
      <w:tr>
        <w:tc>
          <w:tcPr>
            <w:tcW w:type="dxa" w:w="3402"/>
          </w:tcPr>
          <w:p>
            <w:pPr>
              <w:spacing w:line="269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文档解析质量差</w:t>
            </w:r>
          </w:p>
        </w:tc>
        <w:tc>
          <w:tcPr>
            <w:tcW w:type="dxa" w:w="5669"/>
          </w:tcPr>
          <w:p>
            <w:pPr>
              <w:spacing w:line="269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先支持 PDF/Markdown/TXT，逐步增加格式</w:t>
            </w:r>
          </w:p>
        </w:tc>
      </w:tr>
    </w:tbl>
    <w:p>
      <w:pPr>
        <w:pStyle w:val="Heading1"/>
        <w:spacing w:before="240" w:after="120"/>
      </w:pPr>
      <w:r>
        <w:rPr>
          <w:rFonts w:ascii="黑体" w:hAnsi="黑体" w:eastAsia="黑体"/>
          <w:b/>
          <w:color w:val="1F3A5F"/>
          <w:sz w:val="30"/>
        </w:rPr>
        <w:t>十三、验收标准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普通用户可通过自然语言创建任务；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学习规划、文档理解、报告生成三个 P0 场景可用；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多 Agent 执行过程可见；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回答带引用和风险提示；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Task/AgentRun/TraceSpan 可查询；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有 20 条基础评估样例；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sz w:val="22"/>
        </w:rPr>
        <w:t>README/演示材料完整。</w:t>
      </w:r>
    </w:p>
    <w:sectPr w:rsidR="00FC693F" w:rsidRPr="0006063C" w:rsidSect="00034616">
      <w:footerReference w:type="default" r:id="rId9"/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