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Lesson 8 Moving into 3D</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Sebastian Introduction</w:t>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https://www.youtube.com/watch?time_continue=2&amp;v=41DhFrk6m7s</w:t>
        </w:r>
      </w:hyperlink>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Introduction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7">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https://www.youtube.com/watch?v=x7aDcy9xxrQ</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3D Grids</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8">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https://www.youtube.com/watch?v=SzNLVvlvOvs</w:t>
        </w:r>
      </w:hyperlink>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Voxel Map Exercise</w:t>
      </w:r>
    </w:p>
    <w:p w:rsidR="00000000" w:rsidDel="00000000" w:rsidP="00000000" w:rsidRDefault="00000000" w:rsidRPr="00000000" w14:paraId="0000000C">
      <w:pPr>
        <w:widowControl w:val="1"/>
        <w:spacing w:before="600" w:lineRule="auto"/>
        <w:contextualSpacing w:val="0"/>
        <w:rPr>
          <w:rFonts w:ascii="inherit" w:cs="inherit" w:eastAsia="inherit" w:hAnsi="inherit"/>
          <w:b w:val="1"/>
          <w:color w:val="2e3d49"/>
          <w:sz w:val="36"/>
          <w:szCs w:val="36"/>
        </w:rPr>
      </w:pPr>
      <w:r w:rsidDel="00000000" w:rsidR="00000000" w:rsidRPr="00000000">
        <w:rPr>
          <w:rFonts w:ascii="inherit" w:cs="inherit" w:eastAsia="inherit" w:hAnsi="inherit"/>
          <w:b w:val="1"/>
          <w:color w:val="2e3d49"/>
          <w:sz w:val="36"/>
          <w:szCs w:val="36"/>
          <w:rtl w:val="0"/>
        </w:rPr>
        <w:t xml:space="preserve">Voxel Map</w:t>
      </w:r>
    </w:p>
    <w:p w:rsidR="00000000" w:rsidDel="00000000" w:rsidP="00000000" w:rsidRDefault="00000000" w:rsidRPr="00000000" w14:paraId="0000000D">
      <w:pPr>
        <w:widowControl w:val="1"/>
        <w:contextualSpacing w:val="0"/>
        <w:rPr>
          <w:rFonts w:ascii="新細明體" w:cs="新細明體" w:eastAsia="新細明體" w:hAnsi="新細明體"/>
          <w:b w:val="1"/>
          <w:color w:val="02b3e4"/>
          <w:sz w:val="23"/>
          <w:szCs w:val="23"/>
        </w:rPr>
      </w:pPr>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"https://classroom.udacity.com/nanodegrees/nd787/parts/5aa0a956-4418-4a41-846f-cb7ea63349b3/modules/0c12632a-b59a-41c1-9694-2b3508f47ce7/lessons/6e2a0873-e549-4045-a877-394ef572f93e/concepts/05fb791c-c342-4f8a-8432-063e6eef021b" </w:instrText>
        <w:fldChar w:fldCharType="separate"/>
      </w:r>
      <w:r w:rsidDel="00000000" w:rsidR="00000000" w:rsidRPr="00000000">
        <w:rPr>
          <w:rtl w:val="0"/>
        </w:rPr>
      </w:r>
    </w:p>
    <w:p w:rsidR="00000000" w:rsidDel="00000000" w:rsidP="00000000" w:rsidRDefault="00000000" w:rsidRPr="00000000" w14:paraId="0000000E">
      <w:pPr>
        <w:widowControl w:val="1"/>
        <w:contextualSpacing w:val="0"/>
        <w:jc w:val="center"/>
        <w:rPr>
          <w:rFonts w:ascii="新細明體" w:cs="新細明體" w:eastAsia="新細明體" w:hAnsi="新細明體"/>
        </w:rPr>
      </w:pPr>
      <w:r w:rsidDel="00000000" w:rsidR="00000000" w:rsidRPr="00000000">
        <w:fldChar w:fldCharType="end"/>
      </w:r>
      <w:hyperlink r:id="rId9">
        <w:r w:rsidDel="00000000" w:rsidR="00000000" w:rsidRPr="00000000">
          <w:rPr>
            <w:rFonts w:ascii="inherit" w:cs="inherit" w:eastAsia="inherit" w:hAnsi="inherit"/>
            <w:b w:val="1"/>
            <w:color w:val="02b3e4"/>
            <w:sz w:val="23"/>
            <w:szCs w:val="23"/>
          </w:rPr>
          <w:drawing>
            <wp:inline distB="0" distT="0" distL="0" distR="0">
              <wp:extent cx="7118350" cy="4381500"/>
              <wp:effectExtent b="0" l="0" r="0" t="0"/>
              <wp:docPr descr="https://s3.amazonaws.com/video.udacity-data.com/topher/2018/February/5a938a0d_screen-shot-2018-02-25-at-8.15.54-pm/screen-shot-2018-02-25-at-8.15.54-pm.png" id="4" name="image10.png"/>
              <a:graphic>
                <a:graphicData uri="http://schemas.openxmlformats.org/drawingml/2006/picture">
                  <pic:pic>
                    <pic:nvPicPr>
                      <pic:cNvPr descr="https://s3.amazonaws.com/video.udacity-data.com/topher/2018/February/5a938a0d_screen-shot-2018-02-25-at-8.15.54-pm/screen-shot-2018-02-25-at-8.15.54-pm.png" id="0" name="image10.png"/>
                      <pic:cNvPicPr preferRelativeResize="0"/>
                    </pic:nvPicPr>
                    <pic:blipFill>
                      <a:blip r:embed="rId10"/>
                      <a:srcRect b="0" l="0" r="0" t="0"/>
                      <a:stretch>
                        <a:fillRect/>
                      </a:stretch>
                    </pic:blipFill>
                    <pic:spPr>
                      <a:xfrm>
                        <a:off x="0" y="0"/>
                        <a:ext cx="7118350" cy="4381500"/>
                      </a:xfrm>
                      <a:prstGeom prst="rect"/>
                      <a:ln/>
                    </pic:spPr>
                  </pic:pic>
                </a:graphicData>
              </a:graphic>
            </wp:inline>
          </w:drawing>
        </w:r>
      </w:hyperlink>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"https://classroom.udacity.com/nanodegrees/nd787/parts/5aa0a956-4418-4a41-846f-cb7ea63349b3/modules/0c12632a-b59a-41c1-9694-2b3508f47ce7/lessons/6e2a0873-e549-4045-a877-394ef572f93e/concepts/05fb791c-c342-4f8a-8432-063e6eef021b" </w:instrText>
        <w:fldChar w:fldCharType="separate"/>
      </w:r>
      <w:r w:rsidDel="00000000" w:rsidR="00000000" w:rsidRPr="00000000">
        <w:rPr>
          <w:rtl w:val="0"/>
        </w:rPr>
      </w:r>
    </w:p>
    <w:p w:rsidR="00000000" w:rsidDel="00000000" w:rsidP="00000000" w:rsidRDefault="00000000" w:rsidRPr="00000000" w14:paraId="0000000F">
      <w:pPr>
        <w:widowControl w:val="1"/>
        <w:contextualSpacing w:val="0"/>
        <w:rPr>
          <w:rFonts w:ascii="inherit" w:cs="inherit" w:eastAsia="inherit" w:hAnsi="inherit"/>
          <w:color w:val="4f4f4f"/>
          <w:sz w:val="23"/>
          <w:szCs w:val="23"/>
        </w:rPr>
      </w:pP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A voxel map is a 3D grid representation of the environment. For flying cars or drones in most cases you wouldn't want to represent your entire search space as a 3D grid, but it can be useful when you want to do higher resolution planning for a local region, which is what we're going to talk about later in this lesson.</w:t>
      </w:r>
    </w:p>
    <w:p w:rsidR="00000000" w:rsidDel="00000000" w:rsidP="00000000" w:rsidRDefault="00000000" w:rsidRPr="00000000" w14:paraId="00000011">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this exercise, you'll convert the map of the city that you've been working with into a 3D voxel map for visualization.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b w:val="1"/>
          <w:color w:val="ff0000"/>
        </w:rPr>
      </w:pPr>
      <w:hyperlink r:id="rId11">
        <w:r w:rsidDel="00000000" w:rsidR="00000000" w:rsidRPr="00000000">
          <w:rPr>
            <w:rFonts w:ascii="Helvetica Neue" w:cs="Helvetica Neue" w:eastAsia="Helvetica Neue" w:hAnsi="Helvetica Neue"/>
            <w:b w:val="1"/>
            <w:color w:val="23527c"/>
            <w:sz w:val="20"/>
            <w:szCs w:val="20"/>
            <w:u w:val="single"/>
            <w:shd w:fill="fafafa" w:val="clear"/>
            <w:rtl w:val="0"/>
          </w:rPr>
          <w:t xml:space="preserve">Voxel-Map.ipynb</w:t>
        </w:r>
      </w:hyperlink>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b w:val="1"/>
          <w:color w:val="ff0000"/>
        </w:rPr>
      </w:pPr>
      <w:r w:rsidDel="00000000" w:rsidR="00000000" w:rsidRPr="00000000">
        <w:rPr>
          <w:rtl w:val="0"/>
        </w:rPr>
      </w:r>
    </w:p>
    <w:p w:rsidR="00000000" w:rsidDel="00000000" w:rsidP="00000000" w:rsidRDefault="00000000" w:rsidRPr="00000000" w14:paraId="0000001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2.5D Maps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12">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https://www.youtube.com/watch?v=oWvl2yaoblY</w:t>
        </w:r>
      </w:hyperlink>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inherit" w:cs="inherit" w:eastAsia="inherit" w:hAnsi="inherit"/>
          <w:b w:val="1"/>
          <w:smallCaps w:val="1"/>
          <w:color w:val="7d97ad"/>
          <w:sz w:val="21"/>
          <w:szCs w:val="21"/>
        </w:rPr>
      </w:pPr>
      <w:r w:rsidDel="00000000" w:rsidR="00000000" w:rsidRPr="00000000">
        <w:rPr>
          <w:rFonts w:ascii="inherit" w:cs="inherit" w:eastAsia="inherit" w:hAnsi="inherit"/>
          <w:b w:val="1"/>
          <w:smallCaps w:val="1"/>
          <w:color w:val="7d97ad"/>
          <w:sz w:val="21"/>
          <w:szCs w:val="21"/>
        </w:rPr>
        <w:drawing>
          <wp:inline distB="114300" distT="114300" distL="114300" distR="114300">
            <wp:extent cx="5276850" cy="28956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2768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inherit" w:cs="inherit" w:eastAsia="inherit" w:hAnsi="inherit"/>
          <w:b w:val="1"/>
          <w:smallCaps w:val="1"/>
          <w:color w:val="7d97ad"/>
          <w:sz w:val="21"/>
          <w:szCs w:val="21"/>
        </w:rPr>
      </w:pPr>
      <w:r w:rsidDel="00000000" w:rsidR="00000000" w:rsidRPr="00000000">
        <w:rPr>
          <w:rFonts w:ascii="inherit" w:cs="inherit" w:eastAsia="inherit" w:hAnsi="inherit"/>
          <w:b w:val="1"/>
          <w:smallCaps w:val="1"/>
          <w:color w:val="7d97ad"/>
          <w:sz w:val="21"/>
          <w:szCs w:val="21"/>
        </w:rPr>
        <w:drawing>
          <wp:inline distB="114300" distT="114300" distL="114300" distR="114300">
            <wp:extent cx="5276850" cy="2819400"/>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2768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Random Sampling</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15">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https://www.youtube.com/watch?v=DtmF5xOx2P0</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Random Sampling Exercise</w:t>
      </w:r>
    </w:p>
    <w:p w:rsidR="00000000" w:rsidDel="00000000" w:rsidP="00000000" w:rsidRDefault="00000000" w:rsidRPr="00000000" w14:paraId="0000001C">
      <w:pPr>
        <w:widowControl w:val="1"/>
        <w:spacing w:before="600" w:lineRule="auto"/>
        <w:contextualSpacing w:val="0"/>
        <w:rPr>
          <w:rFonts w:ascii="inherit" w:cs="inherit" w:eastAsia="inherit" w:hAnsi="inherit"/>
          <w:b w:val="1"/>
          <w:color w:val="2e3d49"/>
          <w:sz w:val="36"/>
          <w:szCs w:val="36"/>
        </w:rPr>
      </w:pPr>
      <w:r w:rsidDel="00000000" w:rsidR="00000000" w:rsidRPr="00000000">
        <w:rPr>
          <w:rFonts w:ascii="inherit" w:cs="inherit" w:eastAsia="inherit" w:hAnsi="inherit"/>
          <w:b w:val="1"/>
          <w:color w:val="2e3d49"/>
          <w:sz w:val="36"/>
          <w:szCs w:val="36"/>
          <w:rtl w:val="0"/>
        </w:rPr>
        <w:t xml:space="preserve">Random Sampling</w:t>
      </w:r>
    </w:p>
    <w:p w:rsidR="00000000" w:rsidDel="00000000" w:rsidP="00000000" w:rsidRDefault="00000000" w:rsidRPr="00000000" w14:paraId="0000001D">
      <w:pPr>
        <w:widowControl w:val="1"/>
        <w:contextualSpacing w:val="0"/>
        <w:rPr>
          <w:rFonts w:ascii="新細明體" w:cs="新細明體" w:eastAsia="新細明體" w:hAnsi="新細明體"/>
          <w:b w:val="1"/>
          <w:color w:val="02b3e4"/>
          <w:sz w:val="23"/>
          <w:szCs w:val="23"/>
        </w:rPr>
      </w:pPr>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"https://classroom.udacity.com/nanodegrees/nd787/parts/5aa0a956-4418-4a41-846f-cb7ea63349b3/modules/0c12632a-b59a-41c1-9694-2b3508f47ce7/lessons/6e2a0873-e549-4045-a877-394ef572f93e/concepts/fc88ad3f-9ac2-4e13-a36e-dc76a509a17b" </w:instrText>
        <w:fldChar w:fldCharType="separate"/>
      </w:r>
      <w:r w:rsidDel="00000000" w:rsidR="00000000" w:rsidRPr="00000000">
        <w:rPr>
          <w:rtl w:val="0"/>
        </w:rPr>
      </w:r>
    </w:p>
    <w:p w:rsidR="00000000" w:rsidDel="00000000" w:rsidP="00000000" w:rsidRDefault="00000000" w:rsidRPr="00000000" w14:paraId="0000001E">
      <w:pPr>
        <w:widowControl w:val="1"/>
        <w:contextualSpacing w:val="0"/>
        <w:jc w:val="center"/>
        <w:rPr>
          <w:rFonts w:ascii="新細明體" w:cs="新細明體" w:eastAsia="新細明體" w:hAnsi="新細明體"/>
        </w:rPr>
      </w:pPr>
      <w:r w:rsidDel="00000000" w:rsidR="00000000" w:rsidRPr="00000000">
        <w:fldChar w:fldCharType="end"/>
      </w:r>
      <w:hyperlink r:id="rId16">
        <w:r w:rsidDel="00000000" w:rsidR="00000000" w:rsidRPr="00000000">
          <w:rPr>
            <w:rFonts w:ascii="inherit" w:cs="inherit" w:eastAsia="inherit" w:hAnsi="inherit"/>
            <w:b w:val="1"/>
            <w:color w:val="02b3e4"/>
            <w:sz w:val="23"/>
            <w:szCs w:val="23"/>
          </w:rPr>
          <w:drawing>
            <wp:inline distB="0" distT="0" distL="0" distR="0">
              <wp:extent cx="5530850" cy="5060950"/>
              <wp:effectExtent b="0" l="0" r="0" t="0"/>
              <wp:docPr descr="https://s3.amazonaws.com/video.udacity-data.com/topher/2018/February/5a938d54_screen-shot-2018-02-25-at-8.29.44-pm/screen-shot-2018-02-25-at-8.29.44-pm.png" id="7" name="image15.png"/>
              <a:graphic>
                <a:graphicData uri="http://schemas.openxmlformats.org/drawingml/2006/picture">
                  <pic:pic>
                    <pic:nvPicPr>
                      <pic:cNvPr descr="https://s3.amazonaws.com/video.udacity-data.com/topher/2018/February/5a938d54_screen-shot-2018-02-25-at-8.29.44-pm/screen-shot-2018-02-25-at-8.29.44-pm.png" id="0" name="image15.png"/>
                      <pic:cNvPicPr preferRelativeResize="0"/>
                    </pic:nvPicPr>
                    <pic:blipFill>
                      <a:blip r:embed="rId17"/>
                      <a:srcRect b="0" l="0" r="0" t="0"/>
                      <a:stretch>
                        <a:fillRect/>
                      </a:stretch>
                    </pic:blipFill>
                    <pic:spPr>
                      <a:xfrm>
                        <a:off x="0" y="0"/>
                        <a:ext cx="5530850" cy="5060950"/>
                      </a:xfrm>
                      <a:prstGeom prst="rect"/>
                      <a:ln/>
                    </pic:spPr>
                  </pic:pic>
                </a:graphicData>
              </a:graphic>
            </wp:inline>
          </w:drawing>
        </w:r>
      </w:hyperlink>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"https://classroom.udacity.com/nanodegrees/nd787/parts/5aa0a956-4418-4a41-846f-cb7ea63349b3/modules/0c12632a-b59a-41c1-9694-2b3508f47ce7/lessons/6e2a0873-e549-4045-a877-394ef572f93e/concepts/fc88ad3f-9ac2-4e13-a36e-dc76a509a17b" </w:instrText>
        <w:fldChar w:fldCharType="separate"/>
      </w:r>
      <w:r w:rsidDel="00000000" w:rsidR="00000000" w:rsidRPr="00000000">
        <w:rPr>
          <w:rtl w:val="0"/>
        </w:rPr>
      </w:r>
    </w:p>
    <w:p w:rsidR="00000000" w:rsidDel="00000000" w:rsidP="00000000" w:rsidRDefault="00000000" w:rsidRPr="00000000" w14:paraId="0000001F">
      <w:pPr>
        <w:widowControl w:val="1"/>
        <w:contextualSpacing w:val="0"/>
        <w:rPr>
          <w:rFonts w:ascii="inherit" w:cs="inherit" w:eastAsia="inherit" w:hAnsi="inherit"/>
          <w:color w:val="4f4f4f"/>
          <w:sz w:val="23"/>
          <w:szCs w:val="23"/>
        </w:rPr>
      </w:pP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Sampling your environment at random might seem like a strange idea, but it's actually a relatively efficient way to build up a set of feasible states through your free space. In this exercise you'll implement random sampling of your 3D environment to generate candidate nodes for a graph representation of your state space.</w:t>
      </w:r>
    </w:p>
    <w:p w:rsidR="00000000" w:rsidDel="00000000" w:rsidP="00000000" w:rsidRDefault="00000000" w:rsidRPr="00000000" w14:paraId="00000021">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The process you'll go through to generate a set of feasible states will be to first scatter points at random throughout your environment over some range in x, y, and z. Then for each of those points, you'll test whether it lies inside the ground plane polygon of any obstacles, and if so, whether or not it is above or below the height of the obstacle.</w:t>
      </w:r>
    </w:p>
    <w:p w:rsidR="00000000" w:rsidDel="00000000" w:rsidP="00000000" w:rsidRDefault="00000000" w:rsidRPr="00000000" w14:paraId="00000022">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You'll then discard points that are in collision with obstacles, or in other words, those that lie within the ground plane polygon of an obstacle and below the height of that obstacle. And what you're left with are a collection of states that lie in the free space!</w:t>
      </w:r>
    </w:p>
    <w:p w:rsidR="00000000" w:rsidDel="00000000" w:rsidP="00000000" w:rsidRDefault="00000000" w:rsidRPr="00000000" w14:paraId="00000023">
      <w:pPr>
        <w:widowControl w:val="1"/>
        <w:spacing w:after="75" w:before="420" w:lineRule="auto"/>
        <w:contextualSpacing w:val="0"/>
        <w:rPr>
          <w:rFonts w:ascii="inherit" w:cs="inherit" w:eastAsia="inherit" w:hAnsi="inherit"/>
          <w:b w:val="1"/>
          <w:color w:val="2e3d49"/>
          <w:sz w:val="27"/>
          <w:szCs w:val="27"/>
        </w:rPr>
      </w:pPr>
      <w:r w:rsidDel="00000000" w:rsidR="00000000" w:rsidRPr="00000000">
        <w:rPr>
          <w:rFonts w:ascii="inherit" w:cs="inherit" w:eastAsia="inherit" w:hAnsi="inherit"/>
          <w:b w:val="1"/>
          <w:color w:val="2e3d49"/>
          <w:sz w:val="27"/>
          <w:szCs w:val="27"/>
          <w:rtl w:val="0"/>
        </w:rPr>
        <w:t xml:space="preserve">Python Shapely package</w:t>
      </w:r>
    </w:p>
    <w:p w:rsidR="00000000" w:rsidDel="00000000" w:rsidP="00000000" w:rsidRDefault="00000000" w:rsidRPr="00000000" w14:paraId="00000024">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this exercise, you'll leverage a powerful Python package called </w:t>
      </w:r>
      <w:hyperlink r:id="rId18">
        <w:r w:rsidDel="00000000" w:rsidR="00000000" w:rsidRPr="00000000">
          <w:rPr>
            <w:rFonts w:ascii="inherit" w:cs="inherit" w:eastAsia="inherit" w:hAnsi="inherit"/>
            <w:b w:val="1"/>
            <w:color w:val="02b3e4"/>
            <w:sz w:val="23"/>
            <w:szCs w:val="23"/>
            <w:u w:val="single"/>
            <w:rtl w:val="0"/>
          </w:rPr>
          <w:t xml:space="preserve">Shapely</w:t>
        </w:r>
      </w:hyperlink>
      <w:r w:rsidDel="00000000" w:rsidR="00000000" w:rsidRPr="00000000">
        <w:rPr>
          <w:rFonts w:ascii="inherit" w:cs="inherit" w:eastAsia="inherit" w:hAnsi="inherit"/>
          <w:color w:val="4f4f4f"/>
          <w:sz w:val="23"/>
          <w:szCs w:val="23"/>
          <w:rtl w:val="0"/>
        </w:rPr>
        <w:t xml:space="preserve">. With this package you can define a polygon object using a set of coordinates like this:</w:t>
      </w:r>
    </w:p>
    <w:p w:rsidR="00000000" w:rsidDel="00000000" w:rsidP="00000000" w:rsidRDefault="00000000" w:rsidRPr="00000000" w14:paraId="00000025">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b w:val="1"/>
          <w:color w:val="333333"/>
          <w:rtl w:val="0"/>
        </w:rPr>
        <w:t xml:space="preserve">from</w:t>
      </w:r>
      <w:r w:rsidDel="00000000" w:rsidR="00000000" w:rsidRPr="00000000">
        <w:rPr>
          <w:rFonts w:ascii="Consolas" w:cs="Consolas" w:eastAsia="Consolas" w:hAnsi="Consolas"/>
          <w:color w:val="525c65"/>
          <w:rtl w:val="0"/>
        </w:rPr>
        <w:t xml:space="preserve"> shapely.geometry </w:t>
      </w:r>
      <w:r w:rsidDel="00000000" w:rsidR="00000000" w:rsidRPr="00000000">
        <w:rPr>
          <w:rFonts w:ascii="inherit" w:cs="inherit" w:eastAsia="inherit" w:hAnsi="inherit"/>
          <w:b w:val="1"/>
          <w:color w:val="333333"/>
          <w:rtl w:val="0"/>
        </w:rPr>
        <w:t xml:space="preserve">import</w:t>
      </w:r>
      <w:r w:rsidDel="00000000" w:rsidR="00000000" w:rsidRPr="00000000">
        <w:rPr>
          <w:rFonts w:ascii="Consolas" w:cs="Consolas" w:eastAsia="Consolas" w:hAnsi="Consolas"/>
          <w:color w:val="525c65"/>
          <w:rtl w:val="0"/>
        </w:rPr>
        <w:t xml:space="preserve"> Polygon</w:t>
      </w:r>
    </w:p>
    <w:p w:rsidR="00000000" w:rsidDel="00000000" w:rsidP="00000000" w:rsidRDefault="00000000" w:rsidRPr="00000000" w14:paraId="00000026">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coords =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27">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poly = Polygon(coords)</w:t>
      </w:r>
    </w:p>
    <w:p w:rsidR="00000000" w:rsidDel="00000000" w:rsidP="00000000" w:rsidRDefault="00000000" w:rsidRPr="00000000" w14:paraId="00000028">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You now have a polygon object with various attributes</w:t>
      </w:r>
    </w:p>
    <w:p w:rsidR="00000000" w:rsidDel="00000000" w:rsidP="00000000" w:rsidRDefault="00000000" w:rsidRPr="00000000" w14:paraId="00000029">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print(poly.area)</w:t>
      </w:r>
    </w:p>
    <w:p w:rsidR="00000000" w:rsidDel="00000000" w:rsidP="00000000" w:rsidRDefault="00000000" w:rsidRPr="00000000" w14:paraId="0000002A">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print(poly.length)</w:t>
      </w:r>
    </w:p>
    <w:p w:rsidR="00000000" w:rsidDel="00000000" w:rsidP="00000000" w:rsidRDefault="00000000" w:rsidRPr="00000000" w14:paraId="0000002B">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print(poly.bounds)</w:t>
      </w:r>
    </w:p>
    <w:p w:rsidR="00000000" w:rsidDel="00000000" w:rsidP="00000000" w:rsidRDefault="00000000" w:rsidRPr="00000000" w14:paraId="0000002C">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Consolas" w:cs="Consolas" w:eastAsia="Consolas" w:hAnsi="Consolas"/>
          <w:color w:val="008080"/>
          <w:rtl w:val="0"/>
        </w:rPr>
        <w:t xml:space="preserve">1.0</w:t>
      </w:r>
      <w:r w:rsidDel="00000000" w:rsidR="00000000" w:rsidRPr="00000000">
        <w:rPr>
          <w:rtl w:val="0"/>
        </w:rPr>
      </w:r>
    </w:p>
    <w:p w:rsidR="00000000" w:rsidDel="00000000" w:rsidP="00000000" w:rsidRDefault="00000000" w:rsidRPr="00000000" w14:paraId="0000002D">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Consolas" w:cs="Consolas" w:eastAsia="Consolas" w:hAnsi="Consolas"/>
          <w:color w:val="008080"/>
          <w:rtl w:val="0"/>
        </w:rPr>
        <w:t xml:space="preserve">4.0</w:t>
      </w:r>
      <w:r w:rsidDel="00000000" w:rsidR="00000000" w:rsidRPr="00000000">
        <w:rPr>
          <w:rtl w:val="0"/>
        </w:rPr>
      </w:r>
    </w:p>
    <w:p w:rsidR="00000000" w:rsidDel="00000000" w:rsidP="00000000" w:rsidRDefault="00000000" w:rsidRPr="00000000" w14:paraId="0000002E">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Consolas" w:cs="Consolas" w:eastAsia="Consolas" w:hAnsi="Consolas"/>
          <w:color w:val="008080"/>
          <w:rtl w:val="0"/>
        </w:rPr>
        <w:t xml:space="preserve">0.0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0.0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1.0</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2F">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But more importantly, for our purposes here you can define a point using Shapely as well and then test whether that point lies within the polygon:</w:t>
      </w:r>
    </w:p>
    <w:p w:rsidR="00000000" w:rsidDel="00000000" w:rsidP="00000000" w:rsidRDefault="00000000" w:rsidRPr="00000000" w14:paraId="00000030">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b w:val="1"/>
          <w:color w:val="333333"/>
          <w:rtl w:val="0"/>
        </w:rPr>
        <w:t xml:space="preserve">from</w:t>
      </w:r>
      <w:r w:rsidDel="00000000" w:rsidR="00000000" w:rsidRPr="00000000">
        <w:rPr>
          <w:rFonts w:ascii="Consolas" w:cs="Consolas" w:eastAsia="Consolas" w:hAnsi="Consolas"/>
          <w:color w:val="525c65"/>
          <w:rtl w:val="0"/>
        </w:rPr>
        <w:t xml:space="preserve"> shapely.geometry </w:t>
      </w:r>
      <w:r w:rsidDel="00000000" w:rsidR="00000000" w:rsidRPr="00000000">
        <w:rPr>
          <w:rFonts w:ascii="inherit" w:cs="inherit" w:eastAsia="inherit" w:hAnsi="inherit"/>
          <w:b w:val="1"/>
          <w:color w:val="333333"/>
          <w:rtl w:val="0"/>
        </w:rPr>
        <w:t xml:space="preserve">import</w:t>
      </w:r>
      <w:r w:rsidDel="00000000" w:rsidR="00000000" w:rsidRPr="00000000">
        <w:rPr>
          <w:rFonts w:ascii="Consolas" w:cs="Consolas" w:eastAsia="Consolas" w:hAnsi="Consolas"/>
          <w:color w:val="525c65"/>
          <w:rtl w:val="0"/>
        </w:rPr>
        <w:t xml:space="preserve"> Point</w:t>
      </w:r>
    </w:p>
    <w:p w:rsidR="00000000" w:rsidDel="00000000" w:rsidP="00000000" w:rsidRDefault="00000000" w:rsidRPr="00000000" w14:paraId="00000031">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p1 = Point(</w:t>
      </w:r>
      <w:r w:rsidDel="00000000" w:rsidR="00000000" w:rsidRPr="00000000">
        <w:rPr>
          <w:rFonts w:ascii="Consolas" w:cs="Consolas" w:eastAsia="Consolas" w:hAnsi="Consolas"/>
          <w:color w:val="008080"/>
          <w:rtl w:val="0"/>
        </w:rPr>
        <w:t xml:space="preserve">0.5</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0.5</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32">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p2 = Point(</w:t>
      </w:r>
      <w:r w:rsidDel="00000000" w:rsidR="00000000" w:rsidRPr="00000000">
        <w:rPr>
          <w:rFonts w:ascii="Consolas" w:cs="Consolas" w:eastAsia="Consolas" w:hAnsi="Consolas"/>
          <w:color w:val="008080"/>
          <w:rtl w:val="0"/>
        </w:rPr>
        <w:t xml:space="preserve">1.5</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1.5</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33">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print(poly.contains(p1))</w:t>
      </w:r>
    </w:p>
    <w:p w:rsidR="00000000" w:rsidDel="00000000" w:rsidP="00000000" w:rsidRDefault="00000000" w:rsidRPr="00000000" w14:paraId="00000034">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print(poly.contains(p2))</w:t>
      </w:r>
    </w:p>
    <w:p w:rsidR="00000000" w:rsidDel="00000000" w:rsidP="00000000" w:rsidRDefault="00000000" w:rsidRPr="00000000" w14:paraId="00000035">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inherit" w:cs="inherit" w:eastAsia="inherit" w:hAnsi="inherit"/>
          <w:b w:val="1"/>
          <w:color w:val="333333"/>
          <w:rtl w:val="0"/>
        </w:rPr>
        <w:t xml:space="preserve">True</w:t>
      </w:r>
      <w:r w:rsidDel="00000000" w:rsidR="00000000" w:rsidRPr="00000000">
        <w:rPr>
          <w:rtl w:val="0"/>
        </w:rPr>
      </w:r>
    </w:p>
    <w:p w:rsidR="00000000" w:rsidDel="00000000" w:rsidP="00000000" w:rsidRDefault="00000000" w:rsidRPr="00000000" w14:paraId="00000036">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inherit" w:cs="inherit" w:eastAsia="inherit" w:hAnsi="inherit"/>
          <w:b w:val="1"/>
          <w:color w:val="333333"/>
          <w:rtl w:val="0"/>
        </w:rPr>
        <w:t xml:space="preserve">False</w:t>
      </w:r>
      <w:r w:rsidDel="00000000" w:rsidR="00000000" w:rsidRPr="00000000">
        <w:rPr>
          <w:rtl w:val="0"/>
        </w:rPr>
      </w:r>
    </w:p>
    <w:p w:rsidR="00000000" w:rsidDel="00000000" w:rsidP="00000000" w:rsidRDefault="00000000" w:rsidRPr="00000000" w14:paraId="00000037">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And simple as that you have a method for testing whether a point lies within the ground plane polygon of an obstacle! All you need to do is add in a check for height and you've got your random sampling test in order.</w:t>
      </w:r>
    </w:p>
    <w:p w:rsidR="00000000" w:rsidDel="00000000" w:rsidP="00000000" w:rsidRDefault="00000000" w:rsidRPr="00000000" w14:paraId="00000038">
      <w:pPr>
        <w:widowControl w:val="1"/>
        <w:spacing w:after="75" w:before="420" w:lineRule="auto"/>
        <w:contextualSpacing w:val="0"/>
        <w:rPr>
          <w:rFonts w:ascii="inherit" w:cs="inherit" w:eastAsia="inherit" w:hAnsi="inherit"/>
          <w:b w:val="1"/>
          <w:color w:val="2e3d49"/>
          <w:sz w:val="27"/>
          <w:szCs w:val="27"/>
        </w:rPr>
      </w:pPr>
      <w:r w:rsidDel="00000000" w:rsidR="00000000" w:rsidRPr="00000000">
        <w:rPr>
          <w:rFonts w:ascii="inherit" w:cs="inherit" w:eastAsia="inherit" w:hAnsi="inherit"/>
          <w:b w:val="1"/>
          <w:color w:val="2e3d49"/>
          <w:sz w:val="27"/>
          <w:szCs w:val="27"/>
          <w:rtl w:val="0"/>
        </w:rPr>
        <w:t xml:space="preserve">Random Sampling Exercise</w:t>
      </w:r>
    </w:p>
    <w:p w:rsidR="00000000" w:rsidDel="00000000" w:rsidP="00000000" w:rsidRDefault="00000000" w:rsidRPr="00000000" w14:paraId="00000039">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this exercise you'll read in the same </w:t>
      </w:r>
      <w:r w:rsidDel="00000000" w:rsidR="00000000" w:rsidRPr="00000000">
        <w:rPr>
          <w:rFonts w:ascii="Consolas" w:cs="Consolas" w:eastAsia="Consolas" w:hAnsi="Consolas"/>
          <w:color w:val="c7254e"/>
          <w:sz w:val="22"/>
          <w:szCs w:val="22"/>
          <w:shd w:fill="f9f2f4" w:val="clear"/>
          <w:rtl w:val="0"/>
        </w:rPr>
        <w:t xml:space="preserve">colliders.csv</w:t>
      </w:r>
      <w:r w:rsidDel="00000000" w:rsidR="00000000" w:rsidRPr="00000000">
        <w:rPr>
          <w:rFonts w:ascii="inherit" w:cs="inherit" w:eastAsia="inherit" w:hAnsi="inherit"/>
          <w:color w:val="4f4f4f"/>
          <w:sz w:val="23"/>
          <w:szCs w:val="23"/>
          <w:rtl w:val="0"/>
        </w:rPr>
        <w:t xml:space="preserve"> file you've been using in previous exercises and cast each obstacle into a Shapely </w:t>
      </w:r>
      <w:r w:rsidDel="00000000" w:rsidR="00000000" w:rsidRPr="00000000">
        <w:rPr>
          <w:rFonts w:ascii="Consolas" w:cs="Consolas" w:eastAsia="Consolas" w:hAnsi="Consolas"/>
          <w:color w:val="c7254e"/>
          <w:sz w:val="22"/>
          <w:szCs w:val="22"/>
          <w:shd w:fill="f9f2f4" w:val="clear"/>
          <w:rtl w:val="0"/>
        </w:rPr>
        <w:t xml:space="preserve">Polygon()</w:t>
      </w:r>
      <w:r w:rsidDel="00000000" w:rsidR="00000000" w:rsidRPr="00000000">
        <w:rPr>
          <w:rFonts w:ascii="inherit" w:cs="inherit" w:eastAsia="inherit" w:hAnsi="inherit"/>
          <w:color w:val="4f4f4f"/>
          <w:sz w:val="23"/>
          <w:szCs w:val="23"/>
          <w:rtl w:val="0"/>
        </w:rPr>
        <w:t xml:space="preserve"> object. You'll then generate a random bunch of points and test each one for collision with obstacle polygons. Think about what the best approach might be when it comes to testing points for collision. Do you need to test all points against all polygons?</w:t>
      </w:r>
    </w:p>
    <w:p w:rsidR="00000000" w:rsidDel="00000000" w:rsidP="00000000" w:rsidRDefault="00000000" w:rsidRPr="00000000" w14:paraId="0000003A">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Good luck! And for a peek at our solution you can scroll down to the link at the bottom of the notebook.</w:t>
      </w:r>
    </w:p>
    <w:p w:rsidR="00000000" w:rsidDel="00000000" w:rsidP="00000000" w:rsidRDefault="00000000" w:rsidRPr="00000000" w14:paraId="0000003B">
      <w:pPr>
        <w:widowControl w:val="1"/>
        <w:contextualSpacing w:val="0"/>
        <w:rPr>
          <w:rFonts w:ascii="inherit" w:cs="inherit" w:eastAsia="inherit" w:hAnsi="inherit"/>
          <w:color w:val="4f4f4f"/>
          <w:sz w:val="23"/>
          <w:szCs w:val="23"/>
        </w:rPr>
      </w:pPr>
      <w:r w:rsidDel="00000000" w:rsidR="00000000" w:rsidRPr="00000000">
        <w:rPr>
          <w:rtl w:val="0"/>
        </w:rPr>
      </w:r>
    </w:p>
    <w:p w:rsidR="00000000" w:rsidDel="00000000" w:rsidP="00000000" w:rsidRDefault="00000000" w:rsidRPr="00000000" w14:paraId="0000003C">
      <w:pPr>
        <w:widowControl w:val="1"/>
        <w:contextualSpacing w:val="0"/>
        <w:rPr>
          <w:rFonts w:ascii="inherit" w:cs="inherit" w:eastAsia="inherit" w:hAnsi="inherit"/>
          <w:color w:val="4f4f4f"/>
          <w:sz w:val="23"/>
          <w:szCs w:val="23"/>
        </w:rPr>
      </w:pPr>
      <w:hyperlink r:id="rId19">
        <w:r w:rsidDel="00000000" w:rsidR="00000000" w:rsidRPr="00000000">
          <w:rPr>
            <w:rFonts w:ascii="Helvetica Neue" w:cs="Helvetica Neue" w:eastAsia="Helvetica Neue" w:hAnsi="Helvetica Neue"/>
            <w:color w:val="23527c"/>
            <w:sz w:val="20"/>
            <w:szCs w:val="20"/>
            <w:u w:val="single"/>
            <w:shd w:fill="fafafa" w:val="clear"/>
            <w:rtl w:val="0"/>
          </w:rPr>
          <w:t xml:space="preserve">Random-Sampling.ipynb</w:t>
        </w:r>
      </w:hyperlink>
      <w:r w:rsidDel="00000000" w:rsidR="00000000" w:rsidRPr="00000000">
        <w:rPr>
          <w:rtl w:val="0"/>
        </w:rPr>
      </w:r>
    </w:p>
    <w:p w:rsidR="00000000" w:rsidDel="00000000" w:rsidP="00000000" w:rsidRDefault="00000000" w:rsidRPr="00000000" w14:paraId="0000003D">
      <w:pPr>
        <w:widowControl w:val="1"/>
        <w:contextualSpacing w:val="0"/>
        <w:rPr>
          <w:rFonts w:ascii="inherit" w:cs="inherit" w:eastAsia="inherit" w:hAnsi="inherit"/>
          <w:color w:val="4f4f4f"/>
          <w:sz w:val="23"/>
          <w:szCs w:val="23"/>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Probabilistic Roadmap</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hyperlink r:id="rId20">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https://www.youtube.com/watch?time_continue=2&amp;v=DCSe-uBfBNY</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Probabilistic Roadmap Exercise</w:t>
      </w:r>
    </w:p>
    <w:p w:rsidR="00000000" w:rsidDel="00000000" w:rsidP="00000000" w:rsidRDefault="00000000" w:rsidRPr="00000000" w14:paraId="00000043">
      <w:pPr>
        <w:widowControl w:val="1"/>
        <w:spacing w:before="600" w:lineRule="auto"/>
        <w:contextualSpacing w:val="0"/>
        <w:rPr>
          <w:rFonts w:ascii="inherit" w:cs="inherit" w:eastAsia="inherit" w:hAnsi="inherit"/>
          <w:b w:val="1"/>
          <w:color w:val="2e3d49"/>
          <w:sz w:val="36"/>
          <w:szCs w:val="36"/>
        </w:rPr>
      </w:pPr>
      <w:r w:rsidDel="00000000" w:rsidR="00000000" w:rsidRPr="00000000">
        <w:rPr>
          <w:rFonts w:ascii="inherit" w:cs="inherit" w:eastAsia="inherit" w:hAnsi="inherit"/>
          <w:b w:val="1"/>
          <w:color w:val="2e3d49"/>
          <w:sz w:val="36"/>
          <w:szCs w:val="36"/>
          <w:rtl w:val="0"/>
        </w:rPr>
        <w:t xml:space="preserve">Probabilistic Roadmap</w:t>
      </w:r>
    </w:p>
    <w:p w:rsidR="00000000" w:rsidDel="00000000" w:rsidP="00000000" w:rsidRDefault="00000000" w:rsidRPr="00000000" w14:paraId="00000044">
      <w:pPr>
        <w:widowControl w:val="1"/>
        <w:contextualSpacing w:val="0"/>
        <w:rPr>
          <w:rFonts w:ascii="新細明體" w:cs="新細明體" w:eastAsia="新細明體" w:hAnsi="新細明體"/>
          <w:b w:val="1"/>
          <w:color w:val="2e3d49"/>
          <w:sz w:val="23"/>
          <w:szCs w:val="23"/>
        </w:rPr>
      </w:pPr>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"https://classroom.udacity.com/nanodegrees/nd787/parts/5aa0a956-4418-4a41-846f-cb7ea63349b3/modules/0c12632a-b59a-41c1-9694-2b3508f47ce7/lessons/6e2a0873-e549-4045-a877-394ef572f93e/concepts/7f2d7afe-4775-4377-9fa4-167ce6431315" </w:instrText>
        <w:fldChar w:fldCharType="separate"/>
      </w:r>
      <w:r w:rsidDel="00000000" w:rsidR="00000000" w:rsidRPr="00000000">
        <w:rPr>
          <w:rtl w:val="0"/>
        </w:rPr>
      </w:r>
    </w:p>
    <w:p w:rsidR="00000000" w:rsidDel="00000000" w:rsidP="00000000" w:rsidRDefault="00000000" w:rsidRPr="00000000" w14:paraId="00000045">
      <w:pPr>
        <w:widowControl w:val="1"/>
        <w:contextualSpacing w:val="0"/>
        <w:jc w:val="center"/>
        <w:rPr>
          <w:rFonts w:ascii="新細明體" w:cs="新細明體" w:eastAsia="新細明體" w:hAnsi="新細明體"/>
        </w:rPr>
      </w:pPr>
      <w:r w:rsidDel="00000000" w:rsidR="00000000" w:rsidRPr="00000000">
        <w:fldChar w:fldCharType="end"/>
      </w:r>
      <w:hyperlink r:id="rId21">
        <w:r w:rsidDel="00000000" w:rsidR="00000000" w:rsidRPr="00000000">
          <w:rPr>
            <w:rFonts w:ascii="inherit" w:cs="inherit" w:eastAsia="inherit" w:hAnsi="inherit"/>
            <w:b w:val="1"/>
            <w:color w:val="2e3d49"/>
            <w:sz w:val="23"/>
            <w:szCs w:val="23"/>
          </w:rPr>
          <w:drawing>
            <wp:inline distB="0" distT="0" distL="0" distR="0">
              <wp:extent cx="22440900" cy="12344400"/>
              <wp:effectExtent b="0" l="0" r="0" t="0"/>
              <wp:docPr descr="https://s3.amazonaws.com/video.udacity-data.com/topher/2018/March/5a9829c7_screen-shot-2018-03-01-at-8.25.37-am/screen-shot-2018-03-01-at-8.25.37-am.png" id="2" name="image5.png"/>
              <a:graphic>
                <a:graphicData uri="http://schemas.openxmlformats.org/drawingml/2006/picture">
                  <pic:pic>
                    <pic:nvPicPr>
                      <pic:cNvPr descr="https://s3.amazonaws.com/video.udacity-data.com/topher/2018/March/5a9829c7_screen-shot-2018-03-01-at-8.25.37-am/screen-shot-2018-03-01-at-8.25.37-am.png" id="0" name="image5.png"/>
                      <pic:cNvPicPr preferRelativeResize="0"/>
                    </pic:nvPicPr>
                    <pic:blipFill>
                      <a:blip r:embed="rId22"/>
                      <a:srcRect b="0" l="0" r="0" t="0"/>
                      <a:stretch>
                        <a:fillRect/>
                      </a:stretch>
                    </pic:blipFill>
                    <pic:spPr>
                      <a:xfrm>
                        <a:off x="0" y="0"/>
                        <a:ext cx="22440900" cy="12344400"/>
                      </a:xfrm>
                      <a:prstGeom prst="rect"/>
                      <a:ln/>
                    </pic:spPr>
                  </pic:pic>
                </a:graphicData>
              </a:graphic>
            </wp:inline>
          </w:drawing>
        </w:r>
      </w:hyperlink>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"https://classroom.udacity.com/nanodegrees/nd787/parts/5aa0a956-4418-4a41-846f-cb7ea63349b3/modules/0c12632a-b59a-41c1-9694-2b3508f47ce7/lessons/6e2a0873-e549-4045-a877-394ef572f93e/concepts/7f2d7afe-4775-4377-9fa4-167ce6431315" </w:instrText>
        <w:fldChar w:fldCharType="separate"/>
      </w:r>
      <w:r w:rsidDel="00000000" w:rsidR="00000000" w:rsidRPr="00000000">
        <w:rPr>
          <w:rtl w:val="0"/>
        </w:rPr>
      </w:r>
    </w:p>
    <w:p w:rsidR="00000000" w:rsidDel="00000000" w:rsidP="00000000" w:rsidRDefault="00000000" w:rsidRPr="00000000" w14:paraId="00000046">
      <w:pPr>
        <w:widowControl w:val="1"/>
        <w:contextualSpacing w:val="0"/>
        <w:rPr>
          <w:rFonts w:ascii="inherit" w:cs="inherit" w:eastAsia="inherit" w:hAnsi="inherit"/>
          <w:color w:val="4f4f4f"/>
          <w:sz w:val="23"/>
          <w:szCs w:val="23"/>
        </w:rPr>
      </w:pP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the previous random sampling exercise, you saw that with the Python </w:t>
      </w:r>
      <w:hyperlink r:id="rId23">
        <w:r w:rsidDel="00000000" w:rsidR="00000000" w:rsidRPr="00000000">
          <w:rPr>
            <w:rFonts w:ascii="inherit" w:cs="inherit" w:eastAsia="inherit" w:hAnsi="inherit"/>
            <w:b w:val="1"/>
            <w:color w:val="02b3e4"/>
            <w:sz w:val="23"/>
            <w:szCs w:val="23"/>
            <w:u w:val="single"/>
            <w:rtl w:val="0"/>
          </w:rPr>
          <w:t xml:space="preserve">shapely library</w:t>
        </w:r>
      </w:hyperlink>
      <w:r w:rsidDel="00000000" w:rsidR="00000000" w:rsidRPr="00000000">
        <w:rPr>
          <w:rFonts w:ascii="inherit" w:cs="inherit" w:eastAsia="inherit" w:hAnsi="inherit"/>
          <w:color w:val="4f4f4f"/>
          <w:sz w:val="23"/>
          <w:szCs w:val="23"/>
          <w:rtl w:val="0"/>
        </w:rPr>
        <w:t xml:space="preserve"> it's relatively easy to cast your obstacles as polygon objects and test for collision with points in a 2D plane. Then, by comparing the height of the obstacle with the z-dimension of the point in question, you could discard states in collision and retain all candidate states in free space.</w:t>
      </w:r>
    </w:p>
    <w:p w:rsidR="00000000" w:rsidDel="00000000" w:rsidP="00000000" w:rsidRDefault="00000000" w:rsidRPr="00000000" w14:paraId="00000048">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this exercise, you'll connect the states that you've randomly sampled to create a graph representation of the free space in the environment. After that, you'll run search to find a path through this graph from start to goal!</w:t>
      </w:r>
    </w:p>
    <w:p w:rsidR="00000000" w:rsidDel="00000000" w:rsidP="00000000" w:rsidRDefault="00000000" w:rsidRPr="00000000" w14:paraId="00000049">
      <w:pPr>
        <w:widowControl w:val="1"/>
        <w:spacing w:after="75" w:before="420" w:lineRule="auto"/>
        <w:contextualSpacing w:val="0"/>
        <w:rPr>
          <w:rFonts w:ascii="inherit" w:cs="inherit" w:eastAsia="inherit" w:hAnsi="inherit"/>
          <w:b w:val="1"/>
          <w:color w:val="2e3d49"/>
          <w:sz w:val="27"/>
          <w:szCs w:val="27"/>
        </w:rPr>
      </w:pPr>
      <w:r w:rsidDel="00000000" w:rsidR="00000000" w:rsidRPr="00000000">
        <w:rPr>
          <w:rFonts w:ascii="inherit" w:cs="inherit" w:eastAsia="inherit" w:hAnsi="inherit"/>
          <w:b w:val="1"/>
          <w:color w:val="2e3d49"/>
          <w:sz w:val="27"/>
          <w:szCs w:val="27"/>
          <w:rtl w:val="0"/>
        </w:rPr>
        <w:t xml:space="preserve">KD Trees</w:t>
      </w:r>
    </w:p>
    <w:p w:rsidR="00000000" w:rsidDel="00000000" w:rsidP="00000000" w:rsidRDefault="00000000" w:rsidRPr="00000000" w14:paraId="0000004A">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the last exercise, you saw that naively checking for collision between all points and all object polygons can be slow. We hinted there that the </w:t>
      </w:r>
      <w:hyperlink r:id="rId24">
        <w:r w:rsidDel="00000000" w:rsidR="00000000" w:rsidRPr="00000000">
          <w:rPr>
            <w:rFonts w:ascii="inherit" w:cs="inherit" w:eastAsia="inherit" w:hAnsi="inherit"/>
            <w:b w:val="1"/>
            <w:color w:val="02b3e4"/>
            <w:sz w:val="23"/>
            <w:szCs w:val="23"/>
            <w:u w:val="single"/>
            <w:rtl w:val="0"/>
          </w:rPr>
          <w:t xml:space="preserve">KD Tree</w:t>
        </w:r>
      </w:hyperlink>
      <w:r w:rsidDel="00000000" w:rsidR="00000000" w:rsidRPr="00000000">
        <w:rPr>
          <w:rFonts w:ascii="inherit" w:cs="inherit" w:eastAsia="inherit" w:hAnsi="inherit"/>
          <w:color w:val="4f4f4f"/>
          <w:sz w:val="23"/>
          <w:szCs w:val="23"/>
          <w:rtl w:val="0"/>
        </w:rPr>
        <w:t xml:space="preserve"> data structure can help to alleviate this inefficiency by allowing you to quickly identify nearest neighbors to a point or polygon.</w:t>
      </w:r>
    </w:p>
    <w:p w:rsidR="00000000" w:rsidDel="00000000" w:rsidP="00000000" w:rsidRDefault="00000000" w:rsidRPr="00000000" w14:paraId="0000004B">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You'll be faced with the same problem here when you attempt to connect nodes together into a graph, namely, trying to connect all nodes with all other nodes is costly and not really what you want to do anyway. So now is a good time to consider KD Trees more closely!</w:t>
      </w:r>
    </w:p>
    <w:p w:rsidR="00000000" w:rsidDel="00000000" w:rsidP="00000000" w:rsidRDefault="00000000" w:rsidRPr="00000000" w14:paraId="0000004C">
      <w:pPr>
        <w:widowControl w:val="1"/>
        <w:contextualSpacing w:val="0"/>
        <w:rPr>
          <w:rFonts w:ascii="新細明體" w:cs="新細明體" w:eastAsia="新細明體" w:hAnsi="新細明體"/>
          <w:b w:val="1"/>
          <w:color w:val="02b3e4"/>
        </w:rPr>
      </w:pPr>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"https://classroom.udacity.com/nanodegrees/nd787/parts/5aa0a956-4418-4a41-846f-cb7ea63349b3/modules/0c12632a-b59a-41c1-9694-2b3508f47ce7/lessons/6e2a0873-e549-4045-a877-394ef572f93e/concepts/7f2d7afe-4775-4377-9fa4-167ce6431315" </w:instrText>
        <w:fldChar w:fldCharType="separate"/>
      </w:r>
      <w:r w:rsidDel="00000000" w:rsidR="00000000" w:rsidRPr="00000000">
        <w:rPr>
          <w:rtl w:val="0"/>
        </w:rPr>
      </w:r>
    </w:p>
    <w:p w:rsidR="00000000" w:rsidDel="00000000" w:rsidP="00000000" w:rsidRDefault="00000000" w:rsidRPr="00000000" w14:paraId="0000004D">
      <w:pPr>
        <w:widowControl w:val="1"/>
        <w:contextualSpacing w:val="0"/>
        <w:jc w:val="center"/>
        <w:rPr>
          <w:rFonts w:ascii="新細明體" w:cs="新細明體" w:eastAsia="新細明體" w:hAnsi="新細明體"/>
        </w:rPr>
      </w:pPr>
      <w:r w:rsidDel="00000000" w:rsidR="00000000" w:rsidRPr="00000000">
        <w:fldChar w:fldCharType="end"/>
      </w:r>
      <w:hyperlink r:id="rId25">
        <w:r w:rsidDel="00000000" w:rsidR="00000000" w:rsidRPr="00000000">
          <w:rPr>
            <w:rFonts w:ascii="inherit" w:cs="inherit" w:eastAsia="inherit" w:hAnsi="inherit"/>
            <w:b w:val="1"/>
            <w:color w:val="02b3e4"/>
            <w:sz w:val="23"/>
            <w:szCs w:val="23"/>
          </w:rPr>
          <w:drawing>
            <wp:inline distB="0" distT="0" distL="0" distR="0">
              <wp:extent cx="2381250" cy="2266950"/>
              <wp:effectExtent b="0" l="0" r="0" t="0"/>
              <wp:docPr descr="https://s3.amazonaws.com/video.udacity-data.com/topher/2018/March/5a9a323c_250px-3dtree/250px-3dtree.png" id="1" name="image2.png"/>
              <a:graphic>
                <a:graphicData uri="http://schemas.openxmlformats.org/drawingml/2006/picture">
                  <pic:pic>
                    <pic:nvPicPr>
                      <pic:cNvPr descr="https://s3.amazonaws.com/video.udacity-data.com/topher/2018/March/5a9a323c_250px-3dtree/250px-3dtree.png" id="0" name="image2.png"/>
                      <pic:cNvPicPr preferRelativeResize="0"/>
                    </pic:nvPicPr>
                    <pic:blipFill>
                      <a:blip r:embed="rId26"/>
                      <a:srcRect b="0" l="0" r="0" t="0"/>
                      <a:stretch>
                        <a:fillRect/>
                      </a:stretch>
                    </pic:blipFill>
                    <pic:spPr>
                      <a:xfrm>
                        <a:off x="0" y="0"/>
                        <a:ext cx="2381250" cy="2266950"/>
                      </a:xfrm>
                      <a:prstGeom prst="rect"/>
                      <a:ln/>
                    </pic:spPr>
                  </pic:pic>
                </a:graphicData>
              </a:graphic>
            </wp:inline>
          </w:drawing>
        </w:r>
      </w:hyperlink>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"https://classroom.udacity.com/nanodegrees/nd787/parts/5aa0a956-4418-4a41-846f-cb7ea63349b3/modules/0c12632a-b59a-41c1-9694-2b3508f47ce7/lessons/6e2a0873-e549-4045-a877-394ef572f93e/concepts/7f2d7afe-4775-4377-9fa4-167ce6431315" </w:instrText>
        <w:fldChar w:fldCharType="separate"/>
      </w:r>
      <w:r w:rsidDel="00000000" w:rsidR="00000000" w:rsidRPr="00000000">
        <w:rPr>
          <w:rtl w:val="0"/>
        </w:rPr>
      </w:r>
    </w:p>
    <w:p w:rsidR="00000000" w:rsidDel="00000000" w:rsidP="00000000" w:rsidRDefault="00000000" w:rsidRPr="00000000" w14:paraId="0000004E">
      <w:pPr>
        <w:widowControl w:val="1"/>
        <w:contextualSpacing w:val="0"/>
        <w:jc w:val="center"/>
        <w:rPr>
          <w:rFonts w:ascii="inherit" w:cs="inherit" w:eastAsia="inherit" w:hAnsi="inherit"/>
          <w:b w:val="1"/>
          <w:color w:val="2e3d49"/>
          <w:sz w:val="21"/>
          <w:szCs w:val="21"/>
        </w:rPr>
      </w:pPr>
      <w:r w:rsidDel="00000000" w:rsidR="00000000" w:rsidRPr="00000000">
        <w:fldChar w:fldCharType="end"/>
      </w:r>
      <w:r w:rsidDel="00000000" w:rsidR="00000000" w:rsidRPr="00000000">
        <w:fldChar w:fldCharType="begin"/>
        <w:instrText xml:space="preserve"> HYPERLINK "https://classroom.udacity.com/nanodegrees/nd787/parts/5aa0a956-4418-4a41-846f-cb7ea63349b3/modules/0c12632a-b59a-41c1-9694-2b3508f47ce7/lessons/6e2a0873-e549-4045-a877-394ef572f93e/concepts/7f2d7afe-4775-4377-9fa4-167ce6431315" </w:instrText>
        <w:fldChar w:fldCharType="separate"/>
      </w:r>
      <w:r w:rsidDel="00000000" w:rsidR="00000000" w:rsidRPr="00000000">
        <w:rPr>
          <w:rFonts w:ascii="inherit" w:cs="inherit" w:eastAsia="inherit" w:hAnsi="inherit"/>
          <w:b w:val="1"/>
          <w:color w:val="2e3d49"/>
          <w:sz w:val="21"/>
          <w:szCs w:val="21"/>
          <w:rtl w:val="0"/>
        </w:rPr>
        <w:t xml:space="preserve">Visual of the KD Tree in action</w:t>
      </w:r>
    </w:p>
    <w:p w:rsidR="00000000" w:rsidDel="00000000" w:rsidP="00000000" w:rsidRDefault="00000000" w:rsidRPr="00000000" w14:paraId="0000004F">
      <w:pPr>
        <w:widowControl w:val="1"/>
        <w:contextualSpacing w:val="0"/>
        <w:rPr>
          <w:rFonts w:ascii="inherit" w:cs="inherit" w:eastAsia="inherit" w:hAnsi="inherit"/>
          <w:color w:val="4f4f4f"/>
          <w:sz w:val="23"/>
          <w:szCs w:val="23"/>
        </w:rPr>
      </w:pP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The KD Tree is a space-partitioning data structure, which allows for fast search queries. The KD Tree achieves this by cutting the search space in half on each step of a query. If you're familiar with </w:t>
      </w:r>
      <w:hyperlink r:id="rId27">
        <w:r w:rsidDel="00000000" w:rsidR="00000000" w:rsidRPr="00000000">
          <w:rPr>
            <w:rFonts w:ascii="inherit" w:cs="inherit" w:eastAsia="inherit" w:hAnsi="inherit"/>
            <w:b w:val="1"/>
            <w:color w:val="02b3e4"/>
            <w:sz w:val="23"/>
            <w:szCs w:val="23"/>
            <w:u w:val="single"/>
            <w:rtl w:val="0"/>
          </w:rPr>
          <w:t xml:space="preserve">"big O notation"</w:t>
        </w:r>
      </w:hyperlink>
      <w:r w:rsidDel="00000000" w:rsidR="00000000" w:rsidRPr="00000000">
        <w:rPr>
          <w:rFonts w:ascii="inherit" w:cs="inherit" w:eastAsia="inherit" w:hAnsi="inherit"/>
          <w:color w:val="4f4f4f"/>
          <w:sz w:val="23"/>
          <w:szCs w:val="23"/>
          <w:rtl w:val="0"/>
        </w:rPr>
        <w:t xml:space="preserve">, this brings the total search time down to </w:t>
      </w:r>
      <w:r w:rsidDel="00000000" w:rsidR="00000000" w:rsidRPr="00000000">
        <w:rPr>
          <w:rFonts w:ascii="Times New Roman" w:cs="Times New Roman" w:eastAsia="Times New Roman" w:hAnsi="Times New Roman"/>
          <w:color w:val="4f4f4f"/>
          <w:sz w:val="28"/>
          <w:szCs w:val="28"/>
          <w:rtl w:val="0"/>
        </w:rPr>
        <w:t xml:space="preserve">O(m * log(n))</w:t>
      </w:r>
      <w:r w:rsidDel="00000000" w:rsidR="00000000" w:rsidRPr="00000000">
        <w:rPr>
          <w:rFonts w:ascii="KaTeX_Math" w:cs="KaTeX_Math" w:eastAsia="KaTeX_Math" w:hAnsi="KaTeX_Math"/>
          <w:i w:val="1"/>
          <w:color w:val="4f4f4f"/>
          <w:sz w:val="28"/>
          <w:szCs w:val="28"/>
          <w:rtl w:val="0"/>
        </w:rPr>
        <w:t xml:space="preserve">O</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KaTeX_Math" w:cs="KaTeX_Math" w:eastAsia="KaTeX_Math" w:hAnsi="KaTeX_Math"/>
          <w:i w:val="1"/>
          <w:color w:val="4f4f4f"/>
          <w:sz w:val="28"/>
          <w:szCs w:val="28"/>
          <w:rtl w:val="0"/>
        </w:rPr>
        <w:t xml:space="preserve">m</w:t>
      </w:r>
      <w:r w:rsidDel="00000000" w:rsidR="00000000" w:rsidRPr="00000000">
        <w:rPr>
          <w:rFonts w:ascii="Cambria" w:cs="Cambria" w:eastAsia="Cambria" w:hAnsi="Cambria"/>
          <w:color w:val="4f4f4f"/>
          <w:sz w:val="28"/>
          <w:szCs w:val="28"/>
          <w:rtl w:val="0"/>
        </w:rPr>
        <w:t xml:space="preserve">∗</w:t>
      </w:r>
      <w:r w:rsidDel="00000000" w:rsidR="00000000" w:rsidRPr="00000000">
        <w:rPr>
          <w:rFonts w:ascii="KaTeX_Math" w:cs="KaTeX_Math" w:eastAsia="KaTeX_Math" w:hAnsi="KaTeX_Math"/>
          <w:i w:val="1"/>
          <w:color w:val="4f4f4f"/>
          <w:sz w:val="28"/>
          <w:szCs w:val="28"/>
          <w:rtl w:val="0"/>
        </w:rPr>
        <w:t xml:space="preserve">log</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KaTeX_Math" w:cs="KaTeX_Math" w:eastAsia="KaTeX_Math" w:hAnsi="KaTeX_Math"/>
          <w:i w:val="1"/>
          <w:color w:val="4f4f4f"/>
          <w:sz w:val="28"/>
          <w:szCs w:val="28"/>
          <w:rtl w:val="0"/>
        </w:rPr>
        <w:t xml:space="preserve">n</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inherit" w:cs="inherit" w:eastAsia="inherit" w:hAnsi="inherit"/>
          <w:color w:val="4f4f4f"/>
          <w:sz w:val="23"/>
          <w:szCs w:val="23"/>
          <w:rtl w:val="0"/>
        </w:rPr>
        <w:t xml:space="preserve"> from </w:t>
      </w:r>
      <w:r w:rsidDel="00000000" w:rsidR="00000000" w:rsidRPr="00000000">
        <w:rPr>
          <w:rFonts w:ascii="Times New Roman" w:cs="Times New Roman" w:eastAsia="Times New Roman" w:hAnsi="Times New Roman"/>
          <w:color w:val="4f4f4f"/>
          <w:sz w:val="28"/>
          <w:szCs w:val="28"/>
          <w:rtl w:val="0"/>
        </w:rPr>
        <w:t xml:space="preserve">O(m*n)</w:t>
      </w:r>
      <w:r w:rsidDel="00000000" w:rsidR="00000000" w:rsidRPr="00000000">
        <w:rPr>
          <w:rFonts w:ascii="KaTeX_Math" w:cs="KaTeX_Math" w:eastAsia="KaTeX_Math" w:hAnsi="KaTeX_Math"/>
          <w:i w:val="1"/>
          <w:color w:val="4f4f4f"/>
          <w:sz w:val="28"/>
          <w:szCs w:val="28"/>
          <w:rtl w:val="0"/>
        </w:rPr>
        <w:t xml:space="preserve">O</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KaTeX_Math" w:cs="KaTeX_Math" w:eastAsia="KaTeX_Math" w:hAnsi="KaTeX_Math"/>
          <w:i w:val="1"/>
          <w:color w:val="4f4f4f"/>
          <w:sz w:val="28"/>
          <w:szCs w:val="28"/>
          <w:rtl w:val="0"/>
        </w:rPr>
        <w:t xml:space="preserve">m</w:t>
      </w:r>
      <w:r w:rsidDel="00000000" w:rsidR="00000000" w:rsidRPr="00000000">
        <w:rPr>
          <w:rFonts w:ascii="Cambria" w:cs="Cambria" w:eastAsia="Cambria" w:hAnsi="Cambria"/>
          <w:color w:val="4f4f4f"/>
          <w:sz w:val="28"/>
          <w:szCs w:val="28"/>
          <w:rtl w:val="0"/>
        </w:rPr>
        <w:t xml:space="preserve">∗</w:t>
      </w:r>
      <w:r w:rsidDel="00000000" w:rsidR="00000000" w:rsidRPr="00000000">
        <w:rPr>
          <w:rFonts w:ascii="KaTeX_Math" w:cs="KaTeX_Math" w:eastAsia="KaTeX_Math" w:hAnsi="KaTeX_Math"/>
          <w:i w:val="1"/>
          <w:color w:val="4f4f4f"/>
          <w:sz w:val="28"/>
          <w:szCs w:val="28"/>
          <w:rtl w:val="0"/>
        </w:rPr>
        <w:t xml:space="preserve">n</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inherit" w:cs="inherit" w:eastAsia="inherit" w:hAnsi="inherit"/>
          <w:color w:val="4f4f4f"/>
          <w:sz w:val="23"/>
          <w:szCs w:val="23"/>
          <w:rtl w:val="0"/>
        </w:rPr>
        <w:t xml:space="preserve">, where </w:t>
      </w:r>
      <w:r w:rsidDel="00000000" w:rsidR="00000000" w:rsidRPr="00000000">
        <w:rPr>
          <w:rFonts w:ascii="Times New Roman" w:cs="Times New Roman" w:eastAsia="Times New Roman" w:hAnsi="Times New Roman"/>
          <w:color w:val="4f4f4f"/>
          <w:sz w:val="28"/>
          <w:szCs w:val="28"/>
          <w:rtl w:val="0"/>
        </w:rPr>
        <w:t xml:space="preserve">m</w:t>
      </w:r>
      <w:r w:rsidDel="00000000" w:rsidR="00000000" w:rsidRPr="00000000">
        <w:rPr>
          <w:rFonts w:ascii="KaTeX_Math" w:cs="KaTeX_Math" w:eastAsia="KaTeX_Math" w:hAnsi="KaTeX_Math"/>
          <w:i w:val="1"/>
          <w:color w:val="4f4f4f"/>
          <w:sz w:val="28"/>
          <w:szCs w:val="28"/>
          <w:rtl w:val="0"/>
        </w:rPr>
        <w:t xml:space="preserve">m</w:t>
      </w:r>
      <w:r w:rsidDel="00000000" w:rsidR="00000000" w:rsidRPr="00000000">
        <w:rPr>
          <w:rFonts w:ascii="inherit" w:cs="inherit" w:eastAsia="inherit" w:hAnsi="inherit"/>
          <w:color w:val="4f4f4f"/>
          <w:sz w:val="23"/>
          <w:szCs w:val="23"/>
          <w:rtl w:val="0"/>
        </w:rPr>
        <w:t xml:space="preserve"> is the number of elements to compare to and </w:t>
      </w:r>
      <w:r w:rsidDel="00000000" w:rsidR="00000000" w:rsidRPr="00000000">
        <w:rPr>
          <w:rFonts w:ascii="Times New Roman" w:cs="Times New Roman" w:eastAsia="Times New Roman" w:hAnsi="Times New Roman"/>
          <w:color w:val="4f4f4f"/>
          <w:sz w:val="28"/>
          <w:szCs w:val="28"/>
          <w:rtl w:val="0"/>
        </w:rPr>
        <w:t xml:space="preserve">n</w:t>
      </w:r>
      <w:r w:rsidDel="00000000" w:rsidR="00000000" w:rsidRPr="00000000">
        <w:rPr>
          <w:rFonts w:ascii="KaTeX_Math" w:cs="KaTeX_Math" w:eastAsia="KaTeX_Math" w:hAnsi="KaTeX_Math"/>
          <w:i w:val="1"/>
          <w:color w:val="4f4f4f"/>
          <w:sz w:val="28"/>
          <w:szCs w:val="28"/>
          <w:rtl w:val="0"/>
        </w:rPr>
        <w:t xml:space="preserve">n</w:t>
      </w:r>
      <w:r w:rsidDel="00000000" w:rsidR="00000000" w:rsidRPr="00000000">
        <w:rPr>
          <w:rFonts w:ascii="inherit" w:cs="inherit" w:eastAsia="inherit" w:hAnsi="inherit"/>
          <w:color w:val="4f4f4f"/>
          <w:sz w:val="23"/>
          <w:szCs w:val="23"/>
          <w:rtl w:val="0"/>
        </w:rPr>
        <w:t xml:space="preserve"> is the number of elements in the KD Tree. So for example, if you want to find the closest neighbor to a single point, </w:t>
      </w:r>
      <w:r w:rsidDel="00000000" w:rsidR="00000000" w:rsidRPr="00000000">
        <w:rPr>
          <w:rFonts w:ascii="Times New Roman" w:cs="Times New Roman" w:eastAsia="Times New Roman" w:hAnsi="Times New Roman"/>
          <w:color w:val="4f4f4f"/>
          <w:sz w:val="28"/>
          <w:szCs w:val="28"/>
          <w:rtl w:val="0"/>
        </w:rPr>
        <w:t xml:space="preserve">m=1</w:t>
      </w:r>
      <w:r w:rsidDel="00000000" w:rsidR="00000000" w:rsidRPr="00000000">
        <w:rPr>
          <w:rFonts w:ascii="KaTeX_Math" w:cs="KaTeX_Math" w:eastAsia="KaTeX_Math" w:hAnsi="KaTeX_Math"/>
          <w:i w:val="1"/>
          <w:color w:val="4f4f4f"/>
          <w:sz w:val="28"/>
          <w:szCs w:val="28"/>
          <w:rtl w:val="0"/>
        </w:rPr>
        <w:t xml:space="preserve">m</w:t>
      </w:r>
      <w:r w:rsidDel="00000000" w:rsidR="00000000" w:rsidRPr="00000000">
        <w:rPr>
          <w:rFonts w:ascii="Times New Roman" w:cs="Times New Roman" w:eastAsia="Times New Roman" w:hAnsi="Times New Roman"/>
          <w:color w:val="4f4f4f"/>
          <w:sz w:val="28"/>
          <w:szCs w:val="28"/>
          <w:rtl w:val="0"/>
        </w:rPr>
        <w:t xml:space="preserve">=</w:t>
      </w:r>
      <w:r w:rsidDel="00000000" w:rsidR="00000000" w:rsidRPr="00000000">
        <w:rPr>
          <w:rFonts w:ascii="inherit" w:cs="inherit" w:eastAsia="inherit" w:hAnsi="inherit"/>
          <w:color w:val="4f4f4f"/>
          <w:sz w:val="28"/>
          <w:szCs w:val="28"/>
          <w:rtl w:val="0"/>
        </w:rPr>
        <w:t xml:space="preserve">1</w:t>
      </w:r>
      <w:r w:rsidDel="00000000" w:rsidR="00000000" w:rsidRPr="00000000">
        <w:rPr>
          <w:rFonts w:ascii="inherit" w:cs="inherit" w:eastAsia="inherit" w:hAnsi="inherit"/>
          <w:color w:val="4f4f4f"/>
          <w:sz w:val="23"/>
          <w:szCs w:val="23"/>
          <w:rtl w:val="0"/>
        </w:rPr>
        <w:t xml:space="preserve"> and </w:t>
      </w:r>
      <w:r w:rsidDel="00000000" w:rsidR="00000000" w:rsidRPr="00000000">
        <w:rPr>
          <w:rFonts w:ascii="Times New Roman" w:cs="Times New Roman" w:eastAsia="Times New Roman" w:hAnsi="Times New Roman"/>
          <w:color w:val="4f4f4f"/>
          <w:sz w:val="28"/>
          <w:szCs w:val="28"/>
          <w:rtl w:val="0"/>
        </w:rPr>
        <w:t xml:space="preserve">n</w:t>
      </w:r>
      <w:r w:rsidDel="00000000" w:rsidR="00000000" w:rsidRPr="00000000">
        <w:rPr>
          <w:rFonts w:ascii="KaTeX_Math" w:cs="KaTeX_Math" w:eastAsia="KaTeX_Math" w:hAnsi="KaTeX_Math"/>
          <w:i w:val="1"/>
          <w:color w:val="4f4f4f"/>
          <w:sz w:val="28"/>
          <w:szCs w:val="28"/>
          <w:rtl w:val="0"/>
        </w:rPr>
        <w:t xml:space="preserve">n</w:t>
      </w:r>
      <w:r w:rsidDel="00000000" w:rsidR="00000000" w:rsidRPr="00000000">
        <w:rPr>
          <w:rFonts w:ascii="inherit" w:cs="inherit" w:eastAsia="inherit" w:hAnsi="inherit"/>
          <w:color w:val="4f4f4f"/>
          <w:sz w:val="23"/>
          <w:szCs w:val="23"/>
          <w:rtl w:val="0"/>
        </w:rPr>
        <w:t xml:space="preserve"> is equal to the total number of potential neighbors.</w:t>
      </w:r>
    </w:p>
    <w:p w:rsidR="00000000" w:rsidDel="00000000" w:rsidP="00000000" w:rsidRDefault="00000000" w:rsidRPr="00000000" w14:paraId="00000051">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The Python Scikit-Learn (</w:t>
      </w:r>
      <w:hyperlink r:id="rId28">
        <w:r w:rsidDel="00000000" w:rsidR="00000000" w:rsidRPr="00000000">
          <w:rPr>
            <w:rFonts w:ascii="inherit" w:cs="inherit" w:eastAsia="inherit" w:hAnsi="inherit"/>
            <w:b w:val="1"/>
            <w:color w:val="02b3e4"/>
            <w:sz w:val="23"/>
            <w:szCs w:val="23"/>
            <w:u w:val="single"/>
            <w:rtl w:val="0"/>
          </w:rPr>
          <w:t xml:space="preserve">sklearn</w:t>
        </w:r>
      </w:hyperlink>
      <w:r w:rsidDel="00000000" w:rsidR="00000000" w:rsidRPr="00000000">
        <w:rPr>
          <w:rFonts w:ascii="inherit" w:cs="inherit" w:eastAsia="inherit" w:hAnsi="inherit"/>
          <w:color w:val="4f4f4f"/>
          <w:sz w:val="23"/>
          <w:szCs w:val="23"/>
          <w:rtl w:val="0"/>
        </w:rPr>
        <w:t xml:space="preserve">) library has an easy to use </w:t>
      </w:r>
      <w:hyperlink r:id="rId29">
        <w:r w:rsidDel="00000000" w:rsidR="00000000" w:rsidRPr="00000000">
          <w:rPr>
            <w:rFonts w:ascii="inherit" w:cs="inherit" w:eastAsia="inherit" w:hAnsi="inherit"/>
            <w:b w:val="1"/>
            <w:color w:val="02b3e4"/>
            <w:sz w:val="23"/>
            <w:szCs w:val="23"/>
            <w:u w:val="single"/>
            <w:rtl w:val="0"/>
          </w:rPr>
          <w:t xml:space="preserve">implementation of KD Trees</w:t>
        </w:r>
      </w:hyperlink>
      <w:r w:rsidDel="00000000" w:rsidR="00000000" w:rsidRPr="00000000">
        <w:rPr>
          <w:rFonts w:ascii="inherit" w:cs="inherit" w:eastAsia="inherit" w:hAnsi="inherit"/>
          <w:color w:val="4f4f4f"/>
          <w:sz w:val="23"/>
          <w:szCs w:val="23"/>
          <w:rtl w:val="0"/>
        </w:rPr>
        <w:t xml:space="preserve"> that we'll be introducing in this exercise. To find neighbors using this implementation, you'll use it like this:</w:t>
      </w:r>
    </w:p>
    <w:p w:rsidR="00000000" w:rsidDel="00000000" w:rsidP="00000000" w:rsidRDefault="00000000" w:rsidRPr="00000000" w14:paraId="00000052">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Import KDTree and numpy</w:t>
      </w:r>
      <w:r w:rsidDel="00000000" w:rsidR="00000000" w:rsidRPr="00000000">
        <w:rPr>
          <w:rtl w:val="0"/>
        </w:rPr>
      </w:r>
    </w:p>
    <w:p w:rsidR="00000000" w:rsidDel="00000000" w:rsidP="00000000" w:rsidRDefault="00000000" w:rsidRPr="00000000" w14:paraId="00000053">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b w:val="1"/>
          <w:color w:val="333333"/>
          <w:rtl w:val="0"/>
        </w:rPr>
        <w:t xml:space="preserve">from</w:t>
      </w:r>
      <w:r w:rsidDel="00000000" w:rsidR="00000000" w:rsidRPr="00000000">
        <w:rPr>
          <w:rFonts w:ascii="Consolas" w:cs="Consolas" w:eastAsia="Consolas" w:hAnsi="Consolas"/>
          <w:color w:val="525c65"/>
          <w:rtl w:val="0"/>
        </w:rPr>
        <w:t xml:space="preserve"> sklearn.neighbors </w:t>
      </w:r>
      <w:r w:rsidDel="00000000" w:rsidR="00000000" w:rsidRPr="00000000">
        <w:rPr>
          <w:rFonts w:ascii="inherit" w:cs="inherit" w:eastAsia="inherit" w:hAnsi="inherit"/>
          <w:b w:val="1"/>
          <w:color w:val="333333"/>
          <w:rtl w:val="0"/>
        </w:rPr>
        <w:t xml:space="preserve">import</w:t>
      </w:r>
      <w:r w:rsidDel="00000000" w:rsidR="00000000" w:rsidRPr="00000000">
        <w:rPr>
          <w:rFonts w:ascii="Consolas" w:cs="Consolas" w:eastAsia="Consolas" w:hAnsi="Consolas"/>
          <w:color w:val="525c65"/>
          <w:rtl w:val="0"/>
        </w:rPr>
        <w:t xml:space="preserve"> KDTree</w:t>
      </w:r>
    </w:p>
    <w:p w:rsidR="00000000" w:rsidDel="00000000" w:rsidP="00000000" w:rsidRDefault="00000000" w:rsidRPr="00000000" w14:paraId="00000054">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b w:val="1"/>
          <w:color w:val="333333"/>
          <w:rtl w:val="0"/>
        </w:rPr>
        <w:t xml:space="preserve">import</w:t>
      </w:r>
      <w:r w:rsidDel="00000000" w:rsidR="00000000" w:rsidRPr="00000000">
        <w:rPr>
          <w:rFonts w:ascii="Consolas" w:cs="Consolas" w:eastAsia="Consolas" w:hAnsi="Consolas"/>
          <w:color w:val="525c65"/>
          <w:rtl w:val="0"/>
        </w:rPr>
        <w:t xml:space="preserve"> numpy </w:t>
      </w:r>
      <w:r w:rsidDel="00000000" w:rsidR="00000000" w:rsidRPr="00000000">
        <w:rPr>
          <w:rFonts w:ascii="inherit" w:cs="inherit" w:eastAsia="inherit" w:hAnsi="inherit"/>
          <w:b w:val="1"/>
          <w:color w:val="333333"/>
          <w:rtl w:val="0"/>
        </w:rPr>
        <w:t xml:space="preserve">as</w:t>
      </w:r>
      <w:r w:rsidDel="00000000" w:rsidR="00000000" w:rsidRPr="00000000">
        <w:rPr>
          <w:rFonts w:ascii="Consolas" w:cs="Consolas" w:eastAsia="Consolas" w:hAnsi="Consolas"/>
          <w:color w:val="525c65"/>
          <w:rtl w:val="0"/>
        </w:rPr>
        <w:t xml:space="preserve"> np</w:t>
      </w:r>
    </w:p>
    <w:p w:rsidR="00000000" w:rsidDel="00000000" w:rsidP="00000000" w:rsidRDefault="00000000" w:rsidRPr="00000000" w14:paraId="00000055">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tl w:val="0"/>
        </w:rPr>
      </w:r>
    </w:p>
    <w:p w:rsidR="00000000" w:rsidDel="00000000" w:rsidP="00000000" w:rsidRDefault="00000000" w:rsidRPr="00000000" w14:paraId="00000056">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Generate some random 3-dimensional points</w:t>
      </w:r>
      <w:r w:rsidDel="00000000" w:rsidR="00000000" w:rsidRPr="00000000">
        <w:rPr>
          <w:rtl w:val="0"/>
        </w:rPr>
      </w:r>
    </w:p>
    <w:p w:rsidR="00000000" w:rsidDel="00000000" w:rsidP="00000000" w:rsidRDefault="00000000" w:rsidRPr="00000000" w14:paraId="00000057">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np.random.seed(</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58">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points = np.random.random((</w:t>
      </w:r>
      <w:r w:rsidDel="00000000" w:rsidR="00000000" w:rsidRPr="00000000">
        <w:rPr>
          <w:rFonts w:ascii="Consolas" w:cs="Consolas" w:eastAsia="Consolas" w:hAnsi="Consolas"/>
          <w:color w:val="008080"/>
          <w:rtl w:val="0"/>
        </w:rPr>
        <w:t xml:space="preserve">10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525c65"/>
          <w:rtl w:val="0"/>
        </w:rPr>
        <w:t xml:space="preserve">))  </w:t>
      </w:r>
      <w:r w:rsidDel="00000000" w:rsidR="00000000" w:rsidRPr="00000000">
        <w:rPr>
          <w:rFonts w:ascii="inherit" w:cs="inherit" w:eastAsia="inherit" w:hAnsi="inherit"/>
          <w:i w:val="1"/>
          <w:color w:val="999988"/>
          <w:rtl w:val="0"/>
        </w:rPr>
        <w:t xml:space="preserve"># 10 points in 3 dimensions</w:t>
      </w:r>
      <w:r w:rsidDel="00000000" w:rsidR="00000000" w:rsidRPr="00000000">
        <w:rPr>
          <w:rtl w:val="0"/>
        </w:rPr>
      </w:r>
    </w:p>
    <w:p w:rsidR="00000000" w:rsidDel="00000000" w:rsidP="00000000" w:rsidRDefault="00000000" w:rsidRPr="00000000" w14:paraId="00000059">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Cast points into a KDTree data structure</w:t>
      </w:r>
      <w:r w:rsidDel="00000000" w:rsidR="00000000" w:rsidRPr="00000000">
        <w:rPr>
          <w:rtl w:val="0"/>
        </w:rPr>
      </w:r>
    </w:p>
    <w:p w:rsidR="00000000" w:rsidDel="00000000" w:rsidP="00000000" w:rsidRDefault="00000000" w:rsidRPr="00000000" w14:paraId="0000005A">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tree = KDTree(points)              </w:t>
      </w:r>
    </w:p>
    <w:p w:rsidR="00000000" w:rsidDel="00000000" w:rsidP="00000000" w:rsidRDefault="00000000" w:rsidRPr="00000000" w14:paraId="0000005B">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Extract indices of 3 closest points</w:t>
      </w:r>
      <w:r w:rsidDel="00000000" w:rsidR="00000000" w:rsidRPr="00000000">
        <w:rPr>
          <w:rtl w:val="0"/>
        </w:rPr>
      </w:r>
    </w:p>
    <w:p w:rsidR="00000000" w:rsidDel="00000000" w:rsidP="00000000" w:rsidRDefault="00000000" w:rsidRPr="00000000" w14:paraId="0000005C">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Note: need to cast search point as a list </w:t>
      </w:r>
      <w:r w:rsidDel="00000000" w:rsidR="00000000" w:rsidRPr="00000000">
        <w:rPr>
          <w:rtl w:val="0"/>
        </w:rPr>
      </w:r>
    </w:p>
    <w:p w:rsidR="00000000" w:rsidDel="00000000" w:rsidP="00000000" w:rsidRDefault="00000000" w:rsidRPr="00000000" w14:paraId="0000005D">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and return 0th element only to get back list of indices</w:t>
      </w:r>
      <w:r w:rsidDel="00000000" w:rsidR="00000000" w:rsidRPr="00000000">
        <w:rPr>
          <w:rtl w:val="0"/>
        </w:rPr>
      </w:r>
    </w:p>
    <w:p w:rsidR="00000000" w:rsidDel="00000000" w:rsidP="00000000" w:rsidRDefault="00000000" w:rsidRPr="00000000" w14:paraId="0000005E">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idxs = tree.query([points[</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k=</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525c65"/>
          <w:rtl w:val="0"/>
        </w:rPr>
        <w:t xml:space="preserve">, return_distance=</w:t>
      </w:r>
      <w:r w:rsidDel="00000000" w:rsidR="00000000" w:rsidRPr="00000000">
        <w:rPr>
          <w:rFonts w:ascii="inherit" w:cs="inherit" w:eastAsia="inherit" w:hAnsi="inherit"/>
          <w:b w:val="1"/>
          <w:color w:val="333333"/>
          <w:rtl w:val="0"/>
        </w:rPr>
        <w:t xml:space="preserve">False</w:t>
      </w:r>
      <w:r w:rsidDel="00000000" w:rsidR="00000000" w:rsidRPr="00000000">
        <w:rPr>
          <w:rFonts w:ascii="Consolas" w:cs="Consolas" w:eastAsia="Consolas" w:hAnsi="Consolas"/>
          <w:color w:val="525c65"/>
          <w:rtl w:val="0"/>
        </w:rPr>
        <w:t xml:space="preserve">)[</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p>
    <w:p w:rsidR="00000000" w:rsidDel="00000000" w:rsidP="00000000" w:rsidRDefault="00000000" w:rsidRPr="00000000" w14:paraId="0000005F">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inherit" w:cs="inherit" w:eastAsia="inherit" w:hAnsi="inherit"/>
          <w:i w:val="1"/>
          <w:color w:val="999988"/>
          <w:rtl w:val="0"/>
        </w:rPr>
        <w:t xml:space="preserve"># indices of 3 closest neighbors (will vary due to random sample)</w:t>
      </w:r>
      <w:r w:rsidDel="00000000" w:rsidR="00000000" w:rsidRPr="00000000">
        <w:rPr>
          <w:rtl w:val="0"/>
        </w:rPr>
      </w:r>
    </w:p>
    <w:p w:rsidR="00000000" w:rsidDel="00000000" w:rsidP="00000000" w:rsidRDefault="00000000" w:rsidRPr="00000000" w14:paraId="00000060">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print(idxs) </w:t>
      </w:r>
    </w:p>
    <w:p w:rsidR="00000000" w:rsidDel="00000000" w:rsidP="00000000" w:rsidRDefault="00000000" w:rsidRPr="00000000" w14:paraId="00000061">
      <w:pPr>
        <w:widowControl w:val="1"/>
        <w:shd w:fill="fafbfc"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rPr>
          <w:rFonts w:ascii="Consolas" w:cs="Consolas" w:eastAsia="Consolas" w:hAnsi="Consolas"/>
          <w:color w:val="525c65"/>
        </w:rPr>
      </w:pPr>
      <w:r w:rsidDel="00000000" w:rsidR="00000000" w:rsidRPr="00000000">
        <w:rPr>
          <w:rFonts w:ascii="Consolas" w:cs="Consolas" w:eastAsia="Consolas" w:hAnsi="Consolas"/>
          <w:color w:val="525c65"/>
          <w:rtl w:val="0"/>
        </w:rPr>
        <w:t xml:space="preserve">&gt; [</w:t>
      </w:r>
      <w:r w:rsidDel="00000000" w:rsidR="00000000" w:rsidRPr="00000000">
        <w:rPr>
          <w:rFonts w:ascii="Consolas" w:cs="Consolas" w:eastAsia="Consolas" w:hAnsi="Consolas"/>
          <w:color w:val="008080"/>
          <w:rtl w:val="0"/>
        </w:rPr>
        <w:t xml:space="preserve">0</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3</w:t>
      </w:r>
      <w:r w:rsidDel="00000000" w:rsidR="00000000" w:rsidRPr="00000000">
        <w:rPr>
          <w:rFonts w:ascii="Consolas" w:cs="Consolas" w:eastAsia="Consolas" w:hAnsi="Consolas"/>
          <w:color w:val="525c65"/>
          <w:rtl w:val="0"/>
        </w:rPr>
        <w:t xml:space="preserve"> </w:t>
      </w:r>
      <w:r w:rsidDel="00000000" w:rsidR="00000000" w:rsidRPr="00000000">
        <w:rPr>
          <w:rFonts w:ascii="Consolas" w:cs="Consolas" w:eastAsia="Consolas" w:hAnsi="Consolas"/>
          <w:color w:val="008080"/>
          <w:rtl w:val="0"/>
        </w:rPr>
        <w:t xml:space="preserve">1</w:t>
      </w:r>
      <w:r w:rsidDel="00000000" w:rsidR="00000000" w:rsidRPr="00000000">
        <w:rPr>
          <w:rFonts w:ascii="Consolas" w:cs="Consolas" w:eastAsia="Consolas" w:hAnsi="Consolas"/>
          <w:color w:val="525c65"/>
          <w:rtl w:val="0"/>
        </w:rPr>
        <w:t xml:space="preserve">]</w:t>
      </w:r>
    </w:p>
    <w:p w:rsidR="00000000" w:rsidDel="00000000" w:rsidP="00000000" w:rsidRDefault="00000000" w:rsidRPr="00000000" w14:paraId="00000062">
      <w:pPr>
        <w:widowControl w:val="1"/>
        <w:spacing w:after="75" w:before="420" w:lineRule="auto"/>
        <w:contextualSpacing w:val="0"/>
        <w:rPr>
          <w:rFonts w:ascii="inherit" w:cs="inherit" w:eastAsia="inherit" w:hAnsi="inherit"/>
          <w:b w:val="1"/>
          <w:color w:val="2e3d49"/>
          <w:sz w:val="27"/>
          <w:szCs w:val="27"/>
        </w:rPr>
      </w:pPr>
      <w:r w:rsidDel="00000000" w:rsidR="00000000" w:rsidRPr="00000000">
        <w:rPr>
          <w:rFonts w:ascii="inherit" w:cs="inherit" w:eastAsia="inherit" w:hAnsi="inherit"/>
          <w:b w:val="1"/>
          <w:color w:val="2e3d49"/>
          <w:sz w:val="27"/>
          <w:szCs w:val="27"/>
          <w:rtl w:val="0"/>
        </w:rPr>
        <w:t xml:space="preserve">Probabilistic Roadmap Exercise</w:t>
      </w:r>
    </w:p>
    <w:p w:rsidR="00000000" w:rsidDel="00000000" w:rsidP="00000000" w:rsidRDefault="00000000" w:rsidRPr="00000000" w14:paraId="00000063">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In this exercise, you'll perform random sampling as before, but this time using a KDTree for finding the nearest polygon. Next, you'll use </w:t>
      </w:r>
      <w:r w:rsidDel="00000000" w:rsidR="00000000" w:rsidRPr="00000000">
        <w:rPr>
          <w:rFonts w:ascii="Consolas" w:cs="Consolas" w:eastAsia="Consolas" w:hAnsi="Consolas"/>
          <w:color w:val="c7254e"/>
          <w:sz w:val="22"/>
          <w:szCs w:val="22"/>
          <w:shd w:fill="f9f2f4" w:val="clear"/>
          <w:rtl w:val="0"/>
        </w:rPr>
        <w:t xml:space="preserve">networkx</w:t>
      </w:r>
      <w:r w:rsidDel="00000000" w:rsidR="00000000" w:rsidRPr="00000000">
        <w:rPr>
          <w:rFonts w:ascii="inherit" w:cs="inherit" w:eastAsia="inherit" w:hAnsi="inherit"/>
          <w:color w:val="4f4f4f"/>
          <w:sz w:val="23"/>
          <w:szCs w:val="23"/>
          <w:rtl w:val="0"/>
        </w:rPr>
        <w:t xml:space="preserve"> to generate a graph of nodes from points that lie in free space. Then you'll test pairs of nodes for connectivity through free space and determine edges for the graph. Once you have a graph of nodes and edges, you'll perform search to find a path from start to goal!</w:t>
      </w:r>
    </w:p>
    <w:p w:rsidR="00000000" w:rsidDel="00000000" w:rsidP="00000000" w:rsidRDefault="00000000" w:rsidRPr="00000000" w14:paraId="00000064">
      <w:pPr>
        <w:widowControl w:val="1"/>
        <w:spacing w:after="225" w:lineRule="auto"/>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This exercise is pretty involved, but using KDTrees along with everything else you've learned in previous lessons you have all the tools for success! If you want a peek at our solution check out the link at the bottom of the notebook.</w:t>
      </w:r>
    </w:p>
    <w:p w:rsidR="00000000" w:rsidDel="00000000" w:rsidP="00000000" w:rsidRDefault="00000000" w:rsidRPr="00000000" w14:paraId="00000065">
      <w:pPr>
        <w:widowControl w:val="1"/>
        <w:contextualSpacing w:val="0"/>
        <w:rPr>
          <w:rFonts w:ascii="inherit" w:cs="inherit" w:eastAsia="inherit" w:hAnsi="inherit"/>
          <w:color w:val="4f4f4f"/>
          <w:sz w:val="23"/>
          <w:szCs w:val="23"/>
        </w:rPr>
      </w:pPr>
      <w:r w:rsidDel="00000000" w:rsidR="00000000" w:rsidRPr="00000000">
        <w:rPr>
          <w:rFonts w:ascii="inherit" w:cs="inherit" w:eastAsia="inherit" w:hAnsi="inherit"/>
          <w:color w:val="4f4f4f"/>
          <w:sz w:val="23"/>
          <w:szCs w:val="23"/>
          <w:rtl w:val="0"/>
        </w:rPr>
        <w:t xml:space="preserve">This is a modern technique and the relevant detail goes far beyond what's presented in this exercise. We wanted to give you a taste of it, but if you want to dig deeper, </w:t>
      </w:r>
      <w:hyperlink r:id="rId30">
        <w:r w:rsidDel="00000000" w:rsidR="00000000" w:rsidRPr="00000000">
          <w:rPr>
            <w:rFonts w:ascii="inherit" w:cs="inherit" w:eastAsia="inherit" w:hAnsi="inherit"/>
            <w:b w:val="1"/>
            <w:color w:val="02b3e4"/>
            <w:sz w:val="23"/>
            <w:szCs w:val="23"/>
            <w:u w:val="single"/>
            <w:rtl w:val="0"/>
          </w:rPr>
          <w:t xml:space="preserve">this article</w:t>
        </w:r>
      </w:hyperlink>
      <w:r w:rsidDel="00000000" w:rsidR="00000000" w:rsidRPr="00000000">
        <w:rPr>
          <w:rFonts w:ascii="inherit" w:cs="inherit" w:eastAsia="inherit" w:hAnsi="inherit"/>
          <w:color w:val="4f4f4f"/>
          <w:sz w:val="23"/>
          <w:szCs w:val="23"/>
          <w:rtl w:val="0"/>
        </w:rPr>
        <w:t xml:space="preserve"> is a great starting point!</w:t>
      </w:r>
    </w:p>
    <w:p w:rsidR="00000000" w:rsidDel="00000000" w:rsidP="00000000" w:rsidRDefault="00000000" w:rsidRPr="00000000" w14:paraId="00000066">
      <w:pPr>
        <w:widowControl w:val="1"/>
        <w:contextualSpacing w:val="0"/>
        <w:rPr>
          <w:rFonts w:ascii="inherit" w:cs="inherit" w:eastAsia="inherit" w:hAnsi="inherit"/>
          <w:color w:val="4f4f4f"/>
          <w:sz w:val="23"/>
          <w:szCs w:val="23"/>
        </w:rPr>
      </w:pPr>
      <w:r w:rsidDel="00000000" w:rsidR="00000000" w:rsidRPr="00000000">
        <w:rPr>
          <w:rtl w:val="0"/>
        </w:rPr>
      </w:r>
    </w:p>
    <w:p w:rsidR="00000000" w:rsidDel="00000000" w:rsidP="00000000" w:rsidRDefault="00000000" w:rsidRPr="00000000" w14:paraId="00000067">
      <w:pPr>
        <w:widowControl w:val="1"/>
        <w:contextualSpacing w:val="0"/>
        <w:rPr>
          <w:rFonts w:ascii="inherit" w:cs="inherit" w:eastAsia="inherit" w:hAnsi="inherit"/>
          <w:b w:val="1"/>
          <w:color w:val="ff0000"/>
          <w:sz w:val="23"/>
          <w:szCs w:val="23"/>
        </w:rPr>
      </w:pPr>
      <w:bookmarkStart w:colFirst="0" w:colLast="0" w:name="_8t9phsb260lj" w:id="0"/>
      <w:bookmarkEnd w:id="0"/>
      <w:r w:rsidDel="00000000" w:rsidR="00000000" w:rsidRPr="00000000">
        <w:rPr>
          <w:rFonts w:ascii="inherit" w:cs="inherit" w:eastAsia="inherit" w:hAnsi="inherit"/>
          <w:b w:val="1"/>
          <w:color w:val="ff0000"/>
          <w:sz w:val="23"/>
          <w:szCs w:val="23"/>
          <w:rtl w:val="0"/>
        </w:rPr>
        <w:t xml:space="preserve">Probabilistic-Roadmap Workspace</w:t>
      </w:r>
    </w:p>
    <w:p w:rsidR="00000000" w:rsidDel="00000000" w:rsidP="00000000" w:rsidRDefault="00000000" w:rsidRPr="00000000" w14:paraId="00000068">
      <w:pPr>
        <w:widowControl w:val="1"/>
        <w:contextualSpacing w:val="0"/>
        <w:rPr>
          <w:rFonts w:ascii="inherit" w:cs="inherit" w:eastAsia="inherit" w:hAnsi="inherit"/>
          <w:b w:val="1"/>
          <w:color w:val="ff0000"/>
          <w:sz w:val="23"/>
          <w:szCs w:val="23"/>
        </w:rPr>
      </w:pPr>
      <w:bookmarkStart w:colFirst="0" w:colLast="0" w:name="_8opselqvr4i" w:id="1"/>
      <w:bookmarkEnd w:id="1"/>
      <w:r w:rsidDel="00000000" w:rsidR="00000000" w:rsidRPr="00000000">
        <w:rPr>
          <w:rtl w:val="0"/>
        </w:rPr>
      </w:r>
    </w:p>
    <w:p w:rsidR="00000000" w:rsidDel="00000000" w:rsidP="00000000" w:rsidRDefault="00000000" w:rsidRPr="00000000" w14:paraId="00000069">
      <w:pPr>
        <w:widowControl w:val="1"/>
        <w:contextualSpacing w:val="0"/>
        <w:rPr>
          <w:rFonts w:ascii="inherit" w:cs="inherit" w:eastAsia="inherit" w:hAnsi="inherit"/>
          <w:b w:val="1"/>
          <w:color w:val="ff0000"/>
          <w:sz w:val="23"/>
          <w:szCs w:val="23"/>
        </w:rPr>
      </w:pPr>
      <w:bookmarkStart w:colFirst="0" w:colLast="0" w:name="_gjdgxs" w:id="2"/>
      <w:bookmarkEnd w:id="2"/>
      <w:hyperlink r:id="rId31">
        <w:r w:rsidDel="00000000" w:rsidR="00000000" w:rsidRPr="00000000">
          <w:rPr>
            <w:rFonts w:ascii="Helvetica Neue" w:cs="Helvetica Neue" w:eastAsia="Helvetica Neue" w:hAnsi="Helvetica Neue"/>
            <w:b w:val="1"/>
            <w:color w:val="23527c"/>
            <w:sz w:val="20"/>
            <w:szCs w:val="20"/>
            <w:u w:val="single"/>
            <w:shd w:fill="fafafa" w:val="clear"/>
            <w:rtl w:val="0"/>
          </w:rPr>
          <w:t xml:space="preserve">Probabilistic-Roadmap.ipynb</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60" w:right="0" w:hanging="480"/>
        <w:contextualSpacing w:val="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contextualSpacing w:val="0"/>
        <w:rPr>
          <w:b w:val="1"/>
          <w:color w:val="ff0000"/>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2">
        <w:r w:rsidDel="00000000" w:rsidR="00000000" w:rsidRPr="00000000">
          <w:rPr>
            <w:rFonts w:ascii="Arial" w:cs="Arial" w:eastAsia="Arial" w:hAnsi="Arial"/>
            <w:color w:val="ffffff"/>
            <w:u w:val="single"/>
            <w:shd w:fill="2e3d49" w:val="clear"/>
            <w:rtl w:val="0"/>
          </w:rPr>
          <w:t xml:space="preserve"> 10. Local Planning</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3">
        <w:r w:rsidDel="00000000" w:rsidR="00000000" w:rsidRPr="00000000">
          <w:rPr>
            <w:b w:val="1"/>
            <w:color w:val="1155cc"/>
            <w:u w:val="single"/>
            <w:rtl w:val="0"/>
          </w:rPr>
          <w:t xml:space="preserve">https://www.youtube.com/watch?v=DsUE1rYvRyw</w:t>
        </w:r>
      </w:hyperlink>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b w:val="1"/>
          <w:color w:val="ff0000"/>
        </w:rPr>
        <w:drawing>
          <wp:inline distB="114300" distT="114300" distL="114300" distR="114300">
            <wp:extent cx="5276850" cy="3581400"/>
            <wp:effectExtent b="0" l="0" r="0" t="0"/>
            <wp:docPr id="6"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2768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71">
      <w:pPr>
        <w:contextualSpacing w:val="0"/>
        <w:rPr>
          <w:b w:val="1"/>
          <w:color w:val="ff0000"/>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5">
        <w:r w:rsidDel="00000000" w:rsidR="00000000" w:rsidRPr="00000000">
          <w:rPr>
            <w:rFonts w:ascii="Arial" w:cs="Arial" w:eastAsia="Arial" w:hAnsi="Arial"/>
            <w:b w:val="1"/>
            <w:color w:val="ffffff"/>
            <w:u w:val="single"/>
            <w:shd w:fill="2e3d49" w:val="clear"/>
            <w:rtl w:val="0"/>
          </w:rPr>
          <w:t xml:space="preserve"> 11. Receding Horizon</w:t>
        </w:r>
      </w:hyperlink>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6">
        <w:r w:rsidDel="00000000" w:rsidR="00000000" w:rsidRPr="00000000">
          <w:rPr>
            <w:b w:val="1"/>
            <w:color w:val="1155cc"/>
            <w:u w:val="single"/>
            <w:rtl w:val="0"/>
          </w:rPr>
          <w:t xml:space="preserve">https://www.youtube.com/watch?v=-wTe_AFFT-I</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75">
      <w:pPr>
        <w:contextualSpacing w:val="0"/>
        <w:rPr>
          <w:b w:val="1"/>
          <w:color w:val="ff000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7">
        <w:r w:rsidDel="00000000" w:rsidR="00000000" w:rsidRPr="00000000">
          <w:rPr>
            <w:rFonts w:ascii="Arial" w:cs="Arial" w:eastAsia="Arial" w:hAnsi="Arial"/>
            <w:b w:val="1"/>
            <w:color w:val="ffffff"/>
            <w:u w:val="single"/>
            <w:shd w:fill="2e3d49" w:val="clear"/>
            <w:rtl w:val="0"/>
          </w:rPr>
          <w:t xml:space="preserve"> 12. Receding Horizon Exercise</w:t>
        </w:r>
      </w:hyperlink>
      <w:r w:rsidDel="00000000" w:rsidR="00000000" w:rsidRPr="00000000">
        <w:rPr>
          <w:rtl w:val="0"/>
        </w:rPr>
      </w:r>
    </w:p>
    <w:p w:rsidR="00000000" w:rsidDel="00000000" w:rsidP="00000000" w:rsidRDefault="00000000" w:rsidRPr="00000000" w14:paraId="00000077">
      <w:pPr>
        <w:pStyle w:val="Heading1"/>
        <w:widowControl w:val="0"/>
        <w:pBdr>
          <w:top w:color="auto" w:space="0" w:sz="0" w:val="none"/>
          <w:left w:color="auto" w:space="0" w:sz="0" w:val="none"/>
          <w:bottom w:color="auto" w:space="0" w:sz="0" w:val="none"/>
          <w:right w:color="auto" w:space="0" w:sz="0" w:val="none"/>
          <w:between w:color="auto" w:space="0" w:sz="0" w:val="none"/>
        </w:pBdr>
        <w:shd w:fill="ffffff" w:val="clear"/>
        <w:spacing w:after="80" w:before="600" w:line="319.9992" w:lineRule="auto"/>
        <w:contextualSpacing w:val="0"/>
        <w:rPr>
          <w:rFonts w:ascii="Arial" w:cs="Arial" w:eastAsia="Arial" w:hAnsi="Arial"/>
          <w:color w:val="2e3d49"/>
          <w:sz w:val="36"/>
          <w:szCs w:val="36"/>
        </w:rPr>
      </w:pPr>
      <w:bookmarkStart w:colFirst="0" w:colLast="0" w:name="_8mf94ng36nn5" w:id="3"/>
      <w:bookmarkEnd w:id="3"/>
      <w:r w:rsidDel="00000000" w:rsidR="00000000" w:rsidRPr="00000000">
        <w:rPr>
          <w:rFonts w:ascii="Arial" w:cs="Arial" w:eastAsia="Arial" w:hAnsi="Arial"/>
          <w:color w:val="2e3d49"/>
          <w:sz w:val="36"/>
          <w:szCs w:val="36"/>
          <w:rtl w:val="0"/>
        </w:rPr>
        <w:t xml:space="preserve">Receding Horizon Planning</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b w:val="1"/>
          <w:color w:val="ff0000"/>
        </w:rPr>
        <w:drawing>
          <wp:inline distB="114300" distT="114300" distL="114300" distR="114300">
            <wp:extent cx="5276850" cy="2781300"/>
            <wp:effectExtent b="0" l="0" r="0" t="0"/>
            <wp:docPr id="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27685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380" w:before="380" w:line="408" w:lineRule="auto"/>
        <w:contextualSpacing w:val="0"/>
        <w:rPr>
          <w:rFonts w:ascii="Arial" w:cs="Arial" w:eastAsia="Arial" w:hAnsi="Arial"/>
          <w:b w:val="1"/>
          <w:color w:val="4f4f4f"/>
          <w:sz w:val="23"/>
          <w:szCs w:val="23"/>
        </w:rPr>
      </w:pPr>
      <w:r w:rsidDel="00000000" w:rsidR="00000000" w:rsidRPr="00000000">
        <w:rPr>
          <w:rFonts w:ascii="Arial" w:cs="Arial" w:eastAsia="Arial" w:hAnsi="Arial"/>
          <w:b w:val="1"/>
          <w:color w:val="4f4f4f"/>
          <w:sz w:val="23"/>
          <w:szCs w:val="23"/>
          <w:rtl w:val="0"/>
        </w:rPr>
        <w:t xml:space="preserve">Receding horizon planning is a two-tiered approach to solving the planning problem. First, you find a coarse global plan all the way from the start to the goal. Then, as you execute that plan, you continuously replan in a local volume around the vehicle at a higher resolution. This approach allows for fine tuning your plan on the fly, reacting to obstacles that weren't on the map or other uncertainties, like sensor errors or wind. The edge or horizon of your local planner continuously moves out in front of you and hence the name, receding horizon planning.</w:t>
      </w:r>
    </w:p>
    <w:p w:rsidR="00000000" w:rsidDel="00000000" w:rsidP="00000000" w:rsidRDefault="00000000" w:rsidRPr="00000000" w14:paraId="0000007B">
      <w:pPr>
        <w:pStyle w:val="Heading3"/>
        <w:keepNext w:val="0"/>
        <w:pBdr>
          <w:top w:color="auto" w:space="0" w:sz="0" w:val="none"/>
          <w:left w:color="auto" w:space="0" w:sz="0" w:val="none"/>
          <w:bottom w:color="auto" w:space="0" w:sz="0" w:val="none"/>
          <w:right w:color="auto" w:space="0" w:sz="0" w:val="none"/>
          <w:between w:color="auto" w:space="0" w:sz="0" w:val="none"/>
        </w:pBdr>
        <w:spacing w:after="460" w:before="800" w:line="319.9992" w:lineRule="auto"/>
        <w:contextualSpacing w:val="0"/>
        <w:rPr>
          <w:rFonts w:ascii="Arial" w:cs="Arial" w:eastAsia="Arial" w:hAnsi="Arial"/>
          <w:color w:val="2e3d49"/>
          <w:sz w:val="27"/>
          <w:szCs w:val="27"/>
        </w:rPr>
      </w:pPr>
      <w:bookmarkStart w:colFirst="0" w:colLast="0" w:name="_gxsadwga3joj" w:id="4"/>
      <w:bookmarkEnd w:id="4"/>
      <w:r w:rsidDel="00000000" w:rsidR="00000000" w:rsidRPr="00000000">
        <w:rPr>
          <w:rFonts w:ascii="Arial" w:cs="Arial" w:eastAsia="Arial" w:hAnsi="Arial"/>
          <w:color w:val="2e3d49"/>
          <w:sz w:val="27"/>
          <w:szCs w:val="27"/>
          <w:rtl w:val="0"/>
        </w:rPr>
        <w:t xml:space="preserve">Receding Horizon Exercise</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600" w:before="380" w:line="408" w:lineRule="auto"/>
        <w:contextualSpacing w:val="0"/>
        <w:rPr>
          <w:rFonts w:ascii="Arial" w:cs="Arial" w:eastAsia="Arial" w:hAnsi="Arial"/>
          <w:b w:val="1"/>
          <w:color w:val="4f4f4f"/>
          <w:sz w:val="23"/>
          <w:szCs w:val="23"/>
        </w:rPr>
      </w:pPr>
      <w:r w:rsidDel="00000000" w:rsidR="00000000" w:rsidRPr="00000000">
        <w:rPr>
          <w:rFonts w:ascii="Arial" w:cs="Arial" w:eastAsia="Arial" w:hAnsi="Arial"/>
          <w:b w:val="1"/>
          <w:color w:val="4f4f4f"/>
          <w:sz w:val="23"/>
          <w:szCs w:val="23"/>
          <w:rtl w:val="0"/>
        </w:rPr>
        <w:t xml:space="preserve">Given the dynamic nature of receding horizon planning, it's much more interesting to implement this technique in a simulator, where you can actually execute a plan, than in an exercise. And in the project at the end of these lessons, you'll get a chance to do just that!</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600" w:before="380" w:line="408" w:lineRule="auto"/>
        <w:contextualSpacing w:val="0"/>
        <w:rPr>
          <w:rFonts w:ascii="Arial" w:cs="Arial" w:eastAsia="Arial" w:hAnsi="Arial"/>
          <w:b w:val="1"/>
          <w:color w:val="4f4f4f"/>
          <w:sz w:val="23"/>
          <w:szCs w:val="23"/>
        </w:rPr>
      </w:pPr>
      <w:r w:rsidDel="00000000" w:rsidR="00000000" w:rsidRPr="00000000">
        <w:rPr>
          <w:rFonts w:ascii="Arial" w:cs="Arial" w:eastAsia="Arial" w:hAnsi="Arial"/>
          <w:b w:val="1"/>
          <w:color w:val="4f4f4f"/>
          <w:sz w:val="23"/>
          <w:szCs w:val="23"/>
          <w:rtl w:val="0"/>
        </w:rPr>
        <w:t xml:space="preserve">In the notebook below, there is no simulator, but you can get a feel for receding horizon planning by combining the methods you've worked with up to this point to create a two-tiered solution to your planning problem.</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600" w:before="380" w:line="408" w:lineRule="auto"/>
        <w:contextualSpacing w:val="0"/>
        <w:rPr>
          <w:rFonts w:ascii="Arial" w:cs="Arial" w:eastAsia="Arial" w:hAnsi="Arial"/>
          <w:b w:val="1"/>
          <w:color w:val="4f4f4f"/>
          <w:sz w:val="23"/>
          <w:szCs w:val="23"/>
        </w:rPr>
      </w:pPr>
      <w:r w:rsidDel="00000000" w:rsidR="00000000" w:rsidRPr="00000000">
        <w:rPr>
          <w:rFonts w:ascii="Arial" w:cs="Arial" w:eastAsia="Arial" w:hAnsi="Arial"/>
          <w:b w:val="1"/>
          <w:color w:val="4f4f4f"/>
          <w:sz w:val="23"/>
          <w:szCs w:val="23"/>
          <w:rtl w:val="0"/>
        </w:rPr>
        <w:t xml:space="preserve">First, you'll use the method of your choice to find a coarse global plan from start to goal. Next, you'll generate a plan through your local volume, at a higher resolution, that's not planning toward the goal, but rather, to the next waypoint in the global plan.</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380" w:before="380" w:line="408" w:lineRule="auto"/>
        <w:contextualSpacing w:val="0"/>
        <w:rPr>
          <w:rFonts w:ascii="Arial" w:cs="Arial" w:eastAsia="Arial" w:hAnsi="Arial"/>
          <w:b w:val="1"/>
          <w:color w:val="4f4f4f"/>
          <w:sz w:val="23"/>
          <w:szCs w:val="23"/>
        </w:rPr>
      </w:pPr>
      <w:r w:rsidDel="00000000" w:rsidR="00000000" w:rsidRPr="00000000">
        <w:rPr>
          <w:rFonts w:ascii="Arial" w:cs="Arial" w:eastAsia="Arial" w:hAnsi="Arial"/>
          <w:b w:val="1"/>
          <w:color w:val="4f4f4f"/>
          <w:sz w:val="23"/>
          <w:szCs w:val="23"/>
          <w:rtl w:val="0"/>
        </w:rPr>
        <w:t xml:space="preserve">This exercise is relatively open-ended and, while it won't be required to implement receding horizon planning in the project, we encourage you to investigate the techniques you might use here and consider adding these to your project solution!</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39">
        <w:r w:rsidDel="00000000" w:rsidR="00000000" w:rsidRPr="00000000">
          <w:rPr>
            <w:rFonts w:ascii="Helvetica Neue" w:cs="Helvetica Neue" w:eastAsia="Helvetica Neue" w:hAnsi="Helvetica Neue"/>
            <w:b w:val="1"/>
            <w:color w:val="337ab7"/>
            <w:sz w:val="20"/>
            <w:szCs w:val="20"/>
            <w:highlight w:val="white"/>
            <w:u w:val="single"/>
            <w:rtl w:val="0"/>
          </w:rPr>
          <w:t xml:space="preserve">Receding-Horizon.ipynb</w:t>
        </w:r>
      </w:hyperlink>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82">
      <w:pPr>
        <w:contextualSpacing w:val="0"/>
        <w:rPr>
          <w:b w:val="1"/>
          <w:color w:val="ff0000"/>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40">
        <w:r w:rsidDel="00000000" w:rsidR="00000000" w:rsidRPr="00000000">
          <w:rPr>
            <w:rFonts w:ascii="Arial" w:cs="Arial" w:eastAsia="Arial" w:hAnsi="Arial"/>
            <w:b w:val="1"/>
            <w:color w:val="ffffff"/>
            <w:u w:val="single"/>
            <w:shd w:fill="2e3d49" w:val="clear"/>
            <w:rtl w:val="0"/>
          </w:rPr>
          <w:t xml:space="preserve"> 13. Replanning</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41">
        <w:r w:rsidDel="00000000" w:rsidR="00000000" w:rsidRPr="00000000">
          <w:rPr>
            <w:b w:val="1"/>
            <w:color w:val="1155cc"/>
            <w:u w:val="single"/>
            <w:rtl w:val="0"/>
          </w:rPr>
          <w:t xml:space="preserve">https://www.youtube.com/watch?time_continue=5&amp;v=zcZbKZJ3D6s</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87">
      <w:pPr>
        <w:contextualSpacing w:val="0"/>
        <w:rPr>
          <w:b w:val="1"/>
          <w:color w:val="ff0000"/>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42">
        <w:r w:rsidDel="00000000" w:rsidR="00000000" w:rsidRPr="00000000">
          <w:rPr>
            <w:rFonts w:ascii="Arial" w:cs="Arial" w:eastAsia="Arial" w:hAnsi="Arial"/>
            <w:color w:val="ffffff"/>
            <w:u w:val="single"/>
            <w:shd w:fill="2e3d49" w:val="clear"/>
            <w:rtl w:val="0"/>
          </w:rPr>
          <w:t xml:space="preserve"> 14. Summary</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hyperlink r:id="rId43">
        <w:r w:rsidDel="00000000" w:rsidR="00000000" w:rsidRPr="00000000">
          <w:rPr>
            <w:b w:val="1"/>
            <w:color w:val="1155cc"/>
            <w:u w:val="single"/>
            <w:rtl w:val="0"/>
          </w:rPr>
          <w:t xml:space="preserve">https://www.youtube.com/watch?v=ydWkeSB30zs</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color w:val="ff0000"/>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nsolas"/>
  <w:font w:name="Times New Roman"/>
  <w:font w:name="Arial"/>
  <w:font w:name="KaTeX_Math"/>
  <w:font w:name="inherit"/>
  <w:font w:name="新細明體"/>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1"/>
      <w:spacing w:after="100" w:before="100" w:lineRule="auto"/>
    </w:pPr>
    <w:rPr>
      <w:rFonts w:ascii="新細明體" w:cs="新細明體" w:eastAsia="新細明體" w:hAnsi="新細明體"/>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line="720" w:lineRule="auto"/>
    </w:pPr>
    <w:rPr>
      <w:rFonts w:ascii="Cambria" w:cs="Cambria" w:eastAsia="Cambria" w:hAnsi="Cambria"/>
      <w:b w:val="1"/>
      <w:sz w:val="36"/>
      <w:szCs w:val="3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classroom.udacity.com/nanodegrees/nd787/parts/300ffbd4-f9f0-4524-84fb-0b24d9d04cc3/modules/0c12632a-b59a-41c1-9694-2b3508f47ce7/lessons/6e2a0873-e549-4045-a877-394ef572f93e/concepts/83d7f684-2c5b-4a42-9452-37faf3323b84" TargetMode="External"/><Relationship Id="rId20" Type="http://schemas.openxmlformats.org/officeDocument/2006/relationships/hyperlink" Target="https://www.youtube.com/watch?time_continue=2&amp;v=DCSe-uBfBNY" TargetMode="External"/><Relationship Id="rId42" Type="http://schemas.openxmlformats.org/officeDocument/2006/relationships/hyperlink" Target="https://classroom.udacity.com/nanodegrees/nd787/parts/300ffbd4-f9f0-4524-84fb-0b24d9d04cc3/modules/0c12632a-b59a-41c1-9694-2b3508f47ce7/lessons/6e2a0873-e549-4045-a877-394ef572f93e/concepts/50a6c40b-ccfa-41f6-9da3-aca3bdd3e039" TargetMode="External"/><Relationship Id="rId41" Type="http://schemas.openxmlformats.org/officeDocument/2006/relationships/hyperlink" Target="https://www.youtube.com/watch?time_continue=5&amp;v=zcZbKZJ3D6s" TargetMode="External"/><Relationship Id="rId22" Type="http://schemas.openxmlformats.org/officeDocument/2006/relationships/image" Target="media/image5.png"/><Relationship Id="rId21" Type="http://schemas.openxmlformats.org/officeDocument/2006/relationships/hyperlink" Target="https://classroom.udacity.com/nanodegrees/nd787/parts/5aa0a956-4418-4a41-846f-cb7ea63349b3/modules/0c12632a-b59a-41c1-9694-2b3508f47ce7/lessons/6e2a0873-e549-4045-a877-394ef572f93e/concepts/7f2d7afe-4775-4377-9fa4-167ce6431315" TargetMode="External"/><Relationship Id="rId43" Type="http://schemas.openxmlformats.org/officeDocument/2006/relationships/hyperlink" Target="https://www.youtube.com/watch?v=ydWkeSB30zs" TargetMode="External"/><Relationship Id="rId24" Type="http://schemas.openxmlformats.org/officeDocument/2006/relationships/hyperlink" Target="https://en.wikipedia.org/wiki/K-d_tree" TargetMode="External"/><Relationship Id="rId23" Type="http://schemas.openxmlformats.org/officeDocument/2006/relationships/hyperlink" Target="http://shapely.readthedocs.io/en/stable/manual.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lassroom.udacity.com/nanodegrees/nd787/parts/5aa0a956-4418-4a41-846f-cb7ea63349b3/modules/0c12632a-b59a-41c1-9694-2b3508f47ce7/lessons/6e2a0873-e549-4045-a877-394ef572f93e/concepts/05fb791c-c342-4f8a-8432-063e6eef021b" TargetMode="External"/><Relationship Id="rId26" Type="http://schemas.openxmlformats.org/officeDocument/2006/relationships/image" Target="media/image2.png"/><Relationship Id="rId25" Type="http://schemas.openxmlformats.org/officeDocument/2006/relationships/hyperlink" Target="https://classroom.udacity.com/nanodegrees/nd787/parts/5aa0a956-4418-4a41-846f-cb7ea63349b3/modules/0c12632a-b59a-41c1-9694-2b3508f47ce7/lessons/6e2a0873-e549-4045-a877-394ef572f93e/concepts/7f2d7afe-4775-4377-9fa4-167ce6431315" TargetMode="External"/><Relationship Id="rId28" Type="http://schemas.openxmlformats.org/officeDocument/2006/relationships/hyperlink" Target="http://scikit-learn.org/stable/" TargetMode="External"/><Relationship Id="rId27" Type="http://schemas.openxmlformats.org/officeDocument/2006/relationships/hyperlink" Target="https://rob-bell.net/2009/06/a-beginners-guide-to-big-o-notation/" TargetMode="External"/><Relationship Id="rId5" Type="http://schemas.openxmlformats.org/officeDocument/2006/relationships/styles" Target="styles.xml"/><Relationship Id="rId6" Type="http://schemas.openxmlformats.org/officeDocument/2006/relationships/hyperlink" Target="https://www.youtube.com/watch?time_continue=2&amp;v=41DhFrk6m7s" TargetMode="External"/><Relationship Id="rId29" Type="http://schemas.openxmlformats.org/officeDocument/2006/relationships/hyperlink" Target="http://scikit-learn.org/stable/modules/generated/sklearn.neighbors.KDTree.html" TargetMode="External"/><Relationship Id="rId7" Type="http://schemas.openxmlformats.org/officeDocument/2006/relationships/hyperlink" Target="https://www.youtube.com/watch?v=x7aDcy9xxrQ" TargetMode="External"/><Relationship Id="rId8" Type="http://schemas.openxmlformats.org/officeDocument/2006/relationships/hyperlink" Target="https://www.youtube.com/watch?v=SzNLVvlvOvs" TargetMode="External"/><Relationship Id="rId31" Type="http://schemas.openxmlformats.org/officeDocument/2006/relationships/hyperlink" Target="https://viewf0a46bdd.udacity-student-workspaces.com/notebooks/Probabilistic-Roadmap.ipynb" TargetMode="External"/><Relationship Id="rId30" Type="http://schemas.openxmlformats.org/officeDocument/2006/relationships/hyperlink" Target="https://arxiv.org/abs/1105.1186" TargetMode="External"/><Relationship Id="rId11" Type="http://schemas.openxmlformats.org/officeDocument/2006/relationships/hyperlink" Target="https://view5be37991.udacity-student-workspaces.com/notebooks/Voxel-Map.ipynb" TargetMode="External"/><Relationship Id="rId33" Type="http://schemas.openxmlformats.org/officeDocument/2006/relationships/hyperlink" Target="https://www.youtube.com/watch?v=DsUE1rYvRyw" TargetMode="External"/><Relationship Id="rId10" Type="http://schemas.openxmlformats.org/officeDocument/2006/relationships/image" Target="media/image10.png"/><Relationship Id="rId32" Type="http://schemas.openxmlformats.org/officeDocument/2006/relationships/hyperlink" Target="https://classroom.udacity.com/nanodegrees/nd787/parts/300ffbd4-f9f0-4524-84fb-0b24d9d04cc3/modules/0c12632a-b59a-41c1-9694-2b3508f47ce7/lessons/6e2a0873-e549-4045-a877-394ef572f93e/concepts/9ebc0c34-bf32-4b56-bf76-21b14e752dd2" TargetMode="External"/><Relationship Id="rId13" Type="http://schemas.openxmlformats.org/officeDocument/2006/relationships/image" Target="media/image12.png"/><Relationship Id="rId35" Type="http://schemas.openxmlformats.org/officeDocument/2006/relationships/hyperlink" Target="https://classroom.udacity.com/nanodegrees/nd787/parts/300ffbd4-f9f0-4524-84fb-0b24d9d04cc3/modules/0c12632a-b59a-41c1-9694-2b3508f47ce7/lessons/6e2a0873-e549-4045-a877-394ef572f93e/concepts/c8d724e0-59cf-404c-bc65-b34deb7c36c0" TargetMode="External"/><Relationship Id="rId12" Type="http://schemas.openxmlformats.org/officeDocument/2006/relationships/hyperlink" Target="https://www.youtube.com/watch?v=oWvl2yaoblY" TargetMode="External"/><Relationship Id="rId34" Type="http://schemas.openxmlformats.org/officeDocument/2006/relationships/image" Target="media/image14.png"/><Relationship Id="rId15" Type="http://schemas.openxmlformats.org/officeDocument/2006/relationships/hyperlink" Target="https://www.youtube.com/watch?v=DtmF5xOx2P0" TargetMode="External"/><Relationship Id="rId37" Type="http://schemas.openxmlformats.org/officeDocument/2006/relationships/hyperlink" Target="https://classroom.udacity.com/nanodegrees/nd787/parts/300ffbd4-f9f0-4524-84fb-0b24d9d04cc3/modules/0c12632a-b59a-41c1-9694-2b3508f47ce7/lessons/6e2a0873-e549-4045-a877-394ef572f93e/concepts/29ae6cac-904e-443c-a67f-9cc82da52f52" TargetMode="External"/><Relationship Id="rId14" Type="http://schemas.openxmlformats.org/officeDocument/2006/relationships/image" Target="media/image9.png"/><Relationship Id="rId36" Type="http://schemas.openxmlformats.org/officeDocument/2006/relationships/hyperlink" Target="https://www.youtube.com/watch?v=-wTe_AFFT-I" TargetMode="External"/><Relationship Id="rId17" Type="http://schemas.openxmlformats.org/officeDocument/2006/relationships/image" Target="media/image15.png"/><Relationship Id="rId39" Type="http://schemas.openxmlformats.org/officeDocument/2006/relationships/hyperlink" Target="https://viewb0522b0d.udacity-student-workspaces.com/notebooks/Receding-Horizon.ipynb" TargetMode="External"/><Relationship Id="rId16" Type="http://schemas.openxmlformats.org/officeDocument/2006/relationships/hyperlink" Target="https://classroom.udacity.com/nanodegrees/nd787/parts/5aa0a956-4418-4a41-846f-cb7ea63349b3/modules/0c12632a-b59a-41c1-9694-2b3508f47ce7/lessons/6e2a0873-e549-4045-a877-394ef572f93e/concepts/fc88ad3f-9ac2-4e13-a36e-dc76a509a17b" TargetMode="External"/><Relationship Id="rId38" Type="http://schemas.openxmlformats.org/officeDocument/2006/relationships/image" Target="media/image16.png"/><Relationship Id="rId19" Type="http://schemas.openxmlformats.org/officeDocument/2006/relationships/hyperlink" Target="https://view10713e24.udacity-student-workspaces.com/notebooks/Random-Sampling.ipynb" TargetMode="External"/><Relationship Id="rId18" Type="http://schemas.openxmlformats.org/officeDocument/2006/relationships/hyperlink" Target="http://shapely.readthedocs.io/en/stable/manual.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