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Fixed-wing Lesson 2 Lift and Drag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hyperlink r:id="rId6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1. Introduction to Lift and Drag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https://www.youtube.com/watch?time_continue=16&amp;v=KYbi95VDT1s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hyperlink r:id="rId8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2. Physics Review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before="600" w:line="319.9992" w:lineRule="auto"/>
        <w:contextualSpacing w:val="0"/>
        <w:rPr>
          <w:b w:val="1"/>
          <w:color w:val="2e3d49"/>
          <w:sz w:val="36"/>
          <w:szCs w:val="36"/>
        </w:rPr>
      </w:pPr>
      <w:bookmarkStart w:colFirst="0" w:colLast="0" w:name="_ombgu2rp883g" w:id="0"/>
      <w:bookmarkEnd w:id="0"/>
      <w:r w:rsidDel="00000000" w:rsidR="00000000" w:rsidRPr="00000000">
        <w:rPr>
          <w:b w:val="1"/>
          <w:color w:val="2e3d49"/>
          <w:sz w:val="36"/>
          <w:szCs w:val="36"/>
          <w:rtl w:val="0"/>
        </w:rPr>
        <w:t xml:space="preserve">Physics Review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In flight, a fixed wing aircraft experiences four forces: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line="408" w:lineRule="auto"/>
        <w:ind w:left="720" w:hanging="360"/>
        <w:rPr/>
      </w:pPr>
      <w:r w:rsidDel="00000000" w:rsidR="00000000" w:rsidRPr="00000000">
        <w:rPr>
          <w:b w:val="1"/>
          <w:color w:val="4f4f4f"/>
          <w:sz w:val="24"/>
          <w:szCs w:val="24"/>
          <w:rtl w:val="0"/>
        </w:rPr>
        <w:t xml:space="preserve">Weight (W)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line="408" w:lineRule="auto"/>
        <w:ind w:left="720" w:hanging="360"/>
        <w:rPr/>
      </w:pPr>
      <w:r w:rsidDel="00000000" w:rsidR="00000000" w:rsidRPr="00000000">
        <w:rPr>
          <w:b w:val="1"/>
          <w:color w:val="4f4f4f"/>
          <w:sz w:val="24"/>
          <w:szCs w:val="24"/>
          <w:rtl w:val="0"/>
        </w:rPr>
        <w:t xml:space="preserve">Thrust (T)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line="408" w:lineRule="auto"/>
        <w:ind w:left="720" w:hanging="360"/>
        <w:rPr/>
      </w:pPr>
      <w:r w:rsidDel="00000000" w:rsidR="00000000" w:rsidRPr="00000000">
        <w:rPr>
          <w:b w:val="1"/>
          <w:color w:val="4f4f4f"/>
          <w:sz w:val="24"/>
          <w:szCs w:val="24"/>
          <w:rtl w:val="0"/>
        </w:rPr>
        <w:t xml:space="preserve">Lift (L)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line="408" w:lineRule="auto"/>
        <w:ind w:left="720" w:hanging="360"/>
        <w:rPr/>
      </w:pPr>
      <w:r w:rsidDel="00000000" w:rsidR="00000000" w:rsidRPr="00000000">
        <w:rPr>
          <w:b w:val="1"/>
          <w:color w:val="4f4f4f"/>
          <w:sz w:val="24"/>
          <w:szCs w:val="24"/>
          <w:rtl w:val="0"/>
        </w:rPr>
        <w:t xml:space="preserve">Drag (D)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695700"/>
            <wp:effectExtent b="0" l="0" r="0" t="0"/>
            <wp:docPr id="1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8862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0640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4831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hyperlink r:id="rId14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3. Fixed Wing Dynamics: Longitudinal vs Lateral/Directional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https://www.youtube.com/watch?v=k_sNlUyeNS0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hyperlink r:id="rId16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4. Longitudinal Analysis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https://www.youtube.com/watch?time_continue=1&amp;v=Y2qxWFaWwt0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hyperlink r:id="rId18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5. Longitudinal Analysis 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https://www.youtube.com/watch?v=JU5iSi-RoAE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hyperlink r:id="rId20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6. Frames of Reference Summary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before="600" w:line="319.9992" w:lineRule="auto"/>
        <w:contextualSpacing w:val="0"/>
        <w:rPr>
          <w:b w:val="1"/>
          <w:color w:val="2e3d49"/>
          <w:sz w:val="36"/>
          <w:szCs w:val="36"/>
        </w:rPr>
      </w:pPr>
      <w:bookmarkStart w:colFirst="0" w:colLast="0" w:name="_go2u7wrpn342" w:id="1"/>
      <w:bookmarkEnd w:id="1"/>
      <w:r w:rsidDel="00000000" w:rsidR="00000000" w:rsidRPr="00000000">
        <w:rPr>
          <w:b w:val="1"/>
          <w:color w:val="2e3d49"/>
          <w:sz w:val="36"/>
          <w:szCs w:val="36"/>
          <w:rtl w:val="0"/>
        </w:rPr>
        <w:t xml:space="preserve">Longitudinal Frames of Reference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There are three frames of reference we care about when discussing longitudinal flight.</w:t>
      </w:r>
    </w:p>
    <w:p w:rsidR="00000000" w:rsidDel="00000000" w:rsidP="00000000" w:rsidRDefault="00000000" w:rsidRPr="00000000" w14:paraId="00000024">
      <w:pPr>
        <w:pStyle w:val="Heading5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9.9992" w:lineRule="auto"/>
        <w:contextualSpacing w:val="0"/>
        <w:rPr>
          <w:b w:val="1"/>
          <w:color w:val="4f4f4f"/>
          <w:sz w:val="21"/>
          <w:szCs w:val="21"/>
        </w:rPr>
      </w:pPr>
      <w:bookmarkStart w:colFirst="0" w:colLast="0" w:name="_1vokohhi3sqq" w:id="2"/>
      <w:bookmarkEnd w:id="2"/>
      <w:r w:rsidDel="00000000" w:rsidR="00000000" w:rsidRPr="00000000">
        <w:rPr>
          <w:b w:val="1"/>
          <w:color w:val="4f4f4f"/>
          <w:sz w:val="21"/>
          <w:szCs w:val="21"/>
          <w:rtl w:val="0"/>
        </w:rPr>
        <w:t xml:space="preserve">1. Inertial Frame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The inertial frame is just the N,E,D frame you've seen before. The origin is fixed relative to the earth and the x, y, and z axes point north, east, and down respectively.</w:t>
      </w:r>
    </w:p>
    <w:p w:rsidR="00000000" w:rsidDel="00000000" w:rsidP="00000000" w:rsidRDefault="00000000" w:rsidRPr="00000000" w14:paraId="00000026">
      <w:pPr>
        <w:pStyle w:val="Heading5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9.9992" w:lineRule="auto"/>
        <w:contextualSpacing w:val="0"/>
        <w:rPr>
          <w:b w:val="1"/>
          <w:color w:val="4f4f4f"/>
          <w:sz w:val="21"/>
          <w:szCs w:val="21"/>
        </w:rPr>
      </w:pPr>
      <w:bookmarkStart w:colFirst="0" w:colLast="0" w:name="_adrw30anf9wb" w:id="3"/>
      <w:bookmarkEnd w:id="3"/>
      <w:r w:rsidDel="00000000" w:rsidR="00000000" w:rsidRPr="00000000">
        <w:rPr>
          <w:b w:val="1"/>
          <w:color w:val="4f4f4f"/>
          <w:sz w:val="21"/>
          <w:szCs w:val="21"/>
          <w:rtl w:val="0"/>
        </w:rPr>
        <w:t xml:space="preserve">2. Body Frame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The body frame is rigidly attached to the aircraft. The origin is the center of mass of the vehicle. The x axis points through the nose, the y axis points out over the right wing, and the z axis points down through the belly of the plane.</w:t>
      </w:r>
    </w:p>
    <w:p w:rsidR="00000000" w:rsidDel="00000000" w:rsidP="00000000" w:rsidRDefault="00000000" w:rsidRPr="00000000" w14:paraId="00000028">
      <w:pPr>
        <w:pStyle w:val="Heading5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19.9992" w:lineRule="auto"/>
        <w:contextualSpacing w:val="0"/>
        <w:rPr>
          <w:b w:val="1"/>
          <w:color w:val="4f4f4f"/>
          <w:sz w:val="21"/>
          <w:szCs w:val="21"/>
        </w:rPr>
      </w:pPr>
      <w:bookmarkStart w:colFirst="0" w:colLast="0" w:name="_4b92h1e6gn3f" w:id="4"/>
      <w:bookmarkEnd w:id="4"/>
      <w:r w:rsidDel="00000000" w:rsidR="00000000" w:rsidRPr="00000000">
        <w:rPr>
          <w:b w:val="1"/>
          <w:color w:val="4f4f4f"/>
          <w:sz w:val="21"/>
          <w:szCs w:val="21"/>
          <w:rtl w:val="0"/>
        </w:rPr>
        <w:t xml:space="preserve">3. Stability Frame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The stability frame (or wind frame), is similar to the body frame: the origin is the center of mass and the y axis points out over the right wing. The x, and z axes differ.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The x axis points into the incoming airstream. The z-axis still points "downwards" but it's perpendicular to both the x and y axes, so it won't generally go directly through the belly of the plane.</w:t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336800"/>
            <wp:effectExtent b="0" l="0" r="0" t="0"/>
            <wp:docPr id="1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578100"/>
            <wp:effectExtent b="0" l="0" r="0" t="0"/>
            <wp:docPr id="1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590800"/>
            <wp:effectExtent b="0" l="0" r="0" t="0"/>
            <wp:docPr id="2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679700"/>
            <wp:effectExtent b="0" l="0" r="0" t="0"/>
            <wp:docPr id="2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692400"/>
            <wp:effectExtent b="0" l="0" r="0" t="0"/>
            <wp:docPr id="2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679700"/>
            <wp:effectExtent b="0" l="0" r="0" t="0"/>
            <wp:docPr id="1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971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hyperlink r:id="rId29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7. Rotation Matrices Exercise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hyperlink r:id="rId30">
        <w:r w:rsidDel="00000000" w:rsidR="00000000" w:rsidRPr="00000000">
          <w:rPr>
            <w:color w:val="23527c"/>
            <w:sz w:val="20"/>
            <w:szCs w:val="20"/>
            <w:u w:val="single"/>
            <w:shd w:fill="fafafa" w:val="clear"/>
            <w:rtl w:val="0"/>
          </w:rPr>
          <w:t xml:space="preserve">Rotation matrixes-Student.ipynb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hyperlink r:id="rId31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8. Lift and Stall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https://www.youtube.com/watch?time_continue=6&amp;v=8iVgnZ0hrW4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hyperlink r:id="rId33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9. Calculating Lift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https://www.youtube.com/watch?v=I94_czCrWn0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hyperlink r:id="rId35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10. Drag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https://www.youtube.com/watch?v=WJp3-vrVVcM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/>
      </w:pPr>
      <w:hyperlink r:id="rId37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11. Pitching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05200"/>
            <wp:effectExtent b="0" l="0" r="0" t="0"/>
            <wp:docPr id="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387600"/>
            <wp:effectExtent b="0" l="0" r="0" t="0"/>
            <wp:docPr id="1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The center of gravity for this plane is located somewhere in the plane around where the wing meets the fuselage.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The red arrows show the effect of lift acting everywhere on the wing.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We can define something called the </w:t>
      </w:r>
      <w:r w:rsidDel="00000000" w:rsidR="00000000" w:rsidRPr="00000000">
        <w:rPr>
          <w:b w:val="1"/>
          <w:color w:val="4f4f4f"/>
          <w:sz w:val="24"/>
          <w:szCs w:val="24"/>
          <w:rtl w:val="0"/>
        </w:rPr>
        <w:t xml:space="preserve">center of pressure</w:t>
      </w:r>
      <w:r w:rsidDel="00000000" w:rsidR="00000000" w:rsidRPr="00000000">
        <w:rPr>
          <w:color w:val="4f4f4f"/>
          <w:sz w:val="24"/>
          <w:szCs w:val="24"/>
          <w:rtl w:val="0"/>
        </w:rPr>
        <w:t xml:space="preserve"> and treat this distributed lift force as if it were acting at one point on the wing.</w:t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In this case (above), the center of pressure is directly below the center of gravity, so this will not produce any pitching moment clockwise or counter-clockwise.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But imagine if the center of pressure were shifted slightly forward on the wing:</w:t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Now the upwards pressure will cause a rotation about the center of gravity.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And in fact, this is exactly what happens in real aircraft. As the aircraft's angle of attack (</w:t>
      </w:r>
      <w:r w:rsidDel="00000000" w:rsidR="00000000" w:rsidRPr="00000000">
        <w:rPr>
          <w:rFonts w:ascii="Times New Roman" w:cs="Times New Roman" w:eastAsia="Times New Roman" w:hAnsi="Times New Roman"/>
          <w:color w:val="4f4f4f"/>
          <w:sz w:val="29"/>
          <w:szCs w:val="29"/>
          <w:rtl w:val="0"/>
        </w:rPr>
        <w:t xml:space="preserve">\alpha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f4f4f"/>
          <w:sz w:val="29"/>
          <w:szCs w:val="29"/>
          <w:rtl w:val="0"/>
        </w:rPr>
        <w:t xml:space="preserve">α</w:t>
      </w:r>
      <w:r w:rsidDel="00000000" w:rsidR="00000000" w:rsidRPr="00000000">
        <w:rPr>
          <w:color w:val="4f4f4f"/>
          <w:sz w:val="24"/>
          <w:szCs w:val="24"/>
          <w:rtl w:val="0"/>
        </w:rPr>
        <w:t xml:space="preserve">) changes, the center of pressure will tend to move forwards and backwards along the wing.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08" w:lineRule="auto"/>
        <w:contextualSpacing w:val="0"/>
        <w:rPr/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It’s this motion of the center of pressure that explains why the pitching moment depends on the vehicle’s angle of attack.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/>
      </w:pPr>
      <w:hyperlink r:id="rId43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12. Trim States and Simplified Models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/>
      </w:pP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https://www.youtube.com/watch?v=ANXsAZ6ZuoI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/>
      </w:pPr>
      <w:hyperlink r:id="rId45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13. Straight and Level Flight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before="600" w:line="319.9992" w:lineRule="auto"/>
        <w:contextualSpacing w:val="0"/>
        <w:rPr>
          <w:b w:val="1"/>
          <w:color w:val="2e3d49"/>
          <w:sz w:val="36"/>
          <w:szCs w:val="36"/>
        </w:rPr>
      </w:pPr>
      <w:bookmarkStart w:colFirst="0" w:colLast="0" w:name="_ch04g1afwbq1" w:id="5"/>
      <w:bookmarkEnd w:id="5"/>
      <w:r w:rsidDel="00000000" w:rsidR="00000000" w:rsidRPr="00000000">
        <w:rPr>
          <w:b w:val="1"/>
          <w:color w:val="2e3d49"/>
          <w:sz w:val="36"/>
          <w:szCs w:val="36"/>
          <w:rtl w:val="0"/>
        </w:rPr>
        <w:t xml:space="preserve">Straight and Level Flight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One important </w:t>
      </w:r>
      <w:r w:rsidDel="00000000" w:rsidR="00000000" w:rsidRPr="00000000">
        <w:rPr>
          <w:b w:val="1"/>
          <w:color w:val="4f4f4f"/>
          <w:sz w:val="24"/>
          <w:szCs w:val="24"/>
          <w:rtl w:val="0"/>
        </w:rPr>
        <w:t xml:space="preserve">trim state</w:t>
      </w:r>
      <w:r w:rsidDel="00000000" w:rsidR="00000000" w:rsidRPr="00000000">
        <w:rPr>
          <w:color w:val="4f4f4f"/>
          <w:sz w:val="24"/>
          <w:szCs w:val="24"/>
          <w:rtl w:val="0"/>
        </w:rPr>
        <w:t xml:space="preserve"> is "straight and level flight". Straight means the vehicle isn't turning. Level means it's altitude isn't changing. Since it's a trim state, the speed is constant as well.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When a plane is cruising, we often want to fly straight-and-level </w:t>
      </w:r>
      <w:r w:rsidDel="00000000" w:rsidR="00000000" w:rsidRPr="00000000">
        <w:rPr>
          <w:i w:val="1"/>
          <w:color w:val="4f4f4f"/>
          <w:sz w:val="24"/>
          <w:szCs w:val="24"/>
          <w:rtl w:val="0"/>
        </w:rPr>
        <w:t xml:space="preserve">at a particular speed</w:t>
      </w:r>
      <w:r w:rsidDel="00000000" w:rsidR="00000000" w:rsidRPr="00000000">
        <w:rPr>
          <w:color w:val="4f4f4f"/>
          <w:sz w:val="24"/>
          <w:szCs w:val="24"/>
          <w:rtl w:val="0"/>
        </w:rPr>
        <w:t xml:space="preserve">. The questions we'll answer here are: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For a particular speed...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line="408" w:lineRule="auto"/>
        <w:ind w:left="720" w:hanging="360"/>
        <w:rPr/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... how much thrust does the propulsion system need to provide?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line="408" w:lineRule="auto"/>
        <w:ind w:left="720" w:hanging="360"/>
        <w:rPr/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... what angle of attack do we need to fly at?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line="408" w:lineRule="auto"/>
        <w:ind w:left="720" w:hanging="360"/>
        <w:rPr/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... what elevator deflection is required?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We can use the equations we've developed in this lesson to answer these questions.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</w:rPr>
        <w:drawing>
          <wp:inline distB="114300" distT="114300" distL="114300" distR="114300">
            <wp:extent cx="5734050" cy="3111500"/>
            <wp:effectExtent b="0" l="0" r="0" t="0"/>
            <wp:docPr id="1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</w:rPr>
        <w:drawing>
          <wp:inline distB="114300" distT="114300" distL="114300" distR="114300">
            <wp:extent cx="5734050" cy="2070100"/>
            <wp:effectExtent b="0" l="0" r="0" t="0"/>
            <wp:docPr id="2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</w:rPr>
        <w:drawing>
          <wp:inline distB="114300" distT="114300" distL="114300" distR="114300">
            <wp:extent cx="5734050" cy="1816100"/>
            <wp:effectExtent b="0" l="0" r="0" t="0"/>
            <wp:docPr id="1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</w:rPr>
        <w:drawing>
          <wp:inline distB="114300" distT="114300" distL="114300" distR="114300">
            <wp:extent cx="5734050" cy="226060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</w:rPr>
        <w:drawing>
          <wp:inline distB="114300" distT="114300" distL="114300" distR="114300">
            <wp:extent cx="5734050" cy="1727200"/>
            <wp:effectExtent b="0" l="0" r="0" t="0"/>
            <wp:docPr id="2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/>
      </w:pPr>
      <w:hyperlink r:id="rId51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14. Climbing Flight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193800"/>
            <wp:effectExtent b="0" l="0" r="0" t="0"/>
            <wp:docPr id="1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84480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562100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rPr/>
      </w:pPr>
      <w:hyperlink r:id="rId56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15. Fixed Wing Cheat Sheet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before="600" w:line="319.9992" w:lineRule="auto"/>
        <w:contextualSpacing w:val="0"/>
        <w:rPr>
          <w:b w:val="1"/>
          <w:color w:val="2e3d49"/>
          <w:sz w:val="36"/>
          <w:szCs w:val="36"/>
        </w:rPr>
      </w:pPr>
      <w:bookmarkStart w:colFirst="0" w:colLast="0" w:name="_g2azb5svwelm" w:id="6"/>
      <w:bookmarkEnd w:id="6"/>
      <w:r w:rsidDel="00000000" w:rsidR="00000000" w:rsidRPr="00000000">
        <w:rPr>
          <w:b w:val="1"/>
          <w:color w:val="2e3d49"/>
          <w:sz w:val="36"/>
          <w:szCs w:val="36"/>
          <w:rtl w:val="0"/>
        </w:rPr>
        <w:t xml:space="preserve">Fixed Wing Cheat Sheet</w:t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You can find all of the equations that we'll discuss in this lesson and the 3 lessons that follow in the </w:t>
      </w:r>
      <w:hyperlink r:id="rId57">
        <w:r w:rsidDel="00000000" w:rsidR="00000000" w:rsidRPr="00000000">
          <w:rPr>
            <w:color w:val="02b3e4"/>
            <w:sz w:val="24"/>
            <w:szCs w:val="24"/>
            <w:u w:val="single"/>
            <w:rtl w:val="0"/>
          </w:rPr>
          <w:t xml:space="preserve">Fixed Wing Cheat Sheet</w:t>
        </w:r>
      </w:hyperlink>
      <w:r w:rsidDel="00000000" w:rsidR="00000000" w:rsidRPr="00000000">
        <w:rPr>
          <w:color w:val="4f4f4f"/>
          <w:sz w:val="24"/>
          <w:szCs w:val="24"/>
          <w:rtl w:val="0"/>
        </w:rPr>
        <w:t xml:space="preserve"> that we have created.</w:t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We recommend you bookmark this resource (or print it out if you can) and keep it handy as you work on these lessons and the project that follows.</w:t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rPr/>
      </w:pPr>
      <w:hyperlink r:id="rId58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16. Lift and Drag Exercise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before="600" w:line="319.9992" w:lineRule="auto"/>
        <w:contextualSpacing w:val="0"/>
        <w:rPr>
          <w:b w:val="1"/>
          <w:color w:val="2e3d49"/>
          <w:sz w:val="36"/>
          <w:szCs w:val="36"/>
        </w:rPr>
      </w:pPr>
      <w:bookmarkStart w:colFirst="0" w:colLast="0" w:name="_relxcr3ulrw7" w:id="7"/>
      <w:bookmarkEnd w:id="7"/>
      <w:r w:rsidDel="00000000" w:rsidR="00000000" w:rsidRPr="00000000">
        <w:rPr>
          <w:b w:val="1"/>
          <w:color w:val="2e3d49"/>
          <w:sz w:val="36"/>
          <w:szCs w:val="36"/>
          <w:rtl w:val="0"/>
        </w:rPr>
        <w:t xml:space="preserve">Lift and Drag Exercise</w:t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This exercise [optional] gives you the chance to implement the equations you've seen in this lesson.</w:t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If you want to try implementing these equations yourself, open the file called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Aerodynamics-Student.ipynb</w:t>
      </w:r>
      <w:r w:rsidDel="00000000" w:rsidR="00000000" w:rsidRPr="00000000">
        <w:rPr>
          <w:color w:val="4f4f4f"/>
          <w:sz w:val="24"/>
          <w:szCs w:val="24"/>
          <w:rtl w:val="0"/>
        </w:rPr>
        <w:t xml:space="preserve"> below. You might also find it helpful to open the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.py</w:t>
      </w:r>
      <w:r w:rsidDel="00000000" w:rsidR="00000000" w:rsidRPr="00000000">
        <w:rPr>
          <w:color w:val="4f4f4f"/>
          <w:sz w:val="24"/>
          <w:szCs w:val="24"/>
          <w:rtl w:val="0"/>
        </w:rPr>
        <w:t xml:space="preserve"> files in new tabs as well.</w:t>
      </w:r>
    </w:p>
    <w:p w:rsidR="00000000" w:rsidDel="00000000" w:rsidP="00000000" w:rsidRDefault="00000000" w:rsidRPr="00000000" w14:paraId="000000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08" w:lineRule="auto"/>
        <w:contextualSpacing w:val="0"/>
        <w:rPr>
          <w:rFonts w:ascii="Courier New" w:cs="Courier New" w:eastAsia="Courier New" w:hAnsi="Courier New"/>
          <w:color w:val="c7254e"/>
          <w:shd w:fill="f9f2f4" w:val="clear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Or you might just want to read through our implementation in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Aerodynamics-Solution.ipynb</w:t>
      </w:r>
    </w:p>
    <w:p w:rsidR="00000000" w:rsidDel="00000000" w:rsidP="00000000" w:rsidRDefault="00000000" w:rsidRPr="00000000" w14:paraId="0000008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contextualSpacing w:val="0"/>
        <w:rPr/>
      </w:pPr>
      <w:hyperlink r:id="rId59">
        <w:r w:rsidDel="00000000" w:rsidR="00000000" w:rsidRPr="00000000">
          <w:rPr>
            <w:color w:val="337ab7"/>
            <w:sz w:val="20"/>
            <w:szCs w:val="20"/>
            <w:highlight w:val="white"/>
            <w:u w:val="single"/>
            <w:rtl w:val="0"/>
          </w:rPr>
          <w:t xml:space="preserve">Aerodynamics-Student.ipynb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/>
      </w:pPr>
      <w:hyperlink r:id="rId60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17. Conclusion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rPr/>
      </w:pPr>
      <w:hyperlink r:id="rId61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https://www.youtube.com/watch?v=DR7ObN2rBRs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4f4f4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4f4f4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5.png"/><Relationship Id="rId42" Type="http://schemas.openxmlformats.org/officeDocument/2006/relationships/image" Target="media/image38.png"/><Relationship Id="rId41" Type="http://schemas.openxmlformats.org/officeDocument/2006/relationships/image" Target="media/image50.png"/><Relationship Id="rId44" Type="http://schemas.openxmlformats.org/officeDocument/2006/relationships/hyperlink" Target="https://www.youtube.com/watch?v=ANXsAZ6ZuoI" TargetMode="External"/><Relationship Id="rId43" Type="http://schemas.openxmlformats.org/officeDocument/2006/relationships/hyperlink" Target="https://classroom.udacity.com/nanodegrees/nd787/parts/ee7d5970-d39c-4355-952e-ce760e701827/modules/2dd61f74-6310-4f18-98b2-e4a9a9450f85/lessons/2354fbd4-eecb-4750-9590-29c2725c0db3/concepts/befc3965-9f4d-43c3-b1c9-d399a93466c8" TargetMode="External"/><Relationship Id="rId46" Type="http://schemas.openxmlformats.org/officeDocument/2006/relationships/image" Target="media/image35.png"/><Relationship Id="rId45" Type="http://schemas.openxmlformats.org/officeDocument/2006/relationships/hyperlink" Target="https://classroom.udacity.com/nanodegrees/nd787/parts/ee7d5970-d39c-4355-952e-ce760e701827/modules/2dd61f74-6310-4f18-98b2-e4a9a9450f85/lessons/2354fbd4-eecb-4750-9590-29c2725c0db3/concepts/0dcd0b66-e473-4130-ac59-5719e2ae2de2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0.png"/><Relationship Id="rId48" Type="http://schemas.openxmlformats.org/officeDocument/2006/relationships/image" Target="media/image43.png"/><Relationship Id="rId47" Type="http://schemas.openxmlformats.org/officeDocument/2006/relationships/image" Target="media/image46.png"/><Relationship Id="rId49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hyperlink" Target="https://classroom.udacity.com/nanodegrees/nd787/parts/ee7d5970-d39c-4355-952e-ce760e701827/modules/2dd61f74-6310-4f18-98b2-e4a9a9450f85/lessons/2354fbd4-eecb-4750-9590-29c2725c0db3/concepts/61296f27-6dd4-42a1-a053-55ea7f034c7b" TargetMode="External"/><Relationship Id="rId7" Type="http://schemas.openxmlformats.org/officeDocument/2006/relationships/hyperlink" Target="https://www.youtube.com/watch?time_continue=16&amp;v=KYbi95VDT1s" TargetMode="External"/><Relationship Id="rId8" Type="http://schemas.openxmlformats.org/officeDocument/2006/relationships/hyperlink" Target="https://classroom.udacity.com/nanodegrees/nd787/parts/ee7d5970-d39c-4355-952e-ce760e701827/modules/2dd61f74-6310-4f18-98b2-e4a9a9450f85/lessons/2354fbd4-eecb-4750-9590-29c2725c0db3/concepts/86dd2891-b72e-4cfc-8429-35fcfb1aaf64" TargetMode="External"/><Relationship Id="rId31" Type="http://schemas.openxmlformats.org/officeDocument/2006/relationships/hyperlink" Target="https://classroom.udacity.com/nanodegrees/nd787/parts/ee7d5970-d39c-4355-952e-ce760e701827/modules/2dd61f74-6310-4f18-98b2-e4a9a9450f85/lessons/2354fbd4-eecb-4750-9590-29c2725c0db3/concepts/9d4939f9-da08-44c7-be74-7b4b62e72343" TargetMode="External"/><Relationship Id="rId30" Type="http://schemas.openxmlformats.org/officeDocument/2006/relationships/hyperlink" Target="https://viewbjlfkffw7q.udacity-student-workspaces.com/notebooks/Rotation%20matrixes-Student.ipynb" TargetMode="External"/><Relationship Id="rId33" Type="http://schemas.openxmlformats.org/officeDocument/2006/relationships/hyperlink" Target="https://classroom.udacity.com/nanodegrees/nd787/parts/ee7d5970-d39c-4355-952e-ce760e701827/modules/2dd61f74-6310-4f18-98b2-e4a9a9450f85/lessons/2354fbd4-eecb-4750-9590-29c2725c0db3/concepts/f5c2b4e1-4829-4a59-937c-cc93a54e4f8e" TargetMode="External"/><Relationship Id="rId32" Type="http://schemas.openxmlformats.org/officeDocument/2006/relationships/hyperlink" Target="https://www.youtube.com/watch?time_continue=6&amp;v=8iVgnZ0hrW4" TargetMode="External"/><Relationship Id="rId35" Type="http://schemas.openxmlformats.org/officeDocument/2006/relationships/hyperlink" Target="https://classroom.udacity.com/nanodegrees/nd787/parts/ee7d5970-d39c-4355-952e-ce760e701827/modules/2dd61f74-6310-4f18-98b2-e4a9a9450f85/lessons/2354fbd4-eecb-4750-9590-29c2725c0db3/concepts/45110887-d8cc-43d5-906f-4e86b53bf70c" TargetMode="External"/><Relationship Id="rId34" Type="http://schemas.openxmlformats.org/officeDocument/2006/relationships/hyperlink" Target="https://www.youtube.com/watch?v=I94_czCrWn0" TargetMode="External"/><Relationship Id="rId37" Type="http://schemas.openxmlformats.org/officeDocument/2006/relationships/hyperlink" Target="https://classroom.udacity.com/nanodegrees/nd787/parts/ee7d5970-d39c-4355-952e-ce760e701827/modules/2dd61f74-6310-4f18-98b2-e4a9a9450f85/lessons/2354fbd4-eecb-4750-9590-29c2725c0db3/concepts/0ea40a24-3394-47a9-b589-573f645dd6f7" TargetMode="External"/><Relationship Id="rId36" Type="http://schemas.openxmlformats.org/officeDocument/2006/relationships/hyperlink" Target="https://www.youtube.com/watch?v=WJp3-vrVVcM" TargetMode="External"/><Relationship Id="rId39" Type="http://schemas.openxmlformats.org/officeDocument/2006/relationships/image" Target="media/image44.png"/><Relationship Id="rId38" Type="http://schemas.openxmlformats.org/officeDocument/2006/relationships/image" Target="media/image34.png"/><Relationship Id="rId61" Type="http://schemas.openxmlformats.org/officeDocument/2006/relationships/hyperlink" Target="https://www.youtube.com/watch?v=DR7ObN2rBRs" TargetMode="External"/><Relationship Id="rId20" Type="http://schemas.openxmlformats.org/officeDocument/2006/relationships/hyperlink" Target="https://classroom.udacity.com/nanodegrees/nd787/parts/ee7d5970-d39c-4355-952e-ce760e701827/modules/2dd61f74-6310-4f18-98b2-e4a9a9450f85/lessons/2354fbd4-eecb-4750-9590-29c2725c0db3/concepts/e170b459-6af7-44b1-817d-13ebb7ad9191" TargetMode="External"/><Relationship Id="rId22" Type="http://schemas.openxmlformats.org/officeDocument/2006/relationships/image" Target="media/image36.png"/><Relationship Id="rId21" Type="http://schemas.openxmlformats.org/officeDocument/2006/relationships/image" Target="media/image23.png"/><Relationship Id="rId24" Type="http://schemas.openxmlformats.org/officeDocument/2006/relationships/image" Target="media/image54.png"/><Relationship Id="rId23" Type="http://schemas.openxmlformats.org/officeDocument/2006/relationships/image" Target="media/image37.png"/><Relationship Id="rId60" Type="http://schemas.openxmlformats.org/officeDocument/2006/relationships/hyperlink" Target="https://classroom.udacity.com/nanodegrees/nd787/parts/ee7d5970-d39c-4355-952e-ce760e701827/modules/2dd61f74-6310-4f18-98b2-e4a9a9450f85/lessons/2354fbd4-eecb-4750-9590-29c2725c0db3/concepts/6593d0eb-f616-43c1-9b4c-fc6587b90b2c" TargetMode="External"/><Relationship Id="rId26" Type="http://schemas.openxmlformats.org/officeDocument/2006/relationships/image" Target="media/image49.png"/><Relationship Id="rId25" Type="http://schemas.openxmlformats.org/officeDocument/2006/relationships/image" Target="media/image52.png"/><Relationship Id="rId28" Type="http://schemas.openxmlformats.org/officeDocument/2006/relationships/image" Target="media/image6.png"/><Relationship Id="rId27" Type="http://schemas.openxmlformats.org/officeDocument/2006/relationships/image" Target="media/image41.png"/><Relationship Id="rId29" Type="http://schemas.openxmlformats.org/officeDocument/2006/relationships/hyperlink" Target="https://classroom.udacity.com/nanodegrees/nd787/parts/ee7d5970-d39c-4355-952e-ce760e701827/modules/2dd61f74-6310-4f18-98b2-e4a9a9450f85/lessons/2354fbd4-eecb-4750-9590-29c2725c0db3/concepts/b517a1a3-46ed-423c-84e5-a13d1f4bed90" TargetMode="External"/><Relationship Id="rId51" Type="http://schemas.openxmlformats.org/officeDocument/2006/relationships/hyperlink" Target="https://classroom.udacity.com/nanodegrees/nd787/parts/ee7d5970-d39c-4355-952e-ce760e701827/modules/2dd61f74-6310-4f18-98b2-e4a9a9450f85/lessons/2354fbd4-eecb-4750-9590-29c2725c0db3/concepts/7d6cf754-b68a-4ed6-ae4d-2802280130f6" TargetMode="External"/><Relationship Id="rId50" Type="http://schemas.openxmlformats.org/officeDocument/2006/relationships/image" Target="media/image47.png"/><Relationship Id="rId53" Type="http://schemas.openxmlformats.org/officeDocument/2006/relationships/image" Target="media/image48.png"/><Relationship Id="rId52" Type="http://schemas.openxmlformats.org/officeDocument/2006/relationships/image" Target="media/image39.png"/><Relationship Id="rId11" Type="http://schemas.openxmlformats.org/officeDocument/2006/relationships/image" Target="media/image18.png"/><Relationship Id="rId55" Type="http://schemas.openxmlformats.org/officeDocument/2006/relationships/image" Target="media/image24.png"/><Relationship Id="rId10" Type="http://schemas.openxmlformats.org/officeDocument/2006/relationships/image" Target="media/image42.png"/><Relationship Id="rId54" Type="http://schemas.openxmlformats.org/officeDocument/2006/relationships/image" Target="media/image22.png"/><Relationship Id="rId13" Type="http://schemas.openxmlformats.org/officeDocument/2006/relationships/image" Target="media/image17.png"/><Relationship Id="rId57" Type="http://schemas.openxmlformats.org/officeDocument/2006/relationships/hyperlink" Target="https://www.overleaf.com/read/cvqmtzyhqjnj" TargetMode="External"/><Relationship Id="rId12" Type="http://schemas.openxmlformats.org/officeDocument/2006/relationships/image" Target="media/image20.png"/><Relationship Id="rId56" Type="http://schemas.openxmlformats.org/officeDocument/2006/relationships/hyperlink" Target="https://classroom.udacity.com/nanodegrees/nd787/parts/ee7d5970-d39c-4355-952e-ce760e701827/modules/2dd61f74-6310-4f18-98b2-e4a9a9450f85/lessons/2354fbd4-eecb-4750-9590-29c2725c0db3/concepts/9fd5c72e-bbd1-4036-9bf1-9c13dd450ed2" TargetMode="External"/><Relationship Id="rId15" Type="http://schemas.openxmlformats.org/officeDocument/2006/relationships/hyperlink" Target="https://www.youtube.com/watch?v=k_sNlUyeNS0" TargetMode="External"/><Relationship Id="rId59" Type="http://schemas.openxmlformats.org/officeDocument/2006/relationships/hyperlink" Target="https://viewsyl5zsfzxm.udacity-student-workspaces.com/notebooks/Aerodynamics-Student.ipynb" TargetMode="External"/><Relationship Id="rId14" Type="http://schemas.openxmlformats.org/officeDocument/2006/relationships/hyperlink" Target="https://classroom.udacity.com/nanodegrees/nd787/parts/ee7d5970-d39c-4355-952e-ce760e701827/modules/2dd61f74-6310-4f18-98b2-e4a9a9450f85/lessons/2354fbd4-eecb-4750-9590-29c2725c0db3/concepts/1990551f-d6d0-4ad1-adcf-2746c6c85c75" TargetMode="External"/><Relationship Id="rId58" Type="http://schemas.openxmlformats.org/officeDocument/2006/relationships/hyperlink" Target="https://classroom.udacity.com/nanodegrees/nd787/parts/ee7d5970-d39c-4355-952e-ce760e701827/modules/2dd61f74-6310-4f18-98b2-e4a9a9450f85/lessons/2354fbd4-eecb-4750-9590-29c2725c0db3/concepts/e44350d3-64b4-498b-8b95-893cd7cafa6a" TargetMode="External"/><Relationship Id="rId17" Type="http://schemas.openxmlformats.org/officeDocument/2006/relationships/hyperlink" Target="https://www.youtube.com/watch?time_continue=1&amp;v=Y2qxWFaWwt0" TargetMode="External"/><Relationship Id="rId16" Type="http://schemas.openxmlformats.org/officeDocument/2006/relationships/hyperlink" Target="https://classroom.udacity.com/nanodegrees/nd787/parts/ee7d5970-d39c-4355-952e-ce760e701827/modules/2dd61f74-6310-4f18-98b2-e4a9a9450f85/lessons/2354fbd4-eecb-4750-9590-29c2725c0db3/concepts/8882aed1-2cb9-4a38-abbf-7f7f4a7dc9ca" TargetMode="External"/><Relationship Id="rId19" Type="http://schemas.openxmlformats.org/officeDocument/2006/relationships/hyperlink" Target="https://www.youtube.com/watch?v=JU5iSi-RoAE" TargetMode="External"/><Relationship Id="rId18" Type="http://schemas.openxmlformats.org/officeDocument/2006/relationships/hyperlink" Target="https://classroom.udacity.com/nanodegrees/nd787/parts/ee7d5970-d39c-4355-952e-ce760e701827/modules/2dd61f74-6310-4f18-98b2-e4a9a9450f85/lessons/2354fbd4-eecb-4750-9590-29c2725c0db3/concepts/d40c7d93-f4d5-4e44-a4f5-19e44f54d17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