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Fixed-wing Lesson 5 Fixed-wing Autopilot</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hyperlink r:id="rId6">
        <w:r w:rsidDel="00000000" w:rsidR="00000000" w:rsidRPr="00000000">
          <w:rPr>
            <w:color w:val="ffffff"/>
            <w:u w:val="single"/>
            <w:shd w:fill="2e3d49" w:val="clear"/>
            <w:rtl w:val="0"/>
          </w:rPr>
          <w:t xml:space="preserve"> 1. Lesson Introduction</w:t>
        </w:r>
      </w:hyperlink>
      <w:r w:rsidDel="00000000" w:rsidR="00000000" w:rsidRPr="00000000">
        <w:rPr>
          <w:rtl w:val="0"/>
        </w:rPr>
      </w:r>
    </w:p>
    <w:p w:rsidR="00000000" w:rsidDel="00000000" w:rsidP="00000000" w:rsidRDefault="00000000" w:rsidRPr="00000000" w14:paraId="00000007">
      <w:pPr>
        <w:contextualSpacing w:val="0"/>
        <w:rPr/>
      </w:pPr>
      <w:hyperlink r:id="rId7">
        <w:r w:rsidDel="00000000" w:rsidR="00000000" w:rsidRPr="00000000">
          <w:rPr>
            <w:color w:val="1155cc"/>
            <w:u w:val="single"/>
            <w:rtl w:val="0"/>
          </w:rPr>
          <w:t xml:space="preserve">https://www.youtube.com/watch?v=XI9c-HfW1WQ</w:t>
        </w:r>
      </w:hyperlink>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hyperlink r:id="rId8">
        <w:r w:rsidDel="00000000" w:rsidR="00000000" w:rsidRPr="00000000">
          <w:rPr>
            <w:color w:val="ffffff"/>
            <w:u w:val="single"/>
            <w:shd w:fill="2e3d49" w:val="clear"/>
            <w:rtl w:val="0"/>
          </w:rPr>
          <w:t xml:space="preserve"> 2. Fixed Wing Trajectories</w:t>
        </w:r>
      </w:hyperlink>
      <w:r w:rsidDel="00000000" w:rsidR="00000000" w:rsidRPr="00000000">
        <w:rPr>
          <w:rtl w:val="0"/>
        </w:rPr>
      </w:r>
    </w:p>
    <w:p w:rsidR="00000000" w:rsidDel="00000000" w:rsidP="00000000" w:rsidRDefault="00000000" w:rsidRPr="00000000" w14:paraId="0000000B">
      <w:pPr>
        <w:contextualSpacing w:val="0"/>
        <w:rPr/>
      </w:pPr>
      <w:hyperlink r:id="rId9">
        <w:r w:rsidDel="00000000" w:rsidR="00000000" w:rsidRPr="00000000">
          <w:rPr>
            <w:color w:val="1155cc"/>
            <w:u w:val="single"/>
            <w:rtl w:val="0"/>
          </w:rPr>
          <w:t xml:space="preserve">https://www.youtube.com/watch?v=tQkk_SCNzDQ</w:t>
        </w:r>
      </w:hyperlink>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hyperlink r:id="rId10">
        <w:r w:rsidDel="00000000" w:rsidR="00000000" w:rsidRPr="00000000">
          <w:rPr>
            <w:color w:val="ffffff"/>
            <w:u w:val="single"/>
            <w:shd w:fill="2e3d49" w:val="clear"/>
            <w:rtl w:val="0"/>
          </w:rPr>
          <w:t xml:space="preserve"> 3. System Architecture</w:t>
        </w:r>
      </w:hyperlink>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drawing>
          <wp:inline distB="114300" distT="114300" distL="114300" distR="114300">
            <wp:extent cx="5734050" cy="2806700"/>
            <wp:effectExtent b="0" l="0" r="0" t="0"/>
            <wp:docPr id="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drawing>
          <wp:inline distB="114300" distT="114300" distL="114300" distR="114300">
            <wp:extent cx="5734050" cy="3225800"/>
            <wp:effectExtent b="0" l="0" r="0" t="0"/>
            <wp:docPr id="5"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540" w:line="319.9992" w:lineRule="auto"/>
        <w:contextualSpacing w:val="0"/>
        <w:rPr>
          <w:b w:val="1"/>
          <w:color w:val="2e3d49"/>
          <w:sz w:val="30"/>
          <w:szCs w:val="30"/>
        </w:rPr>
      </w:pPr>
      <w:bookmarkStart w:colFirst="0" w:colLast="0" w:name="_pkechleoezbx" w:id="0"/>
      <w:bookmarkEnd w:id="0"/>
      <w:r w:rsidDel="00000000" w:rsidR="00000000" w:rsidRPr="00000000">
        <w:rPr>
          <w:b w:val="1"/>
          <w:color w:val="2e3d49"/>
          <w:sz w:val="30"/>
          <w:szCs w:val="30"/>
          <w:rtl w:val="0"/>
        </w:rPr>
        <w:t xml:space="preserve">Longitudinal and Lateral-directional Autopilots</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line="408" w:lineRule="auto"/>
        <w:contextualSpacing w:val="0"/>
        <w:rPr>
          <w:color w:val="4f4f4f"/>
          <w:sz w:val="24"/>
          <w:szCs w:val="24"/>
        </w:rPr>
      </w:pPr>
      <w:r w:rsidDel="00000000" w:rsidR="00000000" w:rsidRPr="00000000">
        <w:rPr>
          <w:color w:val="4f4f4f"/>
          <w:sz w:val="24"/>
          <w:szCs w:val="24"/>
          <w:rtl w:val="0"/>
        </w:rPr>
        <w:t xml:space="preserve">As you've seen in the last few lessons, we can break the dynamics of fixed wing flight into two smaller problems: longitudinal motion and lateral-directional motion. This allows us to break our control problem into two smaller problems as well.</w:t>
      </w:r>
    </w:p>
    <w:p w:rsidR="00000000" w:rsidDel="00000000" w:rsidP="00000000" w:rsidRDefault="00000000" w:rsidRPr="00000000" w14:paraId="00000019">
      <w:pPr>
        <w:contextualSpacing w:val="0"/>
        <w:rPr/>
      </w:pPr>
      <w:r w:rsidDel="00000000" w:rsidR="00000000" w:rsidRPr="00000000">
        <w:rPr/>
        <w:drawing>
          <wp:inline distB="114300" distT="114300" distL="114300" distR="114300">
            <wp:extent cx="5734050" cy="3225800"/>
            <wp:effectExtent b="0" l="0" r="0" t="0"/>
            <wp:docPr id="16"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color w:val="4f4f4f"/>
          <w:sz w:val="24"/>
          <w:szCs w:val="24"/>
          <w:highlight w:val="white"/>
        </w:rPr>
      </w:pPr>
      <w:r w:rsidDel="00000000" w:rsidR="00000000" w:rsidRPr="00000000">
        <w:rPr>
          <w:color w:val="4f4f4f"/>
          <w:sz w:val="24"/>
          <w:szCs w:val="24"/>
          <w:highlight w:val="white"/>
          <w:rtl w:val="0"/>
        </w:rPr>
        <w:t xml:space="preserve">We'll be discussing this diagram more in the rest of this lesson. Ultimately, the control diagram that we use will look something like this:</w:t>
      </w:r>
    </w:p>
    <w:p w:rsidR="00000000" w:rsidDel="00000000" w:rsidP="00000000" w:rsidRDefault="00000000" w:rsidRPr="00000000" w14:paraId="0000001B">
      <w:pPr>
        <w:contextualSpacing w:val="0"/>
        <w:rPr>
          <w:color w:val="4f4f4f"/>
          <w:sz w:val="24"/>
          <w:szCs w:val="24"/>
          <w:highlight w:val="white"/>
        </w:rPr>
      </w:pPr>
      <w:r w:rsidDel="00000000" w:rsidR="00000000" w:rsidRPr="00000000">
        <w:rPr>
          <w:color w:val="4f4f4f"/>
          <w:sz w:val="24"/>
          <w:szCs w:val="24"/>
          <w:highlight w:val="white"/>
        </w:rPr>
        <w:drawing>
          <wp:inline distB="114300" distT="114300" distL="114300" distR="114300">
            <wp:extent cx="5734050" cy="3225800"/>
            <wp:effectExtent b="0" l="0" r="0" t="0"/>
            <wp:docPr id="18"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color w:val="4f4f4f"/>
          <w:sz w:val="24"/>
          <w:szCs w:val="24"/>
          <w:highlight w:val="white"/>
        </w:rPr>
      </w:pPr>
      <w:r w:rsidDel="00000000" w:rsidR="00000000" w:rsidRPr="00000000">
        <w:rPr>
          <w:color w:val="4f4f4f"/>
          <w:sz w:val="24"/>
          <w:szCs w:val="24"/>
          <w:highlight w:val="white"/>
        </w:rPr>
        <w:drawing>
          <wp:inline distB="114300" distT="114300" distL="114300" distR="114300">
            <wp:extent cx="5734050" cy="1358900"/>
            <wp:effectExtent b="0" l="0" r="0" t="0"/>
            <wp:docPr id="9"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340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rPr>
          <w:color w:val="4f4f4f"/>
          <w:sz w:val="24"/>
          <w:szCs w:val="24"/>
          <w:highlight w:val="white"/>
        </w:rPr>
      </w:pPr>
      <w:r w:rsidDel="00000000" w:rsidR="00000000" w:rsidRPr="00000000">
        <w:rPr>
          <w:color w:val="4f4f4f"/>
          <w:sz w:val="24"/>
          <w:szCs w:val="24"/>
          <w:highlight w:val="white"/>
          <w:rtl w:val="0"/>
        </w:rPr>
        <w:t xml:space="preserve">If you want an additional refresher on cascaded control, go back to the video called </w:t>
      </w:r>
      <w:hyperlink r:id="rId16">
        <w:r w:rsidDel="00000000" w:rsidR="00000000" w:rsidRPr="00000000">
          <w:rPr>
            <w:color w:val="02b3e4"/>
            <w:sz w:val="24"/>
            <w:szCs w:val="24"/>
            <w:highlight w:val="white"/>
            <w:u w:val="single"/>
            <w:rtl w:val="0"/>
          </w:rPr>
          <w:t xml:space="preserve">Intro to Cascaded Control</w:t>
        </w:r>
      </w:hyperlink>
      <w:r w:rsidDel="00000000" w:rsidR="00000000" w:rsidRPr="00000000">
        <w:rPr>
          <w:color w:val="4f4f4f"/>
          <w:sz w:val="24"/>
          <w:szCs w:val="24"/>
          <w:highlight w:val="white"/>
          <w:rtl w:val="0"/>
        </w:rPr>
        <w:t xml:space="preserve"> from the module on quadrotor control.</w:t>
      </w:r>
    </w:p>
    <w:p w:rsidR="00000000" w:rsidDel="00000000" w:rsidP="00000000" w:rsidRDefault="00000000" w:rsidRPr="00000000" w14:paraId="0000001E">
      <w:pPr>
        <w:contextualSpacing w:val="0"/>
        <w:rPr>
          <w:color w:val="4f4f4f"/>
          <w:sz w:val="24"/>
          <w:szCs w:val="24"/>
          <w:highlight w:val="white"/>
        </w:rPr>
      </w:pPr>
      <w:r w:rsidDel="00000000" w:rsidR="00000000" w:rsidRPr="00000000">
        <w:rPr>
          <w:rtl w:val="0"/>
        </w:rPr>
      </w:r>
    </w:p>
    <w:p w:rsidR="00000000" w:rsidDel="00000000" w:rsidP="00000000" w:rsidRDefault="00000000" w:rsidRPr="00000000" w14:paraId="0000001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20" w:line="319.9992" w:lineRule="auto"/>
        <w:contextualSpacing w:val="0"/>
        <w:rPr>
          <w:b w:val="1"/>
          <w:color w:val="2e3d49"/>
          <w:sz w:val="27"/>
          <w:szCs w:val="27"/>
          <w:highlight w:val="white"/>
        </w:rPr>
      </w:pPr>
      <w:bookmarkStart w:colFirst="0" w:colLast="0" w:name="_x383h6jrohgc" w:id="1"/>
      <w:bookmarkEnd w:id="1"/>
      <w:r w:rsidDel="00000000" w:rsidR="00000000" w:rsidRPr="00000000">
        <w:rPr>
          <w:b w:val="1"/>
          <w:color w:val="2e3d49"/>
          <w:sz w:val="27"/>
          <w:szCs w:val="27"/>
          <w:highlight w:val="white"/>
          <w:rtl w:val="0"/>
        </w:rPr>
        <w:t xml:space="preserve">Reminder: Fixed Wing Cheat Sheet</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line="408" w:lineRule="auto"/>
        <w:contextualSpacing w:val="0"/>
        <w:rPr>
          <w:color w:val="4f4f4f"/>
          <w:sz w:val="24"/>
          <w:szCs w:val="24"/>
          <w:highlight w:val="white"/>
        </w:rPr>
      </w:pPr>
      <w:r w:rsidDel="00000000" w:rsidR="00000000" w:rsidRPr="00000000">
        <w:rPr>
          <w:color w:val="4f4f4f"/>
          <w:sz w:val="24"/>
          <w:szCs w:val="24"/>
          <w:highlight w:val="white"/>
          <w:rtl w:val="0"/>
        </w:rPr>
        <w:t xml:space="preserve">You can find all of the equations for this module in the </w:t>
      </w:r>
      <w:hyperlink r:id="rId17">
        <w:r w:rsidDel="00000000" w:rsidR="00000000" w:rsidRPr="00000000">
          <w:rPr>
            <w:color w:val="02b3e4"/>
            <w:sz w:val="24"/>
            <w:szCs w:val="24"/>
            <w:highlight w:val="white"/>
            <w:u w:val="single"/>
            <w:rtl w:val="0"/>
          </w:rPr>
          <w:t xml:space="preserve">Fixed Wing Cheat Sheet</w:t>
        </w:r>
      </w:hyperlink>
      <w:r w:rsidDel="00000000" w:rsidR="00000000" w:rsidRPr="00000000">
        <w:rPr>
          <w:color w:val="4f4f4f"/>
          <w:sz w:val="24"/>
          <w:szCs w:val="24"/>
          <w:highlight w:val="white"/>
          <w:rtl w:val="0"/>
        </w:rPr>
        <w:t xml:space="preserve">.</w:t>
      </w:r>
    </w:p>
    <w:p w:rsidR="00000000" w:rsidDel="00000000" w:rsidP="00000000" w:rsidRDefault="00000000" w:rsidRPr="00000000" w14:paraId="00000021">
      <w:pPr>
        <w:contextualSpacing w:val="0"/>
        <w:rPr>
          <w:color w:val="4f4f4f"/>
          <w:sz w:val="24"/>
          <w:szCs w:val="24"/>
          <w:highlight w:val="white"/>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hyperlink r:id="rId18">
        <w:r w:rsidDel="00000000" w:rsidR="00000000" w:rsidRPr="00000000">
          <w:rPr>
            <w:color w:val="ffffff"/>
            <w:u w:val="single"/>
            <w:shd w:fill="2e3d49" w:val="clear"/>
            <w:rtl w:val="0"/>
          </w:rPr>
          <w:t xml:space="preserve"> 4. Controller Design Principles</w:t>
        </w:r>
      </w:hyperlink>
      <w:r w:rsidDel="00000000" w:rsidR="00000000" w:rsidRPr="00000000">
        <w:rPr>
          <w:rtl w:val="0"/>
        </w:rPr>
      </w:r>
    </w:p>
    <w:p w:rsidR="00000000" w:rsidDel="00000000" w:rsidP="00000000" w:rsidRDefault="00000000" w:rsidRPr="00000000" w14:paraId="00000024">
      <w:pPr>
        <w:contextualSpacing w:val="0"/>
        <w:rPr/>
      </w:pPr>
      <w:hyperlink r:id="rId19">
        <w:r w:rsidDel="00000000" w:rsidR="00000000" w:rsidRPr="00000000">
          <w:rPr>
            <w:color w:val="1155cc"/>
            <w:u w:val="single"/>
            <w:rtl w:val="0"/>
          </w:rPr>
          <w:t xml:space="preserve">https://www.youtube.com/watch?v=vWJxmSVaT1c</w:t>
        </w:r>
      </w:hyperlink>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hyperlink r:id="rId20">
        <w:r w:rsidDel="00000000" w:rsidR="00000000" w:rsidRPr="00000000">
          <w:rPr>
            <w:color w:val="ffffff"/>
            <w:u w:val="single"/>
            <w:shd w:fill="2e3d49" w:val="clear"/>
            <w:rtl w:val="0"/>
          </w:rPr>
          <w:t xml:space="preserve"> 5. Lateral Autopilot</w:t>
        </w:r>
      </w:hyperlink>
      <w:r w:rsidDel="00000000" w:rsidR="00000000" w:rsidRPr="00000000">
        <w:rPr>
          <w:rtl w:val="0"/>
        </w:rPr>
      </w:r>
    </w:p>
    <w:p w:rsidR="00000000" w:rsidDel="00000000" w:rsidP="00000000" w:rsidRDefault="00000000" w:rsidRPr="00000000" w14:paraId="00000028">
      <w:pPr>
        <w:contextualSpacing w:val="0"/>
        <w:rPr/>
      </w:pPr>
      <w:hyperlink r:id="rId21">
        <w:r w:rsidDel="00000000" w:rsidR="00000000" w:rsidRPr="00000000">
          <w:rPr>
            <w:color w:val="1155cc"/>
            <w:u w:val="single"/>
            <w:rtl w:val="0"/>
          </w:rPr>
          <w:t xml:space="preserve">https://www.youtube.com/watch?v=xHw6zdfc2u0</w:t>
        </w:r>
      </w:hyperlink>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hyperlink r:id="rId22">
        <w:r w:rsidDel="00000000" w:rsidR="00000000" w:rsidRPr="00000000">
          <w:rPr>
            <w:color w:val="ffffff"/>
            <w:u w:val="single"/>
            <w:shd w:fill="2e3d49" w:val="clear"/>
            <w:rtl w:val="0"/>
          </w:rPr>
          <w:t xml:space="preserve"> 6. Course Hold</w:t>
        </w:r>
      </w:hyperlink>
      <w:r w:rsidDel="00000000" w:rsidR="00000000" w:rsidRPr="00000000">
        <w:rPr>
          <w:rtl w:val="0"/>
        </w:rPr>
      </w:r>
    </w:p>
    <w:p w:rsidR="00000000" w:rsidDel="00000000" w:rsidP="00000000" w:rsidRDefault="00000000" w:rsidRPr="00000000" w14:paraId="0000002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600" w:line="319.9992" w:lineRule="auto"/>
        <w:contextualSpacing w:val="0"/>
        <w:rPr>
          <w:b w:val="1"/>
          <w:color w:val="2e3d49"/>
          <w:sz w:val="36"/>
          <w:szCs w:val="36"/>
        </w:rPr>
      </w:pPr>
      <w:bookmarkStart w:colFirst="0" w:colLast="0" w:name="_y819hv2ondh9" w:id="2"/>
      <w:bookmarkEnd w:id="2"/>
      <w:r w:rsidDel="00000000" w:rsidR="00000000" w:rsidRPr="00000000">
        <w:rPr>
          <w:b w:val="1"/>
          <w:color w:val="2e3d49"/>
          <w:sz w:val="36"/>
          <w:szCs w:val="36"/>
          <w:rtl w:val="0"/>
        </w:rPr>
        <w:t xml:space="preserve">Course Attitude Hold</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spacing w:line="319.9992" w:lineRule="auto"/>
        <w:contextualSpacing w:val="0"/>
        <w:jc w:val="center"/>
        <w:rPr/>
      </w:pPr>
      <w:r w:rsidDel="00000000" w:rsidR="00000000" w:rsidRPr="00000000">
        <w:rPr/>
        <w:drawing>
          <wp:inline distB="114300" distT="114300" distL="114300" distR="114300">
            <wp:extent cx="5734050" cy="3225800"/>
            <wp:effectExtent b="0" l="0" r="0" t="0"/>
            <wp:docPr id="13"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before="80" w:line="408" w:lineRule="auto"/>
        <w:contextualSpacing w:val="0"/>
        <w:jc w:val="center"/>
        <w:rPr>
          <w:color w:val="2e3d49"/>
          <w:sz w:val="21"/>
          <w:szCs w:val="21"/>
          <w:highlight w:val="white"/>
          <w:u w:val="single"/>
        </w:rPr>
      </w:pPr>
      <w:r w:rsidDel="00000000" w:rsidR="00000000" w:rsidRPr="00000000">
        <w:fldChar w:fldCharType="begin"/>
        <w:instrText xml:space="preserve"> HYPERLINK "https://classroom.udacity.com/nanodegrees/nd787/parts/ee7d5970-d39c-4355-952e-ce760e701827/modules/2dd61f74-6310-4f18-98b2-e4a9a9450f85/lessons/78e5fe68-902d-4cfb-bd71-5f8d19fd8ead/concepts/c44bbf58-a38c-48a6-9e51-a6fb7d0cc722#" </w:instrText>
        <w:fldChar w:fldCharType="separate"/>
      </w:r>
      <w:r w:rsidDel="00000000" w:rsidR="00000000" w:rsidRPr="00000000">
        <w:rPr>
          <w:color w:val="2e3d49"/>
          <w:sz w:val="21"/>
          <w:szCs w:val="21"/>
          <w:highlight w:val="white"/>
          <w:u w:val="single"/>
          <w:rtl w:val="0"/>
        </w:rPr>
        <w:t xml:space="preserve">The course-attitude hold controller is shown in the upper left.</w:t>
      </w:r>
    </w:p>
    <w:p w:rsidR="00000000" w:rsidDel="00000000" w:rsidP="00000000" w:rsidRDefault="00000000" w:rsidRPr="00000000" w14:paraId="00000030">
      <w:pP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drawing>
          <wp:inline distB="114300" distT="114300" distL="114300" distR="114300">
            <wp:extent cx="5734050" cy="1397000"/>
            <wp:effectExtent b="0" l="0" r="0" t="0"/>
            <wp:docPr id="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drawing>
          <wp:inline distB="114300" distT="114300" distL="114300" distR="114300">
            <wp:extent cx="5734050" cy="2374900"/>
            <wp:effectExtent b="0" l="0" r="0" t="0"/>
            <wp:docPr id="19"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360" w:line="319.9992" w:lineRule="auto"/>
        <w:contextualSpacing w:val="0"/>
        <w:rPr>
          <w:b w:val="1"/>
          <w:color w:val="2e3d49"/>
        </w:rPr>
      </w:pPr>
      <w:bookmarkStart w:colFirst="0" w:colLast="0" w:name="_ec4bv4nzev0e" w:id="3"/>
      <w:bookmarkEnd w:id="3"/>
      <w:r w:rsidDel="00000000" w:rsidR="00000000" w:rsidRPr="00000000">
        <w:rPr>
          <w:b w:val="1"/>
          <w:color w:val="2e3d49"/>
          <w:rtl w:val="0"/>
        </w:rPr>
        <w:t xml:space="preserve">What about a D term?</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contextualSpacing w:val="0"/>
        <w:rPr>
          <w:color w:val="4f4f4f"/>
          <w:sz w:val="24"/>
          <w:szCs w:val="24"/>
        </w:rPr>
      </w:pPr>
      <w:r w:rsidDel="00000000" w:rsidR="00000000" w:rsidRPr="00000000">
        <w:rPr>
          <w:color w:val="4f4f4f"/>
          <w:sz w:val="24"/>
          <w:szCs w:val="24"/>
          <w:rtl w:val="0"/>
        </w:rPr>
        <w:t xml:space="preserve">We don't need a derivative term. Remember, the role of the derivative term is to damp the response of the system, but in a cascaded system we want to run the outer loop much more slowly than the inner loop.</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220" w:line="408" w:lineRule="auto"/>
        <w:contextualSpacing w:val="0"/>
        <w:rPr>
          <w:color w:val="4f4f4f"/>
          <w:sz w:val="24"/>
          <w:szCs w:val="24"/>
        </w:rPr>
      </w:pPr>
      <w:r w:rsidDel="00000000" w:rsidR="00000000" w:rsidRPr="00000000">
        <w:rPr>
          <w:color w:val="4f4f4f"/>
          <w:sz w:val="24"/>
          <w:szCs w:val="24"/>
          <w:rtl w:val="0"/>
        </w:rPr>
        <w:t xml:space="preserve">The reason for this is that each control loop has finite response time, and the outer loop has to give the inner loop time to respond to the last command before sending the next one. If we run the outer loop too slowly, the system will not be responsive enough. If we run the outer loop too quickly the system is likely to be unstable, as the inner loop will constantly be chasing what the outer loop tells it to do.</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line="408" w:lineRule="auto"/>
        <w:contextualSpacing w:val="0"/>
        <w:rPr>
          <w:color w:val="4f4f4f"/>
          <w:sz w:val="24"/>
          <w:szCs w:val="24"/>
        </w:rPr>
      </w:pPr>
      <w:r w:rsidDel="00000000" w:rsidR="00000000" w:rsidRPr="00000000">
        <w:rPr>
          <w:color w:val="4f4f4f"/>
          <w:sz w:val="24"/>
          <w:szCs w:val="24"/>
          <w:rtl w:val="0"/>
        </w:rPr>
        <w:t xml:space="preserve">Since the outer loop is running much more slowly than the inner loop, it shouldn't need any damping.</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hyperlink r:id="rId26">
        <w:r w:rsidDel="00000000" w:rsidR="00000000" w:rsidRPr="00000000">
          <w:rPr>
            <w:color w:val="ffffff"/>
            <w:u w:val="single"/>
            <w:shd w:fill="2e3d49" w:val="clear"/>
            <w:rtl w:val="0"/>
          </w:rPr>
          <w:t xml:space="preserve"> 7. Inner Loops: Roll and Sideslip Hold</w:t>
        </w:r>
      </w:hyperlink>
      <w:r w:rsidDel="00000000" w:rsidR="00000000" w:rsidRPr="00000000">
        <w:rPr>
          <w:rtl w:val="0"/>
        </w:rPr>
      </w:r>
    </w:p>
    <w:p w:rsidR="00000000" w:rsidDel="00000000" w:rsidP="00000000" w:rsidRDefault="00000000" w:rsidRPr="00000000" w14:paraId="0000003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600" w:line="319.9992" w:lineRule="auto"/>
        <w:contextualSpacing w:val="0"/>
        <w:rPr>
          <w:b w:val="1"/>
          <w:color w:val="2e3d49"/>
          <w:sz w:val="36"/>
          <w:szCs w:val="36"/>
        </w:rPr>
      </w:pPr>
      <w:bookmarkStart w:colFirst="0" w:colLast="0" w:name="_hxt85s3en9wu" w:id="4"/>
      <w:bookmarkEnd w:id="4"/>
      <w:r w:rsidDel="00000000" w:rsidR="00000000" w:rsidRPr="00000000">
        <w:rPr>
          <w:b w:val="1"/>
          <w:color w:val="2e3d49"/>
          <w:sz w:val="36"/>
          <w:szCs w:val="36"/>
          <w:rtl w:val="0"/>
        </w:rPr>
        <w:t xml:space="preserve">Roll Attitude Hold</w:t>
      </w:r>
    </w:p>
    <w:p w:rsidR="00000000" w:rsidDel="00000000" w:rsidP="00000000" w:rsidRDefault="00000000" w:rsidRPr="00000000" w14:paraId="0000003D">
      <w:pPr>
        <w:contextualSpacing w:val="0"/>
        <w:rPr/>
      </w:pPr>
      <w:r w:rsidDel="00000000" w:rsidR="00000000" w:rsidRPr="00000000">
        <w:rPr/>
        <w:drawing>
          <wp:inline distB="114300" distT="114300" distL="114300" distR="114300">
            <wp:extent cx="5734050" cy="3225800"/>
            <wp:effectExtent b="0" l="0" r="0" t="0"/>
            <wp:docPr id="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drawing>
          <wp:inline distB="114300" distT="114300" distL="114300" distR="114300">
            <wp:extent cx="5734050" cy="2527300"/>
            <wp:effectExtent b="0" l="0" r="0" t="0"/>
            <wp:docPr id="11"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drawing>
          <wp:inline distB="114300" distT="114300" distL="114300" distR="114300">
            <wp:extent cx="5734050" cy="1701800"/>
            <wp:effectExtent b="0" l="0" r="0" t="0"/>
            <wp:docPr id="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40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hyperlink r:id="rId30">
        <w:r w:rsidDel="00000000" w:rsidR="00000000" w:rsidRPr="00000000">
          <w:rPr>
            <w:color w:val="ffffff"/>
            <w:u w:val="single"/>
            <w:shd w:fill="2e3d49" w:val="clear"/>
            <w:rtl w:val="0"/>
          </w:rPr>
          <w:t xml:space="preserve"> 8. Longitudinal Autopilot</w:t>
        </w:r>
      </w:hyperlink>
      <w:r w:rsidDel="00000000" w:rsidR="00000000" w:rsidRPr="00000000">
        <w:rPr>
          <w:rtl w:val="0"/>
        </w:rPr>
      </w:r>
    </w:p>
    <w:p w:rsidR="00000000" w:rsidDel="00000000" w:rsidP="00000000" w:rsidRDefault="00000000" w:rsidRPr="00000000" w14:paraId="00000043">
      <w:pPr>
        <w:contextualSpacing w:val="0"/>
        <w:rPr/>
      </w:pPr>
      <w:hyperlink r:id="rId31">
        <w:r w:rsidDel="00000000" w:rsidR="00000000" w:rsidRPr="00000000">
          <w:rPr>
            <w:color w:val="1155cc"/>
            <w:u w:val="single"/>
            <w:rtl w:val="0"/>
          </w:rPr>
          <w:t xml:space="preserve">https://www.youtube.com/watch?v=KRooEa015ms</w:t>
        </w:r>
      </w:hyperlink>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hyperlink r:id="rId32">
        <w:r w:rsidDel="00000000" w:rsidR="00000000" w:rsidRPr="00000000">
          <w:rPr>
            <w:color w:val="ffffff"/>
            <w:u w:val="single"/>
            <w:shd w:fill="2e3d49" w:val="clear"/>
            <w:rtl w:val="0"/>
          </w:rPr>
          <w:t xml:space="preserve"> 9. Longitudinal Control Loops</w:t>
        </w:r>
      </w:hyperlink>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drawing>
          <wp:inline distB="114300" distT="114300" distL="114300" distR="114300">
            <wp:extent cx="5734050" cy="825500"/>
            <wp:effectExtent b="0" l="0" r="0" t="0"/>
            <wp:docPr id="2"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73405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drawing>
          <wp:inline distB="114300" distT="114300" distL="114300" distR="114300">
            <wp:extent cx="5734050" cy="3225800"/>
            <wp:effectExtent b="0" l="0" r="0" t="0"/>
            <wp:docPr id="7"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rPr>
          <w:color w:val="4f4f4f"/>
          <w:sz w:val="24"/>
          <w:szCs w:val="24"/>
          <w:highlight w:val="white"/>
        </w:rPr>
      </w:pPr>
      <w:r w:rsidDel="00000000" w:rsidR="00000000" w:rsidRPr="00000000">
        <w:rPr>
          <w:color w:val="4f4f4f"/>
          <w:sz w:val="24"/>
          <w:szCs w:val="24"/>
          <w:highlight w:val="white"/>
          <w:rtl w:val="0"/>
        </w:rPr>
        <w:t xml:space="preserve">But there's some redundancy here, since the throttle and the elevator deflection can influence both the airspeed and altitude. We resolve this redundancy by dividing flight into four "zones":</w:t>
      </w:r>
    </w:p>
    <w:p w:rsidR="00000000" w:rsidDel="00000000" w:rsidP="00000000" w:rsidRDefault="00000000" w:rsidRPr="00000000" w14:paraId="0000004A">
      <w:pPr>
        <w:contextualSpacing w:val="0"/>
        <w:rPr>
          <w:color w:val="4f4f4f"/>
          <w:sz w:val="24"/>
          <w:szCs w:val="24"/>
          <w:highlight w:val="white"/>
        </w:rPr>
      </w:pPr>
      <w:r w:rsidDel="00000000" w:rsidR="00000000" w:rsidRPr="00000000">
        <w:rPr>
          <w:color w:val="4f4f4f"/>
          <w:sz w:val="24"/>
          <w:szCs w:val="24"/>
          <w:highlight w:val="white"/>
        </w:rPr>
        <w:drawing>
          <wp:inline distB="114300" distT="114300" distL="114300" distR="114300">
            <wp:extent cx="5734050" cy="3111500"/>
            <wp:effectExtent b="0" l="0" r="0" t="0"/>
            <wp:docPr id="15"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rPr>
          <w:color w:val="4f4f4f"/>
          <w:sz w:val="24"/>
          <w:szCs w:val="24"/>
          <w:highlight w:val="white"/>
        </w:rPr>
      </w:pPr>
      <w:r w:rsidDel="00000000" w:rsidR="00000000" w:rsidRPr="00000000">
        <w:rPr>
          <w:color w:val="4f4f4f"/>
          <w:sz w:val="24"/>
          <w:szCs w:val="24"/>
          <w:highlight w:val="white"/>
          <w:rtl w:val="0"/>
        </w:rPr>
        <w:t xml:space="preserve">We can model this as a state machine, where transitions between states happen when the vehicle crosses between zone boundaries.</w:t>
      </w:r>
    </w:p>
    <w:p w:rsidR="00000000" w:rsidDel="00000000" w:rsidP="00000000" w:rsidRDefault="00000000" w:rsidRPr="00000000" w14:paraId="0000004C">
      <w:pPr>
        <w:contextualSpacing w:val="0"/>
        <w:rPr>
          <w:color w:val="4f4f4f"/>
          <w:sz w:val="24"/>
          <w:szCs w:val="24"/>
          <w:highlight w:val="white"/>
        </w:rPr>
      </w:pPr>
      <w:r w:rsidDel="00000000" w:rsidR="00000000" w:rsidRPr="00000000">
        <w:rPr>
          <w:color w:val="4f4f4f"/>
          <w:sz w:val="24"/>
          <w:szCs w:val="24"/>
          <w:highlight w:val="white"/>
        </w:rPr>
        <w:drawing>
          <wp:inline distB="114300" distT="114300" distL="114300" distR="114300">
            <wp:extent cx="5734050" cy="4305300"/>
            <wp:effectExtent b="0" l="0" r="0" t="0"/>
            <wp:docPr id="20"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contextualSpacing w:val="0"/>
        <w:rPr>
          <w:color w:val="4f4f4f"/>
          <w:sz w:val="24"/>
          <w:szCs w:val="24"/>
          <w:highlight w:val="white"/>
        </w:rPr>
      </w:pPr>
      <w:r w:rsidDel="00000000" w:rsidR="00000000" w:rsidRPr="00000000">
        <w:rPr>
          <w:rtl w:val="0"/>
        </w:rPr>
      </w:r>
    </w:p>
    <w:p w:rsidR="00000000" w:rsidDel="00000000" w:rsidP="00000000" w:rsidRDefault="00000000" w:rsidRPr="00000000" w14:paraId="0000004E">
      <w:pPr>
        <w:contextualSpacing w:val="0"/>
        <w:rPr>
          <w:color w:val="4f4f4f"/>
          <w:sz w:val="24"/>
          <w:szCs w:val="24"/>
          <w:highlight w:val="white"/>
        </w:rPr>
      </w:pPr>
      <w:r w:rsidDel="00000000" w:rsidR="00000000" w:rsidRPr="00000000">
        <w:rPr>
          <w:color w:val="4f4f4f"/>
          <w:sz w:val="24"/>
          <w:szCs w:val="24"/>
          <w:highlight w:val="white"/>
        </w:rPr>
        <w:drawing>
          <wp:inline distB="114300" distT="114300" distL="114300" distR="114300">
            <wp:extent cx="5734050" cy="1079500"/>
            <wp:effectExtent b="0" l="0" r="0" t="0"/>
            <wp:docPr id="8"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7340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contextualSpacing w:val="0"/>
        <w:rPr>
          <w:color w:val="4f4f4f"/>
          <w:sz w:val="24"/>
          <w:szCs w:val="24"/>
          <w:highlight w:val="white"/>
        </w:rPr>
      </w:pPr>
      <w:r w:rsidDel="00000000" w:rsidR="00000000" w:rsidRPr="00000000">
        <w:rPr>
          <w:color w:val="4f4f4f"/>
          <w:sz w:val="24"/>
          <w:szCs w:val="24"/>
          <w:highlight w:val="white"/>
        </w:rPr>
        <w:drawing>
          <wp:inline distB="114300" distT="114300" distL="114300" distR="114300">
            <wp:extent cx="5734050" cy="3225800"/>
            <wp:effectExtent b="0" l="0" r="0" t="0"/>
            <wp:docPr id="14"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rPr>
          <w:color w:val="4f4f4f"/>
          <w:sz w:val="24"/>
          <w:szCs w:val="24"/>
          <w:highlight w:val="white"/>
        </w:rPr>
      </w:pPr>
      <w:r w:rsidDel="00000000" w:rsidR="00000000" w:rsidRPr="00000000">
        <w:rPr>
          <w:rtl w:val="0"/>
        </w:rPr>
      </w:r>
    </w:p>
    <w:p w:rsidR="00000000" w:rsidDel="00000000" w:rsidP="00000000" w:rsidRDefault="00000000" w:rsidRPr="00000000" w14:paraId="00000051">
      <w:pPr>
        <w:contextualSpacing w:val="0"/>
        <w:rPr>
          <w:color w:val="4f4f4f"/>
          <w:sz w:val="24"/>
          <w:szCs w:val="24"/>
          <w:highlight w:val="white"/>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hyperlink r:id="rId39">
        <w:r w:rsidDel="00000000" w:rsidR="00000000" w:rsidRPr="00000000">
          <w:rPr>
            <w:color w:val="ffffff"/>
            <w:u w:val="single"/>
            <w:shd w:fill="2e3d49" w:val="clear"/>
            <w:rtl w:val="0"/>
          </w:rPr>
          <w:t xml:space="preserve"> 10. Autopilot Tuning</w:t>
        </w:r>
      </w:hyperlink>
      <w:r w:rsidDel="00000000" w:rsidR="00000000" w:rsidRPr="00000000">
        <w:rPr>
          <w:rtl w:val="0"/>
        </w:rPr>
      </w:r>
    </w:p>
    <w:p w:rsidR="00000000" w:rsidDel="00000000" w:rsidP="00000000" w:rsidRDefault="00000000" w:rsidRPr="00000000" w14:paraId="0000005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600" w:line="319.9992" w:lineRule="auto"/>
        <w:contextualSpacing w:val="0"/>
        <w:rPr>
          <w:b w:val="1"/>
          <w:color w:val="2e3d49"/>
          <w:sz w:val="36"/>
          <w:szCs w:val="36"/>
        </w:rPr>
      </w:pPr>
      <w:bookmarkStart w:colFirst="0" w:colLast="0" w:name="_cnzmjgbjh1jg" w:id="5"/>
      <w:bookmarkEnd w:id="5"/>
      <w:r w:rsidDel="00000000" w:rsidR="00000000" w:rsidRPr="00000000">
        <w:rPr>
          <w:b w:val="1"/>
          <w:color w:val="2e3d49"/>
          <w:sz w:val="36"/>
          <w:szCs w:val="36"/>
          <w:rtl w:val="0"/>
        </w:rPr>
        <w:t xml:space="preserve">Autopilot Tuning</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line="408" w:lineRule="auto"/>
        <w:contextualSpacing w:val="0"/>
        <w:rPr>
          <w:color w:val="4f4f4f"/>
          <w:sz w:val="24"/>
          <w:szCs w:val="24"/>
        </w:rPr>
      </w:pPr>
      <w:r w:rsidDel="00000000" w:rsidR="00000000" w:rsidRPr="00000000">
        <w:rPr>
          <w:color w:val="4f4f4f"/>
          <w:sz w:val="24"/>
          <w:szCs w:val="24"/>
          <w:rtl w:val="0"/>
        </w:rPr>
        <w:t xml:space="preserve">Controller tuning can be tricky. In this section we'll provide some general guidelines to help.</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drawing>
          <wp:inline distB="114300" distT="114300" distL="114300" distR="114300">
            <wp:extent cx="5734050" cy="3225800"/>
            <wp:effectExtent b="0" l="0" r="0" t="0"/>
            <wp:docPr id="17"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drawing>
          <wp:inline distB="114300" distT="114300" distL="114300" distR="114300">
            <wp:extent cx="5734050" cy="3187700"/>
            <wp:effectExtent b="0" l="0" r="0" t="0"/>
            <wp:docPr id="10"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7340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drawing>
          <wp:inline distB="114300" distT="114300" distL="114300" distR="114300">
            <wp:extent cx="5734050" cy="2705100"/>
            <wp:effectExtent b="0" l="0" r="0" t="0"/>
            <wp:docPr id="12"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hyperlink r:id="rId43">
        <w:r w:rsidDel="00000000" w:rsidR="00000000" w:rsidRPr="00000000">
          <w:rPr>
            <w:color w:val="ffffff"/>
            <w:u w:val="single"/>
            <w:shd w:fill="2e3d49" w:val="clear"/>
            <w:rtl w:val="0"/>
          </w:rPr>
          <w:t xml:space="preserve"> 11. Integrator Windup</w:t>
        </w:r>
      </w:hyperlink>
      <w:r w:rsidDel="00000000" w:rsidR="00000000" w:rsidRPr="00000000">
        <w:rPr>
          <w:rtl w:val="0"/>
        </w:rPr>
      </w:r>
    </w:p>
    <w:p w:rsidR="00000000" w:rsidDel="00000000" w:rsidP="00000000" w:rsidRDefault="00000000" w:rsidRPr="00000000" w14:paraId="0000005E">
      <w:pPr>
        <w:contextualSpacing w:val="0"/>
        <w:rPr/>
      </w:pPr>
      <w:hyperlink r:id="rId44">
        <w:r w:rsidDel="00000000" w:rsidR="00000000" w:rsidRPr="00000000">
          <w:rPr>
            <w:color w:val="23527c"/>
            <w:sz w:val="20"/>
            <w:szCs w:val="20"/>
            <w:u w:val="single"/>
            <w:shd w:fill="fafafa" w:val="clear"/>
            <w:rtl w:val="0"/>
          </w:rPr>
          <w:t xml:space="preserve">Integrator Windup.ipynb</w:t>
        </w:r>
      </w:hyperlink>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hyperlink r:id="rId45">
        <w:r w:rsidDel="00000000" w:rsidR="00000000" w:rsidRPr="00000000">
          <w:rPr>
            <w:color w:val="ffffff"/>
            <w:u w:val="single"/>
            <w:shd w:fill="2e3d49" w:val="clear"/>
            <w:rtl w:val="0"/>
          </w:rPr>
          <w:t xml:space="preserve"> 12. Conclusion</w:t>
        </w:r>
      </w:hyperlink>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hyperlink r:id="rId46">
        <w:r w:rsidDel="00000000" w:rsidR="00000000" w:rsidRPr="00000000">
          <w:rPr>
            <w:color w:val="1155cc"/>
            <w:u w:val="single"/>
            <w:rtl w:val="0"/>
          </w:rPr>
          <w:t xml:space="preserve">https://www.youtube.com/watch?v=NoAimkRksso</w:t>
        </w:r>
      </w:hyperlink>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hyperlink" Target="https://classroom.udacity.com/nanodegrees/nd787/parts/ee7d5970-d39c-4355-952e-ce760e701827/modules/2dd61f74-6310-4f18-98b2-e4a9a9450f85/lessons/78e5fe68-902d-4cfb-bd71-5f8d19fd8ead/concepts/806a6b3d-00d7-483b-bf95-034d2a7fcbdd" TargetMode="External"/><Relationship Id="rId42" Type="http://schemas.openxmlformats.org/officeDocument/2006/relationships/image" Target="media/image31.png"/><Relationship Id="rId41" Type="http://schemas.openxmlformats.org/officeDocument/2006/relationships/image" Target="media/image29.png"/><Relationship Id="rId22" Type="http://schemas.openxmlformats.org/officeDocument/2006/relationships/hyperlink" Target="https://classroom.udacity.com/nanodegrees/nd787/parts/ee7d5970-d39c-4355-952e-ce760e701827/modules/2dd61f74-6310-4f18-98b2-e4a9a9450f85/lessons/78e5fe68-902d-4cfb-bd71-5f8d19fd8ead/concepts/c44bbf58-a38c-48a6-9e51-a6fb7d0cc722" TargetMode="External"/><Relationship Id="rId44" Type="http://schemas.openxmlformats.org/officeDocument/2006/relationships/hyperlink" Target="https://viewhjgnv1bnzx.udacity-student-workspaces.com/notebooks/Integrator%20Windup.ipynb" TargetMode="External"/><Relationship Id="rId21" Type="http://schemas.openxmlformats.org/officeDocument/2006/relationships/hyperlink" Target="https://www.youtube.com/watch?v=xHw6zdfc2u0" TargetMode="External"/><Relationship Id="rId43" Type="http://schemas.openxmlformats.org/officeDocument/2006/relationships/hyperlink" Target="https://classroom.udacity.com/nanodegrees/nd787/parts/ee7d5970-d39c-4355-952e-ce760e701827/modules/2dd61f74-6310-4f18-98b2-e4a9a9450f85/lessons/78e5fe68-902d-4cfb-bd71-5f8d19fd8ead/concepts/5068563a-9a51-4b26-81a7-445aca6edfa5" TargetMode="External"/><Relationship Id="rId24" Type="http://schemas.openxmlformats.org/officeDocument/2006/relationships/image" Target="media/image23.png"/><Relationship Id="rId46" Type="http://schemas.openxmlformats.org/officeDocument/2006/relationships/hyperlink" Target="https://www.youtube.com/watch?v=NoAimkRksso" TargetMode="External"/><Relationship Id="rId23" Type="http://schemas.openxmlformats.org/officeDocument/2006/relationships/image" Target="media/image32.png"/><Relationship Id="rId45" Type="http://schemas.openxmlformats.org/officeDocument/2006/relationships/hyperlink" Target="https://classroom.udacity.com/nanodegrees/nd787/parts/ee7d5970-d39c-4355-952e-ce760e701827/modules/2dd61f74-6310-4f18-98b2-e4a9a9450f85/lessons/78e5fe68-902d-4cfb-bd71-5f8d19fd8ead/concepts/210e4552-aa81-4b40-9f01-dd5b1c452c7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tQkk_SCNzDQ" TargetMode="External"/><Relationship Id="rId26" Type="http://schemas.openxmlformats.org/officeDocument/2006/relationships/hyperlink" Target="https://classroom.udacity.com/nanodegrees/nd787/parts/ee7d5970-d39c-4355-952e-ce760e701827/modules/2dd61f74-6310-4f18-98b2-e4a9a9450f85/lessons/78e5fe68-902d-4cfb-bd71-5f8d19fd8ead/concepts/a330dc6a-87c5-4cc3-a96b-771f049facff" TargetMode="External"/><Relationship Id="rId25" Type="http://schemas.openxmlformats.org/officeDocument/2006/relationships/image" Target="media/image39.png"/><Relationship Id="rId28" Type="http://schemas.openxmlformats.org/officeDocument/2006/relationships/image" Target="media/image30.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classroom.udacity.com/nanodegrees/nd787/parts/ee7d5970-d39c-4355-952e-ce760e701827/modules/2dd61f74-6310-4f18-98b2-e4a9a9450f85/lessons/78e5fe68-902d-4cfb-bd71-5f8d19fd8ead/concepts/5d97fa2c-973a-4f82-bd9f-52d3a5f6ad8c" TargetMode="External"/><Relationship Id="rId29" Type="http://schemas.openxmlformats.org/officeDocument/2006/relationships/image" Target="media/image21.png"/><Relationship Id="rId7" Type="http://schemas.openxmlformats.org/officeDocument/2006/relationships/hyperlink" Target="https://www.youtube.com/watch?v=XI9c-HfW1WQ" TargetMode="External"/><Relationship Id="rId8" Type="http://schemas.openxmlformats.org/officeDocument/2006/relationships/hyperlink" Target="https://classroom.udacity.com/nanodegrees/nd787/parts/ee7d5970-d39c-4355-952e-ce760e701827/modules/2dd61f74-6310-4f18-98b2-e4a9a9450f85/lessons/78e5fe68-902d-4cfb-bd71-5f8d19fd8ead/concepts/723f3a78-0ee9-4d6a-9d74-30102c6c7a30" TargetMode="External"/><Relationship Id="rId31" Type="http://schemas.openxmlformats.org/officeDocument/2006/relationships/hyperlink" Target="https://www.youtube.com/watch?v=KRooEa015ms" TargetMode="External"/><Relationship Id="rId30" Type="http://schemas.openxmlformats.org/officeDocument/2006/relationships/hyperlink" Target="https://classroom.udacity.com/nanodegrees/nd787/parts/ee7d5970-d39c-4355-952e-ce760e701827/modules/2dd61f74-6310-4f18-98b2-e4a9a9450f85/lessons/78e5fe68-902d-4cfb-bd71-5f8d19fd8ead/concepts/43124fb9-56ed-4202-8d24-6c15b76a6387" TargetMode="External"/><Relationship Id="rId11" Type="http://schemas.openxmlformats.org/officeDocument/2006/relationships/image" Target="media/image20.png"/><Relationship Id="rId33" Type="http://schemas.openxmlformats.org/officeDocument/2006/relationships/image" Target="media/image14.png"/><Relationship Id="rId10" Type="http://schemas.openxmlformats.org/officeDocument/2006/relationships/hyperlink" Target="https://classroom.udacity.com/nanodegrees/nd787/parts/ee7d5970-d39c-4355-952e-ce760e701827/modules/2dd61f74-6310-4f18-98b2-e4a9a9450f85/lessons/78e5fe68-902d-4cfb-bd71-5f8d19fd8ead/concepts/b0f1e6ba-d9ad-4b91-a33f-abffc9f1aecc" TargetMode="External"/><Relationship Id="rId32" Type="http://schemas.openxmlformats.org/officeDocument/2006/relationships/hyperlink" Target="https://classroom.udacity.com/nanodegrees/nd787/parts/ee7d5970-d39c-4355-952e-ce760e701827/modules/2dd61f74-6310-4f18-98b2-e4a9a9450f85/lessons/78e5fe68-902d-4cfb-bd71-5f8d19fd8ead/concepts/fd51fb8f-a2ed-4421-8299-208823ab09c5" TargetMode="External"/><Relationship Id="rId13" Type="http://schemas.openxmlformats.org/officeDocument/2006/relationships/image" Target="media/image35.png"/><Relationship Id="rId35" Type="http://schemas.openxmlformats.org/officeDocument/2006/relationships/image" Target="media/image34.png"/><Relationship Id="rId12" Type="http://schemas.openxmlformats.org/officeDocument/2006/relationships/image" Target="media/image22.png"/><Relationship Id="rId34" Type="http://schemas.openxmlformats.org/officeDocument/2006/relationships/image" Target="media/image24.png"/><Relationship Id="rId15" Type="http://schemas.openxmlformats.org/officeDocument/2006/relationships/image" Target="media/image26.png"/><Relationship Id="rId37" Type="http://schemas.openxmlformats.org/officeDocument/2006/relationships/image" Target="media/image25.png"/><Relationship Id="rId14" Type="http://schemas.openxmlformats.org/officeDocument/2006/relationships/image" Target="media/image37.png"/><Relationship Id="rId36" Type="http://schemas.openxmlformats.org/officeDocument/2006/relationships/image" Target="media/image40.png"/><Relationship Id="rId17" Type="http://schemas.openxmlformats.org/officeDocument/2006/relationships/hyperlink" Target="https://www.overleaf.com/read/cvqmtzyhqjnj" TargetMode="External"/><Relationship Id="rId39" Type="http://schemas.openxmlformats.org/officeDocument/2006/relationships/hyperlink" Target="https://classroom.udacity.com/nanodegrees/nd787/parts/ee7d5970-d39c-4355-952e-ce760e701827/modules/2dd61f74-6310-4f18-98b2-e4a9a9450f85/lessons/78e5fe68-902d-4cfb-bd71-5f8d19fd8ead/concepts/0066420d-b1c2-47e6-b980-ee8fa0d150ae" TargetMode="External"/><Relationship Id="rId16" Type="http://schemas.openxmlformats.org/officeDocument/2006/relationships/hyperlink" Target="https://classroom.udacity.com/nanodegrees/nd787-beta/parts/68999b8f-3344-41c6-8229-7ab110643991/modules/8db4f643-8d79-473f-a645-b7dd00452972/lessons/adf9cc77-d52c-4958-810d-89ddc5997437/concepts/0261dae7-6409-4aac-84dc-0357ae2259a6?contentVersion=1.0.0" TargetMode="External"/><Relationship Id="rId38" Type="http://schemas.openxmlformats.org/officeDocument/2006/relationships/image" Target="media/image33.png"/><Relationship Id="rId19" Type="http://schemas.openxmlformats.org/officeDocument/2006/relationships/hyperlink" Target="https://www.youtube.com/watch?v=vWJxmSVaT1c" TargetMode="External"/><Relationship Id="rId18" Type="http://schemas.openxmlformats.org/officeDocument/2006/relationships/hyperlink" Target="https://classroom.udacity.com/nanodegrees/nd787/parts/ee7d5970-d39c-4355-952e-ce760e701827/modules/2dd61f74-6310-4f18-98b2-e4a9a9450f85/lessons/78e5fe68-902d-4cfb-bd71-5f8d19fd8ead/concepts/204b6203-1f97-4d63-ad7d-8db2f57ab10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