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175BAC" w14:textId="5CEF9F19" w:rsidR="00A83750" w:rsidRDefault="00345173" w:rsidP="00C63A70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C63A70">
        <w:rPr>
          <w:rFonts w:asciiTheme="majorEastAsia" w:eastAsiaTheme="majorEastAsia" w:hAnsiTheme="majorEastAsia" w:hint="eastAsia"/>
          <w:b/>
          <w:sz w:val="32"/>
          <w:szCs w:val="32"/>
        </w:rPr>
        <w:t>交通號誌的辨識</w:t>
      </w:r>
    </w:p>
    <w:p w14:paraId="5F4FCDFC" w14:textId="77777777" w:rsidR="00C63A70" w:rsidRPr="00C63A70" w:rsidRDefault="00C63A70" w:rsidP="00C63A70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14:paraId="7E2499F7" w14:textId="77777777" w:rsidR="00345173" w:rsidRDefault="00345173" w:rsidP="003451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研究動機：</w:t>
      </w:r>
      <w:r w:rsidRPr="00D03679">
        <w:rPr>
          <w:rFonts w:asciiTheme="minorEastAsia" w:hAnsiTheme="minorEastAsia" w:cs="Apple LiGothic Medium" w:hint="eastAsia"/>
          <w:b/>
        </w:rPr>
        <w:t>交通事故常造成人員的傷亡。而交通事故發生的原因，「駕駛行為不當」又居首位。因此，若能開發無人自動駕駛車，且讓無人駕駛車主導大部分的交通，勢必可以減少交通事故的發生，進而降低無謂的人員傷亡。</w:t>
      </w:r>
    </w:p>
    <w:p w14:paraId="5D3399AE" w14:textId="77777777" w:rsidR="00345173" w:rsidRPr="00345173" w:rsidRDefault="00345173" w:rsidP="003451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研究範圍：</w:t>
      </w:r>
      <w:r w:rsidR="00792F47">
        <w:rPr>
          <w:rFonts w:asciiTheme="minorEastAsia" w:hAnsiTheme="minorEastAsia" w:cs="Apple LiGothic Medium" w:hint="eastAsia"/>
          <w:b/>
        </w:rPr>
        <w:t>為了實現無人駕駛車，需要許多技術整合。例如：自動控制、道</w:t>
      </w:r>
      <w:r>
        <w:rPr>
          <w:rFonts w:asciiTheme="minorEastAsia" w:hAnsiTheme="minorEastAsia" w:cs="Apple LiGothic Medium" w:hint="eastAsia"/>
          <w:b/>
        </w:rPr>
        <w:t>路邊線偵測、路徑規劃</w:t>
      </w:r>
      <w:r w:rsidR="00792F47">
        <w:rPr>
          <w:rFonts w:asciiTheme="minorEastAsia" w:hAnsiTheme="minorEastAsia" w:cs="Apple LiGothic Medium" w:hint="eastAsia"/>
          <w:b/>
        </w:rPr>
        <w:t>、定位等不勝枚舉。而我認為其中一項重要技術，就是如何讓車子認得道</w:t>
      </w:r>
      <w:r>
        <w:rPr>
          <w:rFonts w:asciiTheme="minorEastAsia" w:hAnsiTheme="minorEastAsia" w:cs="Apple LiGothic Medium" w:hint="eastAsia"/>
          <w:b/>
        </w:rPr>
        <w:t>路上的交通號誌，才能使得無人駕駛車遵循道路規範，避免發生危險。在本計畫中，我們限縮研究範圍如下：</w:t>
      </w:r>
    </w:p>
    <w:p w14:paraId="1F9B9948" w14:textId="77777777" w:rsidR="00345173" w:rsidRDefault="00792F47" w:rsidP="00345173">
      <w:pPr>
        <w:pStyle w:val="a3"/>
        <w:numPr>
          <w:ilvl w:val="0"/>
          <w:numId w:val="2"/>
        </w:numPr>
        <w:ind w:leftChars="0"/>
        <w:rPr>
          <w:rFonts w:asciiTheme="minorEastAsia" w:hAnsiTheme="minorEastAsia" w:cs="Apple LiGothic Medium"/>
        </w:rPr>
      </w:pPr>
      <w:r>
        <w:rPr>
          <w:rFonts w:asciiTheme="minorEastAsia" w:hAnsiTheme="minorEastAsia" w:cs="Apple LiGothic Medium" w:hint="eastAsia"/>
          <w:b/>
        </w:rPr>
        <w:t>資料取得：為搜集大量樣本，我們選擇先搜尋網路上適合的資料樣本，可暫時省去自行搜集資料的困擾。</w:t>
      </w:r>
      <w:r w:rsidR="00345173">
        <w:rPr>
          <w:rFonts w:asciiTheme="minorEastAsia" w:hAnsiTheme="minorEastAsia" w:cs="Apple LiGothic Medium" w:hint="eastAsia"/>
          <w:b/>
        </w:rPr>
        <w:t>取得</w:t>
      </w:r>
      <w:r>
        <w:rPr>
          <w:rFonts w:asciiTheme="minorEastAsia" w:hAnsiTheme="minorEastAsia" w:cs="Apple LiGothic Medium" w:hint="eastAsia"/>
          <w:b/>
        </w:rPr>
        <w:t>之後，</w:t>
      </w:r>
      <w:r w:rsidR="00345173">
        <w:rPr>
          <w:rFonts w:asciiTheme="minorEastAsia" w:hAnsiTheme="minorEastAsia" w:cs="Apple LiGothic Medium" w:hint="eastAsia"/>
          <w:b/>
        </w:rPr>
        <w:t>將其分為訓練資料</w:t>
      </w:r>
      <w:r w:rsidR="00345173">
        <w:rPr>
          <w:rFonts w:asciiTheme="minorEastAsia" w:hAnsiTheme="minorEastAsia" w:cs="Apple LiGothic Medium" w:hint="eastAsia"/>
        </w:rPr>
        <w:t>、驗證資料、與測試資料三類。</w:t>
      </w:r>
    </w:p>
    <w:p w14:paraId="2F54164E" w14:textId="77777777" w:rsidR="00345173" w:rsidRPr="009342AB" w:rsidRDefault="00345173" w:rsidP="00345173">
      <w:pPr>
        <w:pStyle w:val="a3"/>
        <w:numPr>
          <w:ilvl w:val="0"/>
          <w:numId w:val="2"/>
        </w:numPr>
        <w:ind w:leftChars="0"/>
      </w:pPr>
      <w:r>
        <w:rPr>
          <w:rFonts w:asciiTheme="minorEastAsia" w:hAnsiTheme="minorEastAsia" w:cs="Apple LiGothic Medium" w:hint="eastAsia"/>
          <w:b/>
        </w:rPr>
        <w:t>採用一種機器學習演算法。在本計畫中我們採用</w:t>
      </w:r>
      <w:r>
        <w:rPr>
          <w:rFonts w:asciiTheme="minorEastAsia" w:hAnsiTheme="minorEastAsia" w:cs="Apple LiGothic Medium"/>
          <w:b/>
        </w:rPr>
        <w:t>deep neural networks</w:t>
      </w:r>
      <w:r>
        <w:rPr>
          <w:rFonts w:asciiTheme="minorEastAsia" w:hAnsiTheme="minorEastAsia" w:cs="Apple LiGothic Medium" w:hint="eastAsia"/>
          <w:b/>
        </w:rPr>
        <w:t>（</w:t>
      </w:r>
      <w:r>
        <w:rPr>
          <w:rFonts w:asciiTheme="minorEastAsia" w:hAnsiTheme="minorEastAsia" w:cs="Apple LiGothic Medium"/>
          <w:b/>
        </w:rPr>
        <w:t>DNNs</w:t>
      </w:r>
      <w:r>
        <w:rPr>
          <w:rFonts w:asciiTheme="minorEastAsia" w:hAnsiTheme="minorEastAsia" w:cs="Apple LiGothic Medium" w:hint="eastAsia"/>
          <w:b/>
        </w:rPr>
        <w:t>）當作計算平台。因為交通號誌為影像資料，而</w:t>
      </w:r>
      <w:r>
        <w:rPr>
          <w:rFonts w:asciiTheme="minorEastAsia" w:hAnsiTheme="minorEastAsia" w:cs="Apple LiGothic Medium"/>
          <w:b/>
        </w:rPr>
        <w:t>DNNs</w:t>
      </w:r>
      <w:r>
        <w:rPr>
          <w:rFonts w:asciiTheme="minorEastAsia" w:hAnsiTheme="minorEastAsia" w:cs="Apple LiGothic Medium" w:hint="eastAsia"/>
          <w:b/>
        </w:rPr>
        <w:t>對於影像辨識特別擅長。在本計畫中我們研究的重點將在於：</w:t>
      </w:r>
      <w:r w:rsidR="009342AB">
        <w:rPr>
          <w:rFonts w:asciiTheme="minorEastAsia" w:hAnsiTheme="minorEastAsia" w:cs="Apple LiGothic Medium" w:hint="eastAsia"/>
          <w:b/>
        </w:rPr>
        <w:t>如何善用現有的</w:t>
      </w:r>
      <w:r w:rsidR="009342AB">
        <w:rPr>
          <w:rFonts w:asciiTheme="minorEastAsia" w:hAnsiTheme="minorEastAsia" w:cs="Apple LiGothic Medium"/>
          <w:b/>
        </w:rPr>
        <w:t>DNN</w:t>
      </w:r>
      <w:r w:rsidR="009342AB">
        <w:rPr>
          <w:rFonts w:asciiTheme="minorEastAsia" w:hAnsiTheme="minorEastAsia" w:cs="Apple LiGothic Medium" w:hint="eastAsia"/>
          <w:b/>
        </w:rPr>
        <w:t>，將其進一步改進，以成為本計畫的核心技術。</w:t>
      </w:r>
    </w:p>
    <w:p w14:paraId="47E87C30" w14:textId="77777777" w:rsidR="009342AB" w:rsidRPr="00345173" w:rsidRDefault="009342AB" w:rsidP="00345173">
      <w:pPr>
        <w:pStyle w:val="a3"/>
        <w:numPr>
          <w:ilvl w:val="0"/>
          <w:numId w:val="2"/>
        </w:numPr>
        <w:ind w:leftChars="0"/>
      </w:pPr>
      <w:r>
        <w:rPr>
          <w:rFonts w:asciiTheme="minorEastAsia" w:hAnsiTheme="minorEastAsia" w:cs="Apple LiGothic Medium" w:hint="eastAsia"/>
          <w:b/>
        </w:rPr>
        <w:t>在結果比較（</w:t>
      </w:r>
      <w:r>
        <w:rPr>
          <w:rFonts w:asciiTheme="minorEastAsia" w:hAnsiTheme="minorEastAsia" w:cs="Apple LiGothic Medium"/>
          <w:b/>
        </w:rPr>
        <w:t>benchmarking）</w:t>
      </w:r>
      <w:r>
        <w:rPr>
          <w:rFonts w:asciiTheme="minorEastAsia" w:hAnsiTheme="minorEastAsia" w:cs="Apple LiGothic Medium" w:hint="eastAsia"/>
          <w:b/>
        </w:rPr>
        <w:t>方面，我們將會比較各種不同的架構是否能產生不同的效果，並期望找出最適合本類問題的深度類神經網路架構。</w:t>
      </w:r>
    </w:p>
    <w:p w14:paraId="3CF10CB6" w14:textId="77777777" w:rsidR="00345173" w:rsidRDefault="00345173" w:rsidP="003451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研究方法</w:t>
      </w:r>
      <w:r w:rsidR="009342AB">
        <w:rPr>
          <w:rFonts w:hint="eastAsia"/>
        </w:rPr>
        <w:t>：</w:t>
      </w:r>
      <w:r w:rsidR="00792F47">
        <w:rPr>
          <w:rFonts w:hint="eastAsia"/>
        </w:rPr>
        <w:t>在本計畫研究過程中，我們會遭遇或預期遭遇下列問題，</w:t>
      </w:r>
      <w:r w:rsidR="00D03A21">
        <w:rPr>
          <w:rFonts w:hint="eastAsia"/>
        </w:rPr>
        <w:t>在此先將問題陳列並說明方法。</w:t>
      </w:r>
    </w:p>
    <w:p w14:paraId="068182B4" w14:textId="77777777" w:rsidR="00D03A21" w:rsidRDefault="00D03A21" w:rsidP="00D03A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資料的一致性：交通號誌的取得，是利用拍照。由於來源不同，照片格式亦有所不同。因此首要任務，就是將照片數位化之後，轉同相同的格式、解析度、及影像大小。</w:t>
      </w:r>
    </w:p>
    <w:p w14:paraId="317FEC0A" w14:textId="77777777" w:rsidR="00D03A21" w:rsidRDefault="00D03A21" w:rsidP="00D03A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資料前處理：即使所有的照片已轉成相同格式、相同大小，我們仍然需要再做資料的前處理。例如：裁切、各種轉換、及正規化等。</w:t>
      </w:r>
    </w:p>
    <w:p w14:paraId="138EFB66" w14:textId="6FFA1BEF" w:rsidR="00D03A21" w:rsidRDefault="009A6744" w:rsidP="00D03A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決定</w:t>
      </w:r>
      <w:r>
        <w:t>DNN</w:t>
      </w:r>
      <w:r>
        <w:rPr>
          <w:rFonts w:hint="eastAsia"/>
        </w:rPr>
        <w:t>的結構：已有很多學者提出有效的</w:t>
      </w:r>
      <w:r>
        <w:t>DNN</w:t>
      </w:r>
      <w:r>
        <w:rPr>
          <w:rFonts w:hint="eastAsia"/>
        </w:rPr>
        <w:t>結構，我們從中選出適合的結構作為本計畫的主要結構。</w:t>
      </w:r>
    </w:p>
    <w:p w14:paraId="51458C9F" w14:textId="7875D7A9" w:rsidR="009A6744" w:rsidRDefault="009A6744" w:rsidP="00D03A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訓練</w:t>
      </w:r>
      <w:r>
        <w:t>DNN</w:t>
      </w:r>
      <w:r>
        <w:rPr>
          <w:rFonts w:hint="eastAsia"/>
        </w:rPr>
        <w:t>：選定結構、選定參數，再過來就可以進行類神經網路的訓練，以尋求參數的最佳化。</w:t>
      </w:r>
    </w:p>
    <w:p w14:paraId="6B7B80CB" w14:textId="4D43F371" w:rsidR="009A6744" w:rsidRDefault="009A6744" w:rsidP="00D03A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評估模型：用測試資料進行模型評估，</w:t>
      </w:r>
      <w:r w:rsidR="00C63A70">
        <w:rPr>
          <w:rFonts w:hint="eastAsia"/>
        </w:rPr>
        <w:t>測試正確率。如果模型已訓練完成，</w:t>
      </w:r>
      <w:r w:rsidR="00C63A70">
        <w:rPr>
          <w:rFonts w:hint="eastAsia"/>
        </w:rPr>
        <w:lastRenderedPageBreak/>
        <w:t>就可以在測試階段得到良好的結果。</w:t>
      </w:r>
    </w:p>
    <w:p w14:paraId="42DF0FD1" w14:textId="018D507A" w:rsidR="00C63A70" w:rsidRDefault="00C63A70" w:rsidP="00D03A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參數甚至結構的修正：如果測試結果不好，將進行參數修正或微調。如果差距甚大，有可能連結構都要重新調整。</w:t>
      </w:r>
    </w:p>
    <w:p w14:paraId="6F4F41A2" w14:textId="54C422FE" w:rsidR="00345173" w:rsidRDefault="00345173" w:rsidP="003451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研究步驟</w:t>
      </w:r>
      <w:r w:rsidR="00C63A70">
        <w:rPr>
          <w:rFonts w:hint="eastAsia"/>
        </w:rPr>
        <w:t>：以下將針對上述研究方法，化為具體步驟說明之。</w:t>
      </w:r>
    </w:p>
    <w:p w14:paraId="2B85B79B" w14:textId="77777777" w:rsidR="00DB7F13" w:rsidRDefault="00C63A70" w:rsidP="00533DDA">
      <w:r>
        <w:rPr>
          <w:rFonts w:hint="eastAsia"/>
        </w:rPr>
        <w:t>以下將針對上述研究方法，化為具體步驟說明之。</w:t>
      </w:r>
    </w:p>
    <w:p w14:paraId="3BD95D89" w14:textId="77777777" w:rsidR="00DB7F13" w:rsidRDefault="00DB7F13" w:rsidP="00533DDA"/>
    <w:p w14:paraId="327A4963" w14:textId="43E17885" w:rsidR="00C63A70" w:rsidRDefault="00C63A70" w:rsidP="00533DDA">
      <w:r w:rsidRPr="00533DDA">
        <w:rPr>
          <w:rFonts w:hint="eastAsia"/>
          <w:b/>
          <w:u w:val="single"/>
        </w:rPr>
        <w:t>資料的取得</w:t>
      </w:r>
      <w:r>
        <w:rPr>
          <w:rFonts w:hint="eastAsia"/>
        </w:rPr>
        <w:t>。我們的資料來源是</w:t>
      </w:r>
      <w:r w:rsidR="007201C2">
        <w:rPr>
          <w:rFonts w:hint="eastAsia"/>
        </w:rPr>
        <w:t>德國的交通號誌</w:t>
      </w:r>
      <w:r w:rsidR="007201C2">
        <w:t xml:space="preserve"> [1]</w:t>
      </w:r>
      <w:r>
        <w:rPr>
          <w:rFonts w:hint="eastAsia"/>
        </w:rPr>
        <w:t>。</w:t>
      </w:r>
      <w:r w:rsidR="007201C2">
        <w:rPr>
          <w:rFonts w:hint="eastAsia"/>
        </w:rPr>
        <w:t>資料的取得可以透過</w:t>
      </w:r>
      <w:r w:rsidR="007201C2">
        <w:t>[2]</w:t>
      </w:r>
      <w:r w:rsidR="00533DDA">
        <w:rPr>
          <w:rFonts w:hint="eastAsia"/>
        </w:rPr>
        <w:t>的網</w:t>
      </w:r>
      <w:r w:rsidR="007201C2">
        <w:rPr>
          <w:rFonts w:hint="eastAsia"/>
        </w:rPr>
        <w:t>。</w:t>
      </w:r>
    </w:p>
    <w:p w14:paraId="1CE614BB" w14:textId="77777777" w:rsidR="00DB7F13" w:rsidRDefault="00DB7F13" w:rsidP="00533DDA">
      <w:pPr>
        <w:rPr>
          <w:b/>
          <w:u w:val="single"/>
        </w:rPr>
      </w:pPr>
    </w:p>
    <w:p w14:paraId="48A69EB4" w14:textId="702D0A2E" w:rsidR="005718CF" w:rsidRDefault="005718CF" w:rsidP="00533DDA">
      <w:r w:rsidRPr="00533DDA">
        <w:rPr>
          <w:rFonts w:hint="eastAsia"/>
          <w:b/>
          <w:u w:val="single"/>
        </w:rPr>
        <w:t>資料觀察</w:t>
      </w:r>
      <w:r>
        <w:rPr>
          <w:rFonts w:hint="eastAsia"/>
        </w:rPr>
        <w:t>。先看一下抓回來的資料，程式碼如下：</w:t>
      </w:r>
    </w:p>
    <w:p w14:paraId="224DEFCE" w14:textId="7094FECD" w:rsidR="005718CF" w:rsidRDefault="004E47F2" w:rsidP="00C63A7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1EFFFBD4" wp14:editId="7EACF901">
            <wp:extent cx="4114800" cy="226413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7-02-11 下午11.17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765B" w14:textId="5D6AB016" w:rsidR="005718CF" w:rsidRDefault="004E47F2" w:rsidP="00C63A70">
      <w:pPr>
        <w:pStyle w:val="a3"/>
        <w:ind w:leftChars="0" w:left="360"/>
      </w:pPr>
      <w:r>
        <w:rPr>
          <w:rFonts w:hint="eastAsia"/>
        </w:rPr>
        <w:t>結果為：</w:t>
      </w:r>
    </w:p>
    <w:p w14:paraId="4F5A5FA1" w14:textId="74B33B19" w:rsidR="00D415BA" w:rsidRDefault="00D415BA" w:rsidP="00D415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"/>
          <w:color w:val="000000"/>
          <w:kern w:val="0"/>
          <w:sz w:val="21"/>
          <w:szCs w:val="21"/>
        </w:rPr>
      </w:pPr>
      <w:r>
        <w:rPr>
          <w:rFonts w:ascii="Courier" w:hAnsi="Courier" w:cs="Courier" w:hint="eastAsia"/>
          <w:color w:val="000000"/>
          <w:kern w:val="0"/>
          <w:sz w:val="21"/>
          <w:szCs w:val="21"/>
        </w:rPr>
        <w:t xml:space="preserve">   </w:t>
      </w:r>
      <w:r w:rsidR="00533DDA">
        <w:rPr>
          <w:rFonts w:ascii="Courier" w:hAnsi="Courier" w:cs="Courier"/>
          <w:color w:val="000000"/>
          <w:kern w:val="0"/>
          <w:sz w:val="21"/>
          <w:szCs w:val="21"/>
        </w:rPr>
        <w:t xml:space="preserve"> </w:t>
      </w:r>
      <w:r w:rsidRPr="00D415BA">
        <w:rPr>
          <w:rFonts w:ascii="Courier" w:hAnsi="Courier" w:cs="Courier"/>
          <w:color w:val="000000"/>
          <w:kern w:val="0"/>
          <w:sz w:val="21"/>
          <w:szCs w:val="21"/>
        </w:rPr>
        <w:t xml:space="preserve">Number of training examples = 39209 </w:t>
      </w:r>
    </w:p>
    <w:p w14:paraId="339C78F9" w14:textId="1AEF3747" w:rsidR="00D415BA" w:rsidRDefault="00D415BA" w:rsidP="00D415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"/>
          <w:color w:val="000000"/>
          <w:kern w:val="0"/>
          <w:sz w:val="21"/>
          <w:szCs w:val="21"/>
        </w:rPr>
      </w:pPr>
      <w:r>
        <w:rPr>
          <w:rFonts w:ascii="Courier" w:hAnsi="Courier" w:cs="Courier" w:hint="eastAsia"/>
          <w:color w:val="000000"/>
          <w:kern w:val="0"/>
          <w:sz w:val="21"/>
          <w:szCs w:val="21"/>
        </w:rPr>
        <w:t xml:space="preserve">   </w:t>
      </w:r>
      <w:r w:rsidR="00533DDA">
        <w:rPr>
          <w:rFonts w:ascii="Courier" w:hAnsi="Courier" w:cs="Courier"/>
          <w:color w:val="000000"/>
          <w:kern w:val="0"/>
          <w:sz w:val="21"/>
          <w:szCs w:val="21"/>
        </w:rPr>
        <w:t xml:space="preserve"> </w:t>
      </w:r>
      <w:r w:rsidRPr="00D415BA">
        <w:rPr>
          <w:rFonts w:ascii="Courier" w:hAnsi="Courier" w:cs="Courier"/>
          <w:color w:val="000000"/>
          <w:kern w:val="0"/>
          <w:sz w:val="21"/>
          <w:szCs w:val="21"/>
        </w:rPr>
        <w:t xml:space="preserve">Number of testing examples = 12630 </w:t>
      </w:r>
    </w:p>
    <w:p w14:paraId="0FE3D732" w14:textId="662868BF" w:rsidR="00D415BA" w:rsidRDefault="00D415BA" w:rsidP="00D415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"/>
          <w:color w:val="000000"/>
          <w:kern w:val="0"/>
          <w:sz w:val="21"/>
          <w:szCs w:val="21"/>
        </w:rPr>
      </w:pPr>
      <w:r>
        <w:rPr>
          <w:rFonts w:ascii="Courier" w:hAnsi="Courier" w:cs="Courier" w:hint="eastAsia"/>
          <w:color w:val="000000"/>
          <w:kern w:val="0"/>
          <w:sz w:val="21"/>
          <w:szCs w:val="21"/>
        </w:rPr>
        <w:t xml:space="preserve">   </w:t>
      </w:r>
      <w:r w:rsidR="00533DDA">
        <w:rPr>
          <w:rFonts w:ascii="Courier" w:hAnsi="Courier" w:cs="Courier"/>
          <w:color w:val="000000"/>
          <w:kern w:val="0"/>
          <w:sz w:val="21"/>
          <w:szCs w:val="21"/>
        </w:rPr>
        <w:t xml:space="preserve"> </w:t>
      </w:r>
      <w:r w:rsidRPr="00D415BA">
        <w:rPr>
          <w:rFonts w:ascii="Courier" w:hAnsi="Courier" w:cs="Courier"/>
          <w:color w:val="000000"/>
          <w:kern w:val="0"/>
          <w:sz w:val="21"/>
          <w:szCs w:val="21"/>
        </w:rPr>
        <w:t xml:space="preserve">Image data shape = (32, 32, 3) </w:t>
      </w:r>
    </w:p>
    <w:p w14:paraId="41B61A1B" w14:textId="0214654A" w:rsidR="00DB7F13" w:rsidRDefault="00D415BA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"/>
          <w:color w:val="000000"/>
          <w:kern w:val="0"/>
          <w:sz w:val="21"/>
          <w:szCs w:val="21"/>
        </w:rPr>
      </w:pPr>
      <w:r>
        <w:rPr>
          <w:rFonts w:ascii="Courier" w:hAnsi="Courier" w:cs="Courier" w:hint="eastAsia"/>
          <w:color w:val="000000"/>
          <w:kern w:val="0"/>
          <w:sz w:val="21"/>
          <w:szCs w:val="21"/>
        </w:rPr>
        <w:t xml:space="preserve">   </w:t>
      </w:r>
      <w:r w:rsidR="00533DDA">
        <w:rPr>
          <w:rFonts w:ascii="Courier" w:hAnsi="Courier" w:cs="Courier"/>
          <w:color w:val="000000"/>
          <w:kern w:val="0"/>
          <w:sz w:val="21"/>
          <w:szCs w:val="21"/>
        </w:rPr>
        <w:t xml:space="preserve"> </w:t>
      </w:r>
      <w:r w:rsidRPr="00D415BA">
        <w:rPr>
          <w:rFonts w:ascii="Courier" w:hAnsi="Courier" w:cs="Courier"/>
          <w:color w:val="000000"/>
          <w:kern w:val="0"/>
          <w:sz w:val="21"/>
          <w:szCs w:val="21"/>
        </w:rPr>
        <w:t>Number of classes = 43</w:t>
      </w:r>
    </w:p>
    <w:p w14:paraId="691C9DB2" w14:textId="3E0C289F" w:rsidR="00533DDA" w:rsidRDefault="00533DDA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"/>
          <w:color w:val="000000"/>
          <w:kern w:val="0"/>
          <w:sz w:val="21"/>
          <w:szCs w:val="21"/>
        </w:rPr>
      </w:pPr>
      <w:r w:rsidRPr="00533DDA">
        <w:rPr>
          <w:rFonts w:hint="eastAsia"/>
          <w:b/>
          <w:u w:val="single"/>
        </w:rPr>
        <w:t>資料分離</w:t>
      </w:r>
      <w:r>
        <w:rPr>
          <w:rFonts w:hint="eastAsia"/>
        </w:rPr>
        <w:t>。將所有資料分為訓練資料、驗證資料、以及測試資料。</w:t>
      </w:r>
    </w:p>
    <w:p w14:paraId="08A70C9B" w14:textId="550C36C9" w:rsidR="00533DDA" w:rsidRDefault="00533DDA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"/>
          <w:color w:val="000000"/>
          <w:kern w:val="0"/>
          <w:sz w:val="21"/>
          <w:szCs w:val="21"/>
        </w:rPr>
      </w:pPr>
      <w:r>
        <w:rPr>
          <w:rFonts w:ascii="Courier" w:hAnsi="Courier" w:cs="Courier"/>
          <w:color w:val="000000"/>
          <w:kern w:val="0"/>
          <w:sz w:val="21"/>
          <w:szCs w:val="21"/>
        </w:rPr>
        <w:t xml:space="preserve">    </w:t>
      </w:r>
      <w:r>
        <w:rPr>
          <w:rFonts w:ascii="Courier" w:hAnsi="Courier" w:cs="Courier"/>
          <w:noProof/>
          <w:color w:val="000000"/>
          <w:kern w:val="0"/>
          <w:sz w:val="21"/>
          <w:szCs w:val="21"/>
        </w:rPr>
        <w:drawing>
          <wp:inline distT="0" distB="0" distL="0" distR="0" wp14:anchorId="509E9F7A" wp14:editId="7FE11FF0">
            <wp:extent cx="3867164" cy="204074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7-02-11 下午11.27.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03" cy="20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2781" w14:textId="056C3451" w:rsidR="00533DDA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b/>
          <w:color w:val="000000"/>
          <w:kern w:val="0"/>
          <w:u w:val="single"/>
        </w:rPr>
      </w:pPr>
      <w:r w:rsidRPr="00DB7F13">
        <w:rPr>
          <w:rFonts w:asciiTheme="minorEastAsia" w:hAnsiTheme="minorEastAsia" w:cs="Courier" w:hint="eastAsia"/>
          <w:b/>
          <w:color w:val="000000"/>
          <w:kern w:val="0"/>
          <w:u w:val="single"/>
        </w:rPr>
        <w:t>資料視覺化。</w:t>
      </w:r>
    </w:p>
    <w:p w14:paraId="231FBDC0" w14:textId="54DF7EAC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DB7F13">
        <w:rPr>
          <w:rFonts w:asciiTheme="minorEastAsia" w:hAnsiTheme="minorEastAsia" w:cs="Courier" w:hint="eastAsia"/>
          <w:color w:val="000000"/>
          <w:kern w:val="0"/>
        </w:rPr>
        <w:t>以</w:t>
      </w:r>
      <w:r w:rsidRPr="00DB7F13">
        <w:rPr>
          <w:rFonts w:asciiTheme="minorEastAsia" w:hAnsiTheme="minorEastAsia" w:cs="Courier"/>
          <w:color w:val="000000"/>
          <w:kern w:val="0"/>
        </w:rPr>
        <w:t>figure</w:t>
      </w:r>
      <w:r w:rsidRPr="00DB7F13">
        <w:rPr>
          <w:rFonts w:asciiTheme="minorEastAsia" w:hAnsiTheme="minorEastAsia" w:cs="Courier" w:hint="eastAsia"/>
          <w:color w:val="000000"/>
          <w:kern w:val="0"/>
        </w:rPr>
        <w:t>方式呈現</w:t>
      </w:r>
      <w:r>
        <w:rPr>
          <w:rFonts w:asciiTheme="minorEastAsia" w:hAnsiTheme="minorEastAsia" w:cs="Courier" w:hint="eastAsia"/>
          <w:color w:val="000000"/>
          <w:kern w:val="0"/>
        </w:rPr>
        <w:t>我們取得的資料：</w:t>
      </w:r>
    </w:p>
    <w:p w14:paraId="1D0B766F" w14:textId="22631989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>
        <w:rPr>
          <w:rFonts w:asciiTheme="minorEastAsia" w:hAnsiTheme="minorEastAsia" w:cs="Courier" w:hint="eastAsia"/>
          <w:noProof/>
          <w:color w:val="000000"/>
          <w:kern w:val="0"/>
        </w:rPr>
        <w:drawing>
          <wp:inline distT="0" distB="0" distL="0" distR="0" wp14:anchorId="4ED76ED1" wp14:editId="666C253B">
            <wp:extent cx="3322403" cy="3322403"/>
            <wp:effectExtent l="0" t="0" r="508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7-02-11 下午11.31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403" cy="33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2D49" w14:textId="77777777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091F3618" w14:textId="4C8C830E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DB7F13">
        <w:rPr>
          <w:rFonts w:asciiTheme="minorEastAsia" w:hAnsiTheme="minorEastAsia" w:cs="Courier" w:hint="eastAsia"/>
          <w:b/>
          <w:color w:val="000000"/>
          <w:kern w:val="0"/>
          <w:u w:val="single"/>
        </w:rPr>
        <w:t>資料正規劃</w:t>
      </w:r>
      <w:r>
        <w:rPr>
          <w:rFonts w:asciiTheme="minorEastAsia" w:hAnsiTheme="minorEastAsia" w:cs="Courier" w:hint="eastAsia"/>
          <w:color w:val="000000"/>
          <w:kern w:val="0"/>
        </w:rPr>
        <w:t>。我們利用以下方式進行正規化：</w:t>
      </w:r>
      <w:r>
        <w:rPr>
          <w:rFonts w:asciiTheme="minorEastAsia" w:hAnsiTheme="minorEastAsia" w:cs="Courier" w:hint="eastAsia"/>
          <w:noProof/>
          <w:color w:val="000000"/>
          <w:kern w:val="0"/>
        </w:rPr>
        <w:drawing>
          <wp:inline distT="0" distB="0" distL="0" distR="0" wp14:anchorId="458C97C9" wp14:editId="07F56272">
            <wp:extent cx="1434131" cy="471357"/>
            <wp:effectExtent l="0" t="0" r="0" b="1143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7-02-11 下午11.33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733" cy="4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6C41" w14:textId="691BE655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>
        <w:rPr>
          <w:rFonts w:asciiTheme="minorEastAsia" w:hAnsiTheme="minorEastAsia" w:cs="Courier" w:hint="eastAsia"/>
          <w:color w:val="000000"/>
          <w:kern w:val="0"/>
        </w:rPr>
        <w:t>程式碼如下：</w:t>
      </w:r>
    </w:p>
    <w:p w14:paraId="6E603A4B" w14:textId="06EC5A02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>
        <w:rPr>
          <w:rFonts w:asciiTheme="minorEastAsia" w:hAnsiTheme="minorEastAsia" w:cs="Courier" w:hint="eastAsia"/>
          <w:noProof/>
          <w:color w:val="000000"/>
          <w:kern w:val="0"/>
        </w:rPr>
        <w:drawing>
          <wp:inline distT="0" distB="0" distL="0" distR="0" wp14:anchorId="3445AD68" wp14:editId="2A8BF5B8">
            <wp:extent cx="4111052" cy="308527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7-02-11 下午11.34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052" cy="30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53D5" w14:textId="77777777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7BC2F0DC" w14:textId="13CFF62D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CC0293">
        <w:rPr>
          <w:rFonts w:asciiTheme="minorEastAsia" w:hAnsiTheme="minorEastAsia" w:cs="Courier"/>
          <w:b/>
          <w:color w:val="000000"/>
          <w:kern w:val="0"/>
          <w:u w:val="single"/>
        </w:rPr>
        <w:t>DNN</w:t>
      </w:r>
      <w:r w:rsidRPr="00CC0293">
        <w:rPr>
          <w:rFonts w:asciiTheme="minorEastAsia" w:hAnsiTheme="minorEastAsia" w:cs="Courier" w:hint="eastAsia"/>
          <w:b/>
          <w:color w:val="000000"/>
          <w:kern w:val="0"/>
          <w:u w:val="single"/>
        </w:rPr>
        <w:t>的結構</w:t>
      </w:r>
      <w:r>
        <w:rPr>
          <w:rFonts w:asciiTheme="minorEastAsia" w:hAnsiTheme="minorEastAsia" w:cs="Courier" w:hint="eastAsia"/>
          <w:color w:val="000000"/>
          <w:kern w:val="0"/>
        </w:rPr>
        <w:t>。我們採用</w:t>
      </w:r>
      <w:r>
        <w:rPr>
          <w:rFonts w:asciiTheme="minorEastAsia" w:hAnsiTheme="minorEastAsia" w:cs="Courier"/>
          <w:color w:val="000000"/>
          <w:kern w:val="0"/>
        </w:rPr>
        <w:t>LeNet-5</w:t>
      </w:r>
      <w:r>
        <w:rPr>
          <w:rFonts w:asciiTheme="minorEastAsia" w:hAnsiTheme="minorEastAsia" w:cs="Courier" w:hint="eastAsia"/>
          <w:color w:val="000000"/>
          <w:kern w:val="0"/>
        </w:rPr>
        <w:t>的結構</w:t>
      </w:r>
      <w:r w:rsidR="008F751F">
        <w:rPr>
          <w:rFonts w:asciiTheme="minorEastAsia" w:hAnsiTheme="minorEastAsia" w:cs="Courier"/>
          <w:color w:val="000000"/>
          <w:kern w:val="0"/>
        </w:rPr>
        <w:t>[3]</w:t>
      </w:r>
      <w:r>
        <w:rPr>
          <w:rFonts w:asciiTheme="minorEastAsia" w:hAnsiTheme="minorEastAsia" w:cs="Courier" w:hint="eastAsia"/>
          <w:color w:val="000000"/>
          <w:kern w:val="0"/>
        </w:rPr>
        <w:t>。</w:t>
      </w:r>
      <w:r w:rsidR="00CC0293">
        <w:rPr>
          <w:rFonts w:asciiTheme="minorEastAsia" w:hAnsiTheme="minorEastAsia" w:cs="Courier" w:hint="eastAsia"/>
          <w:color w:val="000000"/>
          <w:kern w:val="0"/>
        </w:rPr>
        <w:t>我們為何採用該結構呢？因為該結構在影像辨識上具有良好的效果，而我們的交通號誌也是屬於影像資料。因此評估採用該結構預期堪用。以下為</w:t>
      </w:r>
      <w:r w:rsidR="00CC0293">
        <w:rPr>
          <w:rFonts w:asciiTheme="minorEastAsia" w:hAnsiTheme="minorEastAsia" w:cs="Courier"/>
          <w:color w:val="000000"/>
          <w:kern w:val="0"/>
        </w:rPr>
        <w:t>LeNet-5</w:t>
      </w:r>
      <w:r w:rsidR="00CC0293">
        <w:rPr>
          <w:rFonts w:asciiTheme="minorEastAsia" w:hAnsiTheme="minorEastAsia" w:cs="Courier" w:hint="eastAsia"/>
          <w:color w:val="000000"/>
          <w:kern w:val="0"/>
        </w:rPr>
        <w:t>結構示意圖。</w:t>
      </w:r>
    </w:p>
    <w:p w14:paraId="651370A4" w14:textId="4EA50336" w:rsidR="00CC0293" w:rsidRDefault="00CC029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>
        <w:rPr>
          <w:rFonts w:asciiTheme="minorEastAsia" w:hAnsiTheme="minorEastAsia" w:cs="Courier" w:hint="eastAsia"/>
          <w:noProof/>
          <w:color w:val="000000"/>
          <w:kern w:val="0"/>
        </w:rPr>
        <w:drawing>
          <wp:inline distT="0" distB="0" distL="0" distR="0" wp14:anchorId="2B790D8E" wp14:editId="12DA1BAD">
            <wp:extent cx="5270500" cy="1449705"/>
            <wp:effectExtent l="0" t="0" r="1270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DtPK06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E8C7" w14:textId="77777777" w:rsidR="00CC0293" w:rsidRDefault="00CC029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78A5D841" w14:textId="5D4CC493" w:rsidR="00CC0293" w:rsidRDefault="00CC029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>
        <w:rPr>
          <w:rFonts w:asciiTheme="minorEastAsia" w:hAnsiTheme="minorEastAsia" w:cs="Courier" w:hint="eastAsia"/>
          <w:color w:val="000000"/>
          <w:kern w:val="0"/>
        </w:rPr>
        <w:t>利用</w:t>
      </w:r>
      <w:proofErr w:type="spellStart"/>
      <w:r>
        <w:rPr>
          <w:rFonts w:asciiTheme="minorEastAsia" w:hAnsiTheme="minorEastAsia" w:cs="Courier"/>
          <w:color w:val="000000"/>
          <w:kern w:val="0"/>
        </w:rPr>
        <w:t>tensorflow</w:t>
      </w:r>
      <w:proofErr w:type="spellEnd"/>
      <w:r>
        <w:rPr>
          <w:rFonts w:asciiTheme="minorEastAsia" w:hAnsiTheme="minorEastAsia" w:cs="Courier" w:hint="eastAsia"/>
          <w:color w:val="000000"/>
          <w:kern w:val="0"/>
        </w:rPr>
        <w:t>建構此模型，程式碼如下：</w:t>
      </w:r>
    </w:p>
    <w:p w14:paraId="6586F675" w14:textId="5DB4B116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>
        <w:rPr>
          <w:rFonts w:asciiTheme="minorEastAsia" w:hAnsiTheme="minorEastAsia" w:cs="Courier" w:hint="eastAsia"/>
          <w:noProof/>
          <w:color w:val="000000"/>
          <w:kern w:val="0"/>
        </w:rPr>
        <w:drawing>
          <wp:inline distT="0" distB="0" distL="0" distR="0" wp14:anchorId="77FA7BF8" wp14:editId="0BB51A80">
            <wp:extent cx="5270500" cy="3233420"/>
            <wp:effectExtent l="0" t="0" r="1270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7-02-11 下午11.37.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179" w14:textId="77777777" w:rsidR="002776E8" w:rsidRDefault="002776E8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3DC6649C" w14:textId="6D21E1E3" w:rsidR="00DB7F13" w:rsidRDefault="00DB7F13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>
        <w:rPr>
          <w:rFonts w:asciiTheme="minorEastAsia" w:hAnsiTheme="minorEastAsia" w:cs="Courier" w:hint="eastAsia"/>
          <w:noProof/>
          <w:color w:val="000000"/>
          <w:kern w:val="0"/>
        </w:rPr>
        <w:drawing>
          <wp:inline distT="0" distB="0" distL="0" distR="0" wp14:anchorId="47E3BC92" wp14:editId="5EDFB80A">
            <wp:extent cx="5270500" cy="3055620"/>
            <wp:effectExtent l="0" t="0" r="1270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7-02-11 下午11.37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F391" w14:textId="77777777" w:rsidR="00FC34FA" w:rsidRDefault="00FC34FA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31D19974" w14:textId="1DA14839" w:rsidR="00FC34FA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 w:hint="eastAsia"/>
          <w:b/>
          <w:color w:val="000000"/>
          <w:kern w:val="0"/>
          <w:u w:val="single"/>
        </w:rPr>
        <w:t>模型訓練</w:t>
      </w:r>
      <w:r>
        <w:rPr>
          <w:rFonts w:asciiTheme="minorEastAsia" w:hAnsiTheme="minorEastAsia" w:cs="Courier" w:hint="eastAsia"/>
          <w:color w:val="000000"/>
          <w:kern w:val="0"/>
        </w:rPr>
        <w:t>。訓練過程是最花時間的。目前我們還未購入</w:t>
      </w:r>
      <w:r>
        <w:rPr>
          <w:rFonts w:asciiTheme="minorEastAsia" w:hAnsiTheme="minorEastAsia" w:cs="Courier"/>
          <w:color w:val="000000"/>
          <w:kern w:val="0"/>
        </w:rPr>
        <w:t>GPU</w:t>
      </w:r>
      <w:r>
        <w:rPr>
          <w:rFonts w:asciiTheme="minorEastAsia" w:hAnsiTheme="minorEastAsia" w:cs="Courier" w:hint="eastAsia"/>
          <w:color w:val="000000"/>
          <w:kern w:val="0"/>
        </w:rPr>
        <w:t>，因此本計劃若能獲得補助，我將可利用獎學金增添設備。訓練過程，總共設定</w:t>
      </w:r>
      <w:r>
        <w:rPr>
          <w:rFonts w:asciiTheme="minorEastAsia" w:hAnsiTheme="minorEastAsia" w:cs="Courier"/>
          <w:color w:val="000000"/>
          <w:kern w:val="0"/>
        </w:rPr>
        <w:t>40</w:t>
      </w:r>
      <w:r>
        <w:rPr>
          <w:rFonts w:asciiTheme="minorEastAsia" w:hAnsiTheme="minorEastAsia" w:cs="Courier" w:hint="eastAsia"/>
          <w:color w:val="000000"/>
          <w:kern w:val="0"/>
        </w:rPr>
        <w:t>個</w:t>
      </w:r>
      <w:r w:rsidR="001B59CA">
        <w:rPr>
          <w:rFonts w:asciiTheme="minorEastAsia" w:hAnsiTheme="minorEastAsia" w:cs="Courier"/>
          <w:color w:val="000000"/>
          <w:kern w:val="0"/>
        </w:rPr>
        <w:t>epoch</w:t>
      </w:r>
      <w:bookmarkStart w:id="0" w:name="_GoBack"/>
      <w:bookmarkEnd w:id="0"/>
      <w:r>
        <w:rPr>
          <w:rFonts w:asciiTheme="minorEastAsia" w:hAnsiTheme="minorEastAsia" w:cs="Courier"/>
          <w:color w:val="000000"/>
          <w:kern w:val="0"/>
        </w:rPr>
        <w:t>s</w:t>
      </w:r>
      <w:r>
        <w:rPr>
          <w:rFonts w:asciiTheme="minorEastAsia" w:hAnsiTheme="minorEastAsia" w:cs="Courier" w:hint="eastAsia"/>
          <w:color w:val="000000"/>
          <w:kern w:val="0"/>
        </w:rPr>
        <w:t>。節錄</w:t>
      </w:r>
      <w:r>
        <w:rPr>
          <w:rFonts w:asciiTheme="minorEastAsia" w:hAnsiTheme="minorEastAsia" w:cs="Courier"/>
          <w:color w:val="000000"/>
          <w:kern w:val="0"/>
        </w:rPr>
        <w:t>log</w:t>
      </w:r>
      <w:r>
        <w:rPr>
          <w:rFonts w:asciiTheme="minorEastAsia" w:hAnsiTheme="minorEastAsia" w:cs="Courier" w:hint="eastAsia"/>
          <w:color w:val="000000"/>
          <w:kern w:val="0"/>
        </w:rPr>
        <w:t>檔如下：</w:t>
      </w:r>
    </w:p>
    <w:p w14:paraId="50F8D5D9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>Training...</w:t>
      </w:r>
    </w:p>
    <w:p w14:paraId="7530D672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6D9FD3D7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 xml:space="preserve">EPOCH </w:t>
      </w:r>
      <w:proofErr w:type="gramStart"/>
      <w:r w:rsidRPr="002776E8">
        <w:rPr>
          <w:rFonts w:asciiTheme="minorEastAsia" w:hAnsiTheme="minorEastAsia" w:cs="Courier"/>
          <w:color w:val="000000"/>
          <w:kern w:val="0"/>
        </w:rPr>
        <w:t>1 ...</w:t>
      </w:r>
      <w:proofErr w:type="gramEnd"/>
    </w:p>
    <w:p w14:paraId="278EC5D5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>Validation Accuracy = 0.530</w:t>
      </w:r>
    </w:p>
    <w:p w14:paraId="2B48576B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114E71F3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 xml:space="preserve">EPOCH </w:t>
      </w:r>
      <w:proofErr w:type="gramStart"/>
      <w:r w:rsidRPr="002776E8">
        <w:rPr>
          <w:rFonts w:asciiTheme="minorEastAsia" w:hAnsiTheme="minorEastAsia" w:cs="Courier"/>
          <w:color w:val="000000"/>
          <w:kern w:val="0"/>
        </w:rPr>
        <w:t>2 ...</w:t>
      </w:r>
      <w:proofErr w:type="gramEnd"/>
    </w:p>
    <w:p w14:paraId="09763519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>Validation Accuracy = 0.692</w:t>
      </w:r>
    </w:p>
    <w:p w14:paraId="16DFADF1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1E20B053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 xml:space="preserve">EPOCH </w:t>
      </w:r>
      <w:proofErr w:type="gramStart"/>
      <w:r w:rsidRPr="002776E8">
        <w:rPr>
          <w:rFonts w:asciiTheme="minorEastAsia" w:hAnsiTheme="minorEastAsia" w:cs="Courier"/>
          <w:color w:val="000000"/>
          <w:kern w:val="0"/>
        </w:rPr>
        <w:t>3 ...</w:t>
      </w:r>
      <w:proofErr w:type="gramEnd"/>
    </w:p>
    <w:p w14:paraId="67191559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>Validation Accuracy = 0.802</w:t>
      </w:r>
    </w:p>
    <w:p w14:paraId="01F445CD" w14:textId="2038059E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>
        <w:rPr>
          <w:rFonts w:asciiTheme="minorEastAsia" w:hAnsiTheme="minorEastAsia" w:cs="Courier" w:hint="eastAsia"/>
          <w:color w:val="000000"/>
          <w:kern w:val="0"/>
        </w:rPr>
        <w:t>（中間省略）</w:t>
      </w:r>
    </w:p>
    <w:p w14:paraId="13268CC3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 xml:space="preserve">EPOCH </w:t>
      </w:r>
      <w:proofErr w:type="gramStart"/>
      <w:r w:rsidRPr="002776E8">
        <w:rPr>
          <w:rFonts w:asciiTheme="minorEastAsia" w:hAnsiTheme="minorEastAsia" w:cs="Courier"/>
          <w:color w:val="000000"/>
          <w:kern w:val="0"/>
        </w:rPr>
        <w:t>36 ...</w:t>
      </w:r>
      <w:proofErr w:type="gramEnd"/>
    </w:p>
    <w:p w14:paraId="48F2CCAA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>Validation Accuracy = 0.974</w:t>
      </w:r>
    </w:p>
    <w:p w14:paraId="25A26C9A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632D176D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 xml:space="preserve">EPOCH </w:t>
      </w:r>
      <w:proofErr w:type="gramStart"/>
      <w:r w:rsidRPr="002776E8">
        <w:rPr>
          <w:rFonts w:asciiTheme="minorEastAsia" w:hAnsiTheme="minorEastAsia" w:cs="Courier"/>
          <w:color w:val="000000"/>
          <w:kern w:val="0"/>
        </w:rPr>
        <w:t>37 ...</w:t>
      </w:r>
      <w:proofErr w:type="gramEnd"/>
    </w:p>
    <w:p w14:paraId="53E89560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>Validation Accuracy = 0.976</w:t>
      </w:r>
    </w:p>
    <w:p w14:paraId="1CB7697B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435652D9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 xml:space="preserve">EPOCH </w:t>
      </w:r>
      <w:proofErr w:type="gramStart"/>
      <w:r w:rsidRPr="002776E8">
        <w:rPr>
          <w:rFonts w:asciiTheme="minorEastAsia" w:hAnsiTheme="minorEastAsia" w:cs="Courier"/>
          <w:color w:val="000000"/>
          <w:kern w:val="0"/>
        </w:rPr>
        <w:t>38 ...</w:t>
      </w:r>
      <w:proofErr w:type="gramEnd"/>
    </w:p>
    <w:p w14:paraId="61B52D64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>Validation Accuracy = 0.975</w:t>
      </w:r>
    </w:p>
    <w:p w14:paraId="7E9B3801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23C08709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 xml:space="preserve">EPOCH </w:t>
      </w:r>
      <w:proofErr w:type="gramStart"/>
      <w:r w:rsidRPr="002776E8">
        <w:rPr>
          <w:rFonts w:asciiTheme="minorEastAsia" w:hAnsiTheme="minorEastAsia" w:cs="Courier"/>
          <w:color w:val="000000"/>
          <w:kern w:val="0"/>
        </w:rPr>
        <w:t>39 ...</w:t>
      </w:r>
      <w:proofErr w:type="gramEnd"/>
    </w:p>
    <w:p w14:paraId="2C0923BC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>Validation Accuracy = 0.970</w:t>
      </w:r>
    </w:p>
    <w:p w14:paraId="75ACB75D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7E036357" w14:textId="77777777" w:rsidR="00FC34FA" w:rsidRPr="002776E8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 xml:space="preserve">EPOCH </w:t>
      </w:r>
      <w:proofErr w:type="gramStart"/>
      <w:r w:rsidRPr="002776E8">
        <w:rPr>
          <w:rFonts w:asciiTheme="minorEastAsia" w:hAnsiTheme="minorEastAsia" w:cs="Courier"/>
          <w:color w:val="000000"/>
          <w:kern w:val="0"/>
        </w:rPr>
        <w:t>40 ...</w:t>
      </w:r>
      <w:proofErr w:type="gramEnd"/>
    </w:p>
    <w:p w14:paraId="63070AD9" w14:textId="77777777" w:rsidR="00FC34FA" w:rsidRDefault="00FC34FA" w:rsidP="00FC34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 w:rsidRPr="002776E8">
        <w:rPr>
          <w:rFonts w:asciiTheme="minorEastAsia" w:hAnsiTheme="minorEastAsia" w:cs="Courier"/>
          <w:color w:val="000000"/>
          <w:kern w:val="0"/>
        </w:rPr>
        <w:t>Validation Accuracy = 0.979</w:t>
      </w:r>
    </w:p>
    <w:p w14:paraId="5A34ACAF" w14:textId="77777777" w:rsidR="00FC34FA" w:rsidRDefault="00FC34FA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203C4F9F" w14:textId="19D0AEDB" w:rsidR="00FC34FA" w:rsidRDefault="00FC34FA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  <w:r>
        <w:rPr>
          <w:rFonts w:asciiTheme="minorEastAsia" w:hAnsiTheme="minorEastAsia" w:cs="Courier" w:hint="eastAsia"/>
          <w:color w:val="000000"/>
          <w:kern w:val="0"/>
        </w:rPr>
        <w:t>以上正確率</w:t>
      </w:r>
      <w:r>
        <w:rPr>
          <w:rFonts w:asciiTheme="minorEastAsia" w:hAnsiTheme="minorEastAsia" w:cs="Courier"/>
          <w:color w:val="000000"/>
          <w:kern w:val="0"/>
        </w:rPr>
        <w:t>97.9%</w:t>
      </w:r>
      <w:r>
        <w:rPr>
          <w:rFonts w:asciiTheme="minorEastAsia" w:hAnsiTheme="minorEastAsia" w:cs="Courier" w:hint="eastAsia"/>
          <w:color w:val="000000"/>
          <w:kern w:val="0"/>
        </w:rPr>
        <w:t>，是在驗證資料上的正確率。若將該模型用於測試資料，正確率為</w:t>
      </w:r>
      <w:r w:rsidR="00F00E28">
        <w:rPr>
          <w:rFonts w:asciiTheme="minorEastAsia" w:hAnsiTheme="minorEastAsia" w:cs="Courier"/>
          <w:color w:val="000000"/>
          <w:kern w:val="0"/>
        </w:rPr>
        <w:t>90%</w:t>
      </w:r>
      <w:r w:rsidR="00F00E28">
        <w:rPr>
          <w:rFonts w:asciiTheme="minorEastAsia" w:hAnsiTheme="minorEastAsia" w:cs="Courier" w:hint="eastAsia"/>
          <w:color w:val="000000"/>
          <w:kern w:val="0"/>
        </w:rPr>
        <w:t>。</w:t>
      </w:r>
    </w:p>
    <w:p w14:paraId="75D0C72B" w14:textId="77777777" w:rsidR="00F00E28" w:rsidRPr="00DB7F13" w:rsidRDefault="00F00E28" w:rsidP="00533D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EastAsia" w:hAnsiTheme="minorEastAsia" w:cs="Courier"/>
          <w:color w:val="000000"/>
          <w:kern w:val="0"/>
        </w:rPr>
      </w:pPr>
    </w:p>
    <w:p w14:paraId="4E95CBED" w14:textId="79B0E30C" w:rsidR="00345173" w:rsidRDefault="00345173" w:rsidP="003451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結論</w:t>
      </w:r>
      <w:r w:rsidR="00F00E28">
        <w:rPr>
          <w:rFonts w:hint="eastAsia"/>
        </w:rPr>
        <w:t>：初步的步驟已試驗過，結果令人滿意。未來我們將進行更有挑戰性的工作，例如：光線條件不好（昏暗）的時候、號誌上有陰影、部分被遮蔽、號誌老舊等等。此外，現在使用的是德國的號誌來做研究，但是未來會取得台灣的號誌以進行相同研究。</w:t>
      </w:r>
    </w:p>
    <w:p w14:paraId="63BD2879" w14:textId="77777777" w:rsidR="00345173" w:rsidRDefault="00345173" w:rsidP="00345173">
      <w:r>
        <w:rPr>
          <w:rFonts w:hint="eastAsia"/>
        </w:rPr>
        <w:t>參考文獻</w:t>
      </w:r>
    </w:p>
    <w:p w14:paraId="304D7016" w14:textId="30812AAC" w:rsidR="007201C2" w:rsidRDefault="00C63A70" w:rsidP="007201C2">
      <w:r>
        <w:t>[1</w:t>
      </w:r>
      <w:proofErr w:type="gramStart"/>
      <w:r>
        <w:t>]</w:t>
      </w:r>
      <w:r w:rsidR="007201C2">
        <w:rPr>
          <w:rFonts w:hint="eastAsia"/>
        </w:rPr>
        <w:t xml:space="preserve"> </w:t>
      </w:r>
      <w:r>
        <w:t xml:space="preserve"> </w:t>
      </w:r>
      <w:r w:rsidR="007201C2" w:rsidRPr="007201C2">
        <w:t>J</w:t>
      </w:r>
      <w:proofErr w:type="gramEnd"/>
      <w:r w:rsidR="007201C2" w:rsidRPr="007201C2">
        <w:t xml:space="preserve">. </w:t>
      </w:r>
      <w:proofErr w:type="spellStart"/>
      <w:r w:rsidR="007201C2" w:rsidRPr="007201C2">
        <w:t>Stallkamp</w:t>
      </w:r>
      <w:proofErr w:type="spellEnd"/>
      <w:r w:rsidR="007201C2" w:rsidRPr="007201C2">
        <w:t xml:space="preserve">, M. </w:t>
      </w:r>
      <w:proofErr w:type="spellStart"/>
      <w:r w:rsidR="007201C2" w:rsidRPr="007201C2">
        <w:t>Schlipsing</w:t>
      </w:r>
      <w:proofErr w:type="spellEnd"/>
      <w:r w:rsidR="007201C2" w:rsidRPr="007201C2">
        <w:t xml:space="preserve">, J. </w:t>
      </w:r>
      <w:proofErr w:type="spellStart"/>
      <w:r w:rsidR="007201C2" w:rsidRPr="007201C2">
        <w:t>Salmen</w:t>
      </w:r>
      <w:proofErr w:type="spellEnd"/>
      <w:r w:rsidR="007201C2" w:rsidRPr="007201C2">
        <w:t xml:space="preserve">, and C. </w:t>
      </w:r>
      <w:proofErr w:type="spellStart"/>
      <w:r w:rsidR="007201C2" w:rsidRPr="007201C2">
        <w:t>Igel</w:t>
      </w:r>
      <w:proofErr w:type="spellEnd"/>
      <w:r w:rsidR="007201C2" w:rsidRPr="007201C2">
        <w:t>. The German Traffic Sign Recognition Benchmark: A multi-class classification competition. In Proceedings of the IEEE International Joint Conference on Neural Networks, pages 1453–1460. 2011.</w:t>
      </w:r>
    </w:p>
    <w:p w14:paraId="664ECB05" w14:textId="2F85AE0C" w:rsidR="007201C2" w:rsidRDefault="00F45803" w:rsidP="007201C2">
      <w:r>
        <w:t xml:space="preserve">[2] IFI,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fü</w:t>
      </w:r>
      <w:r w:rsidR="007201C2">
        <w:t>r</w:t>
      </w:r>
      <w:proofErr w:type="spellEnd"/>
      <w:r w:rsidR="007201C2">
        <w:t xml:space="preserve"> </w:t>
      </w:r>
      <w:proofErr w:type="spellStart"/>
      <w:r w:rsidR="007201C2">
        <w:t>Neuroinformatik</w:t>
      </w:r>
      <w:proofErr w:type="spellEnd"/>
      <w:r w:rsidR="007201C2">
        <w:t xml:space="preserve">, </w:t>
      </w:r>
      <w:hyperlink r:id="rId14" w:history="1">
        <w:r w:rsidR="00193225" w:rsidRPr="00B620F8">
          <w:rPr>
            <w:rStyle w:val="a5"/>
          </w:rPr>
          <w:t>http://benchmark.ini.rub.de/?section=gtsrb&amp;subsection=dataset</w:t>
        </w:r>
      </w:hyperlink>
      <w:r w:rsidR="005718CF">
        <w:t>.</w:t>
      </w:r>
    </w:p>
    <w:p w14:paraId="034B458D" w14:textId="77777777" w:rsidR="00193225" w:rsidRDefault="00193225" w:rsidP="007201C2"/>
    <w:p w14:paraId="633C104F" w14:textId="32DBEF5E" w:rsidR="007201C2" w:rsidRDefault="007201C2" w:rsidP="007201C2">
      <w:r>
        <w:t xml:space="preserve">[3] </w:t>
      </w:r>
      <w:r w:rsidR="00193225" w:rsidRPr="00193225">
        <w:t xml:space="preserve">Y. </w:t>
      </w:r>
      <w:proofErr w:type="spellStart"/>
      <w:r w:rsidR="00193225" w:rsidRPr="00193225">
        <w:t>LeCun</w:t>
      </w:r>
      <w:proofErr w:type="spellEnd"/>
      <w:r w:rsidR="00193225" w:rsidRPr="00193225">
        <w:t xml:space="preserve">, L. </w:t>
      </w:r>
      <w:proofErr w:type="spellStart"/>
      <w:r w:rsidR="00193225" w:rsidRPr="00193225">
        <w:t>Bottou</w:t>
      </w:r>
      <w:proofErr w:type="spellEnd"/>
      <w:r w:rsidR="00193225" w:rsidRPr="00193225">
        <w:t xml:space="preserve">, Y. </w:t>
      </w:r>
      <w:proofErr w:type="spellStart"/>
      <w:r w:rsidR="00193225" w:rsidRPr="00193225">
        <w:t>Bengio</w:t>
      </w:r>
      <w:proofErr w:type="spellEnd"/>
      <w:r w:rsidR="00193225" w:rsidRPr="00193225">
        <w:t xml:space="preserve">, and P. </w:t>
      </w:r>
      <w:proofErr w:type="spellStart"/>
      <w:r w:rsidR="00193225" w:rsidRPr="00193225">
        <w:t>Haffner</w:t>
      </w:r>
      <w:proofErr w:type="spellEnd"/>
      <w:r w:rsidR="00193225" w:rsidRPr="00193225">
        <w:t xml:space="preserve">. Gradient-based learning applied to document recognition. Proceedings of the IEEE, </w:t>
      </w:r>
      <w:proofErr w:type="spellStart"/>
      <w:proofErr w:type="gramStart"/>
      <w:r w:rsidR="00193225" w:rsidRPr="00193225">
        <w:t>november</w:t>
      </w:r>
      <w:proofErr w:type="spellEnd"/>
      <w:proofErr w:type="gramEnd"/>
      <w:r w:rsidR="00193225" w:rsidRPr="00193225">
        <w:t xml:space="preserve"> 1998.</w:t>
      </w:r>
    </w:p>
    <w:p w14:paraId="67F6F6DD" w14:textId="77777777" w:rsidR="007201C2" w:rsidRDefault="007201C2" w:rsidP="007201C2"/>
    <w:p w14:paraId="0F93FDC2" w14:textId="77777777" w:rsidR="007201C2" w:rsidRPr="007201C2" w:rsidRDefault="007201C2" w:rsidP="007201C2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237D42C5" w14:textId="6D662008" w:rsidR="00C63A70" w:rsidRDefault="00C63A70" w:rsidP="00345173"/>
    <w:sectPr w:rsidR="00C63A70" w:rsidSect="00A8375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Apple LiGothic Medium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A69DB"/>
    <w:multiLevelType w:val="multilevel"/>
    <w:tmpl w:val="4C40B4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7DFD3828"/>
    <w:multiLevelType w:val="hybridMultilevel"/>
    <w:tmpl w:val="CEC60688"/>
    <w:lvl w:ilvl="0" w:tplc="6E58A516">
      <w:start w:val="1"/>
      <w:numFmt w:val="bullet"/>
      <w:lvlText w:val="＊"/>
      <w:lvlJc w:val="left"/>
      <w:pPr>
        <w:ind w:left="740" w:hanging="380"/>
      </w:pPr>
      <w:rPr>
        <w:rFonts w:ascii="新細明體" w:eastAsia="新細明體" w:hAnsi="新細明體" w:cs="Apple LiGothic Medium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173"/>
    <w:rsid w:val="0017210B"/>
    <w:rsid w:val="00193225"/>
    <w:rsid w:val="001B59CA"/>
    <w:rsid w:val="002776E8"/>
    <w:rsid w:val="00345173"/>
    <w:rsid w:val="004E47F2"/>
    <w:rsid w:val="00533DDA"/>
    <w:rsid w:val="005718CF"/>
    <w:rsid w:val="005760AC"/>
    <w:rsid w:val="007201C2"/>
    <w:rsid w:val="00792F47"/>
    <w:rsid w:val="008F751F"/>
    <w:rsid w:val="009342AB"/>
    <w:rsid w:val="009A6744"/>
    <w:rsid w:val="00A83750"/>
    <w:rsid w:val="00C63A70"/>
    <w:rsid w:val="00CC0293"/>
    <w:rsid w:val="00D03A21"/>
    <w:rsid w:val="00D415BA"/>
    <w:rsid w:val="00DB7F13"/>
    <w:rsid w:val="00F00E28"/>
    <w:rsid w:val="00F45803"/>
    <w:rsid w:val="00FC3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1928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5173"/>
    <w:pPr>
      <w:ind w:leftChars="200" w:left="480"/>
    </w:pPr>
  </w:style>
  <w:style w:type="character" w:customStyle="1" w:styleId="apple-converted-space">
    <w:name w:val="apple-converted-space"/>
    <w:basedOn w:val="a0"/>
    <w:rsid w:val="007201C2"/>
  </w:style>
  <w:style w:type="paragraph" w:styleId="a4">
    <w:name w:val="Balloon Text"/>
    <w:basedOn w:val="a"/>
    <w:link w:val="Char"/>
    <w:uiPriority w:val="99"/>
    <w:semiHidden/>
    <w:unhideWhenUsed/>
    <w:rsid w:val="004E47F2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4E47F2"/>
    <w:rPr>
      <w:rFonts w:ascii="Heiti TC Light" w:eastAsia="Heiti TC Light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D415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預設格式 Char"/>
    <w:basedOn w:val="a0"/>
    <w:link w:val="HTML"/>
    <w:uiPriority w:val="99"/>
    <w:semiHidden/>
    <w:rsid w:val="00D415BA"/>
    <w:rPr>
      <w:rFonts w:ascii="Courier" w:hAnsi="Courier" w:cs="Courier"/>
      <w:kern w:val="0"/>
      <w:sz w:val="20"/>
      <w:szCs w:val="20"/>
    </w:rPr>
  </w:style>
  <w:style w:type="character" w:styleId="a5">
    <w:name w:val="Hyperlink"/>
    <w:basedOn w:val="a0"/>
    <w:uiPriority w:val="99"/>
    <w:unhideWhenUsed/>
    <w:rsid w:val="001932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5173"/>
    <w:pPr>
      <w:ind w:leftChars="200" w:left="480"/>
    </w:pPr>
  </w:style>
  <w:style w:type="character" w:customStyle="1" w:styleId="apple-converted-space">
    <w:name w:val="apple-converted-space"/>
    <w:basedOn w:val="a0"/>
    <w:rsid w:val="007201C2"/>
  </w:style>
  <w:style w:type="paragraph" w:styleId="a4">
    <w:name w:val="Balloon Text"/>
    <w:basedOn w:val="a"/>
    <w:link w:val="Char"/>
    <w:uiPriority w:val="99"/>
    <w:semiHidden/>
    <w:unhideWhenUsed/>
    <w:rsid w:val="004E47F2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4E47F2"/>
    <w:rPr>
      <w:rFonts w:ascii="Heiti TC Light" w:eastAsia="Heiti TC Light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D415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預設格式 Char"/>
    <w:basedOn w:val="a0"/>
    <w:link w:val="HTML"/>
    <w:uiPriority w:val="99"/>
    <w:semiHidden/>
    <w:rsid w:val="00D415BA"/>
    <w:rPr>
      <w:rFonts w:ascii="Courier" w:hAnsi="Courier" w:cs="Courier"/>
      <w:kern w:val="0"/>
      <w:sz w:val="20"/>
      <w:szCs w:val="20"/>
    </w:rPr>
  </w:style>
  <w:style w:type="character" w:styleId="a5">
    <w:name w:val="Hyperlink"/>
    <w:basedOn w:val="a0"/>
    <w:uiPriority w:val="99"/>
    <w:unhideWhenUsed/>
    <w:rsid w:val="001932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9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://benchmark.ini.rub.de/?section=gtsrb&amp;subsection=dataset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382</Words>
  <Characters>2180</Characters>
  <Application>Microsoft Macintosh Word</Application>
  <DocSecurity>0</DocSecurity>
  <Lines>18</Lines>
  <Paragraphs>5</Paragraphs>
  <ScaleCrop>false</ScaleCrop>
  <Company/>
  <LinksUpToDate>false</LinksUpToDate>
  <CharactersWithSpaces>2557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</dc:creator>
  <cp:keywords/>
  <dc:description/>
  <cp:lastModifiedBy>Chiang</cp:lastModifiedBy>
  <cp:revision>13</cp:revision>
  <dcterms:created xsi:type="dcterms:W3CDTF">2017-02-10T15:01:00Z</dcterms:created>
  <dcterms:modified xsi:type="dcterms:W3CDTF">2017-02-15T06:57:00Z</dcterms:modified>
</cp:coreProperties>
</file>