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The following **optional** features are implemented:</w:t>
      </w:r>
    </w:p>
    <w:p>
      <w:pPr>
        <w:pStyle w:val="Body"/>
        <w:bidi w:val="0"/>
      </w:pPr>
      <w:r>
        <w:rPr>
          <w:rFonts w:ascii="Helvetica" w:cs="Arial Unicode MS" w:hAnsi="Arial Unicode MS" w:eastAsia="Arial Unicode MS"/>
          <w:rtl w:val="0"/>
        </w:rPr>
        <w:t>* [</w:t>
      </w:r>
      <w:r>
        <w:rPr>
          <w:rFonts w:ascii="Helvetica" w:cs="Arial Unicode MS" w:hAnsi="Arial Unicode MS" w:eastAsia="Arial Unicode MS"/>
          <w:rtl w:val="0"/>
          <w:lang w:val="zh-CN" w:eastAsia="zh-CN"/>
        </w:rPr>
        <w:t>T</w:t>
      </w:r>
      <w:r>
        <w:rPr>
          <w:rFonts w:ascii="Helvetica" w:cs="Arial Unicode MS" w:hAnsi="Arial Unicode MS" w:eastAsia="Arial Unicode MS"/>
          <w:rtl w:val="0"/>
        </w:rPr>
        <w:t xml:space="preserve"> ] Settings page to change the default tip percentage.</w:t>
      </w:r>
    </w:p>
    <w:p>
      <w:pPr>
        <w:pStyle w:val="Body"/>
        <w:bidi w:val="0"/>
      </w:pPr>
      <w:r>
        <w:rPr>
          <w:rFonts w:ascii="Helvetica" w:cs="Arial Unicode MS" w:hAnsi="Arial Unicode MS" w:eastAsia="Arial Unicode MS"/>
          <w:rtl w:val="0"/>
        </w:rPr>
        <w:t>* [</w:t>
      </w:r>
      <w:r>
        <w:rPr>
          <w:rFonts w:ascii="Helvetica" w:cs="Arial Unicode MS" w:hAnsi="Arial Unicode MS" w:eastAsia="Arial Unicode MS"/>
          <w:rtl w:val="0"/>
          <w:lang w:val="zh-CN" w:eastAsia="zh-CN"/>
        </w:rPr>
        <w:t>T</w:t>
      </w:r>
      <w:r>
        <w:rPr>
          <w:rFonts w:ascii="Helvetica" w:cs="Arial Unicode MS" w:hAnsi="Arial Unicode MS" w:eastAsia="Arial Unicode MS"/>
          <w:rtl w:val="0"/>
        </w:rPr>
        <w:t xml:space="preserve"> ] UI animations</w:t>
      </w:r>
    </w:p>
    <w:p>
      <w:pPr>
        <w:pStyle w:val="Body"/>
        <w:bidi w:val="0"/>
      </w:pPr>
      <w:r>
        <w:rPr>
          <w:rFonts w:ascii="Helvetica" w:cs="Arial Unicode MS" w:hAnsi="Arial Unicode MS" w:eastAsia="Arial Unicode MS"/>
          <w:rtl w:val="0"/>
        </w:rPr>
        <w:t>* [ ] Remembering the bill amount across app restarts (if &lt;10mins)</w:t>
      </w:r>
    </w:p>
    <w:p>
      <w:pPr>
        <w:pStyle w:val="Body"/>
        <w:bidi w:val="0"/>
      </w:pPr>
      <w:r>
        <w:rPr>
          <w:rFonts w:ascii="Helvetica" w:cs="Arial Unicode MS" w:hAnsi="Arial Unicode MS" w:eastAsia="Arial Unicode MS"/>
          <w:rtl w:val="0"/>
        </w:rPr>
        <w:t>* [ ] Using locale-specific currency and currency thousands separators.</w:t>
      </w:r>
    </w:p>
    <w:p>
      <w:pPr>
        <w:pStyle w:val="Body"/>
        <w:bidi w:val="0"/>
      </w:pPr>
      <w:r>
        <w:rPr>
          <w:rFonts w:ascii="Helvetica" w:cs="Arial Unicode MS" w:hAnsi="Arial Unicode MS" w:eastAsia="Arial Unicode MS"/>
          <w:rtl w:val="0"/>
        </w:rPr>
        <w:t>* [ ] Making sure the keyboard is always visible and the bill amount is always the first responder. This way the user doesn't have to tap anywhere to use this app. Just launch the app and start typing.</w:t>
      </w:r>
    </w:p>
    <w:p>
      <w:pPr>
        <w:pStyle w:val="Body"/>
        <w:bidi w:val="0"/>
      </w:pPr>
    </w:p>
    <w:p>
      <w:pPr>
        <w:pStyle w:val="Body"/>
        <w:bidi w:val="0"/>
      </w:pPr>
      <w:r>
        <w:rPr>
          <w:rFonts w:ascii="Helvetica" w:cs="Arial Unicode MS" w:hAnsi="Arial Unicode MS" w:eastAsia="Arial Unicode MS"/>
          <w:rtl w:val="0"/>
        </w:rPr>
        <w:t>The following **additional** features are implemented:</w:t>
      </w:r>
    </w:p>
    <w:p>
      <w:pPr>
        <w:pStyle w:val="Body"/>
        <w:bidi w:val="0"/>
      </w:pPr>
    </w:p>
    <w:p>
      <w:pPr>
        <w:pStyle w:val="Body"/>
        <w:bidi w:val="0"/>
      </w:pPr>
      <w:r>
        <w:rPr>
          <w:rFonts w:ascii="Helvetica" w:cs="Arial Unicode MS" w:hAnsi="Arial Unicode MS" w:eastAsia="Arial Unicode MS"/>
          <w:rtl w:val="0"/>
        </w:rPr>
        <w:t>- [ ] List anything else that you can get done to improve the app functionality!</w:t>
      </w:r>
    </w:p>
    <w:p>
      <w:pPr>
        <w:pStyle w:val="Body"/>
        <w:bidi w:val="0"/>
      </w:pPr>
    </w:p>
    <w:p>
      <w:pPr>
        <w:pStyle w:val="Body"/>
        <w:bidi w:val="0"/>
      </w:pPr>
      <w:r>
        <w:rPr>
          <w:rFonts w:ascii="Helvetica" w:cs="Arial Unicode MS" w:hAnsi="Arial Unicode MS" w:eastAsia="Arial Unicode MS"/>
          <w:rtl w:val="0"/>
        </w:rPr>
        <w:t xml:space="preserve">## Video Walkthrough </w:t>
      </w:r>
    </w:p>
    <w:p>
      <w:pPr>
        <w:pStyle w:val="Body"/>
        <w:bidi w:val="0"/>
      </w:pPr>
    </w:p>
    <w:p>
      <w:pPr>
        <w:pStyle w:val="Body"/>
        <w:bidi w:val="0"/>
      </w:pPr>
      <w:r>
        <w:rPr>
          <w:rFonts w:ascii="Helvetica" w:cs="Arial Unicode MS" w:hAnsi="Arial Unicode MS" w:eastAsia="Arial Unicode MS"/>
          <w:rtl w:val="0"/>
        </w:rPr>
        <w:t>Here's a walkthrough of implemented user stories:</w:t>
      </w:r>
    </w:p>
    <w:p>
      <w:pPr>
        <w:pStyle w:val="Body"/>
        <w:bidi w:val="0"/>
      </w:pPr>
    </w:p>
    <w:p>
      <w:pPr>
        <w:pStyle w:val="Body"/>
        <w:bidi w:val="0"/>
      </w:pPr>
      <w:r>
        <w:rPr>
          <w:rFonts w:ascii="Helvetica" w:cs="Arial Unicode MS" w:hAnsi="Arial Unicode MS" w:eastAsia="Arial Unicode MS"/>
          <w:rtl w:val="0"/>
        </w:rPr>
        <w:t>&lt;img src='http://i.imgur.com/link/to/your/gif/file.gif' title='Video Walkthrough' width='' alt='Video Walkthrough' /&gt;</w:t>
      </w:r>
    </w:p>
    <w:p>
      <w:pPr>
        <w:pStyle w:val="Body"/>
        <w:bidi w:val="0"/>
      </w:pPr>
    </w:p>
    <w:p>
      <w:pPr>
        <w:pStyle w:val="Body"/>
        <w:bidi w:val="0"/>
      </w:pPr>
      <w:r>
        <w:rPr>
          <w:rFonts w:ascii="Helvetica" w:cs="Arial Unicode MS" w:hAnsi="Arial Unicode MS" w:eastAsia="Arial Unicode MS"/>
          <w:rtl w:val="0"/>
        </w:rPr>
        <w:t>GIF created with [LiceCap](http://www.cockos.com/licecap/).</w:t>
      </w:r>
    </w:p>
    <w:p>
      <w:pPr>
        <w:pStyle w:val="Body"/>
        <w:bidi w:val="0"/>
      </w:pPr>
    </w:p>
    <w:p>
      <w:pPr>
        <w:pStyle w:val="Body"/>
        <w:bidi w:val="0"/>
      </w:pPr>
      <w:r>
        <w:rPr>
          <w:rFonts w:ascii="Helvetica" w:cs="Arial Unicode MS" w:hAnsi="Arial Unicode MS" w:eastAsia="Arial Unicode MS"/>
          <w:rtl w:val="0"/>
        </w:rPr>
        <w:t>## Notes</w:t>
      </w:r>
    </w:p>
    <w:p>
      <w:pPr>
        <w:pStyle w:val="Body"/>
        <w:bidi w:val="0"/>
      </w:pPr>
    </w:p>
    <w:p>
      <w:pPr>
        <w:pStyle w:val="Body"/>
        <w:bidi w:val="0"/>
      </w:pPr>
      <w:r>
        <w:rPr>
          <w:rFonts w:ascii="Helvetica" w:cs="Arial Unicode MS" w:hAnsi="Arial Unicode MS" w:eastAsia="Arial Unicode MS"/>
          <w:rtl w:val="0"/>
        </w:rPr>
        <w:t>Describe any challenges encountered while building the app.</w:t>
      </w:r>
    </w:p>
    <w:p>
      <w:pPr>
        <w:pStyle w:val="Body"/>
        <w:bidi w:val="0"/>
      </w:pPr>
      <w:r>
        <w:rPr>
          <w:rFonts w:ascii="Helvetica" w:cs="Arial Unicode MS" w:hAnsi="Arial Unicode MS" w:eastAsia="Arial Unicode MS"/>
          <w:rtl w:val="0"/>
          <w:lang w:val="zh-CN" w:eastAsia="zh-CN"/>
        </w:rPr>
        <w:t>a. It took me some time to figure out how to animate two subviews to adjust their positions and sizes while typing</w:t>
      </w:r>
    </w:p>
    <w:p>
      <w:pPr>
        <w:pStyle w:val="Body"/>
        <w:bidi w:val="0"/>
      </w:pPr>
    </w:p>
    <w:p>
      <w:pPr>
        <w:pStyle w:val="Body"/>
        <w:bidi w:val="0"/>
      </w:pPr>
      <w:r>
        <w:rPr>
          <w:rFonts w:ascii="Helvetica" w:cs="Arial Unicode MS" w:hAnsi="Arial Unicode MS" w:eastAsia="Arial Unicode MS"/>
          <w:rtl w:val="0"/>
        </w:rPr>
        <w:t>## License</w:t>
      </w:r>
    </w:p>
    <w:p>
      <w:pPr>
        <w:pStyle w:val="Body"/>
        <w:bidi w:val="0"/>
      </w:pPr>
    </w:p>
    <w:p>
      <w:pPr>
        <w:pStyle w:val="Body"/>
        <w:bidi w:val="0"/>
      </w:pPr>
      <w:r>
        <w:rPr>
          <w:rFonts w:ascii="Helvetica" w:cs="Arial Unicode MS" w:hAnsi="Arial Unicode MS" w:eastAsia="Arial Unicode MS"/>
          <w:rtl w:val="0"/>
        </w:rPr>
        <w:t xml:space="preserve">    Copyright [yy</w:t>
      </w:r>
      <w:r>
        <w:rPr>
          <w:rFonts w:ascii="Helvetica" w:cs="Arial Unicode MS" w:hAnsi="Arial Unicode MS" w:eastAsia="Arial Unicode MS"/>
          <w:rtl w:val="0"/>
          <w:lang w:val="zh-CN" w:eastAsia="zh-CN"/>
        </w:rPr>
        <w:t>claire</w:t>
      </w:r>
      <w:r>
        <w:rPr>
          <w:rFonts w:ascii="Helvetica" w:cs="Arial Unicode MS" w:hAnsi="Arial Unicode MS" w:eastAsia="Arial Unicode MS"/>
          <w:rtl w:val="0"/>
        </w:rPr>
        <w:t>] [name of copyright owner]</w:t>
      </w:r>
    </w:p>
    <w:p>
      <w:pPr>
        <w:pStyle w:val="Body"/>
        <w:bidi w:val="0"/>
      </w:pPr>
    </w:p>
    <w:p>
      <w:pPr>
        <w:pStyle w:val="Body"/>
        <w:bidi w:val="0"/>
      </w:pPr>
      <w:r>
        <w:rPr>
          <w:rFonts w:ascii="Helvetica" w:cs="Arial Unicode MS" w:hAnsi="Arial Unicode MS" w:eastAsia="Arial Unicode MS"/>
          <w:rtl w:val="0"/>
        </w:rPr>
        <w:t xml:space="preserve">    Licensed under the Apache License, Version 2.0 (the "License");</w:t>
      </w:r>
    </w:p>
    <w:p>
      <w:pPr>
        <w:pStyle w:val="Body"/>
        <w:bidi w:val="0"/>
      </w:pPr>
      <w:r>
        <w:rPr>
          <w:rFonts w:ascii="Helvetica" w:cs="Arial Unicode MS" w:hAnsi="Arial Unicode MS" w:eastAsia="Arial Unicode MS"/>
          <w:rtl w:val="0"/>
        </w:rPr>
        <w:t xml:space="preserve">    you may not use this file except in compliance with the License.</w:t>
      </w:r>
    </w:p>
    <w:p>
      <w:pPr>
        <w:pStyle w:val="Body"/>
        <w:bidi w:val="0"/>
      </w:pPr>
      <w:r>
        <w:rPr>
          <w:rFonts w:ascii="Helvetica" w:cs="Arial Unicode MS" w:hAnsi="Arial Unicode MS" w:eastAsia="Arial Unicode MS"/>
          <w:rtl w:val="0"/>
        </w:rPr>
        <w:t xml:space="preserve">    You may obtain a copy of the License at</w:t>
      </w:r>
    </w:p>
    <w:p>
      <w:pPr>
        <w:pStyle w:val="Body"/>
        <w:bidi w:val="0"/>
      </w:pPr>
    </w:p>
    <w:p>
      <w:pPr>
        <w:pStyle w:val="Body"/>
        <w:bidi w:val="0"/>
      </w:pPr>
      <w:r>
        <w:rPr>
          <w:rFonts w:ascii="Helvetica" w:cs="Arial Unicode MS" w:hAnsi="Arial Unicode MS" w:eastAsia="Arial Unicode MS"/>
          <w:rtl w:val="0"/>
        </w:rPr>
        <w:t xml:space="preserve">        http://www.apache.org/licenses/LICENSE-2.0</w:t>
      </w:r>
    </w:p>
    <w:p>
      <w:pPr>
        <w:pStyle w:val="Body"/>
        <w:bidi w:val="0"/>
      </w:pPr>
    </w:p>
    <w:p>
      <w:pPr>
        <w:pStyle w:val="Body"/>
        <w:bidi w:val="0"/>
      </w:pPr>
      <w:r>
        <w:rPr>
          <w:rFonts w:ascii="Helvetica" w:cs="Arial Unicode MS" w:hAnsi="Arial Unicode MS" w:eastAsia="Arial Unicode MS"/>
          <w:rtl w:val="0"/>
        </w:rPr>
        <w:t xml:space="preserve">    Unless required by applicable law or agreed to in writing, software</w:t>
      </w:r>
    </w:p>
    <w:p>
      <w:pPr>
        <w:pStyle w:val="Body"/>
        <w:bidi w:val="0"/>
      </w:pPr>
      <w:r>
        <w:rPr>
          <w:rFonts w:ascii="Helvetica" w:cs="Arial Unicode MS" w:hAnsi="Arial Unicode MS" w:eastAsia="Arial Unicode MS"/>
          <w:rtl w:val="0"/>
        </w:rPr>
        <w:t xml:space="preserve">    distributed under the License is distributed on an "AS IS" BASIS,</w:t>
      </w:r>
    </w:p>
    <w:p>
      <w:pPr>
        <w:pStyle w:val="Body"/>
        <w:bidi w:val="0"/>
      </w:pPr>
      <w:r>
        <w:rPr>
          <w:rFonts w:ascii="Helvetica" w:cs="Arial Unicode MS" w:hAnsi="Arial Unicode MS" w:eastAsia="Arial Unicode MS"/>
          <w:rtl w:val="0"/>
        </w:rPr>
        <w:t xml:space="preserve">    WITHOUT WARRANTIES OR CONDITIONS OF ANY KIND, either express or implied.</w:t>
      </w:r>
    </w:p>
    <w:p>
      <w:pPr>
        <w:pStyle w:val="Body"/>
        <w:bidi w:val="0"/>
      </w:pPr>
      <w:r>
        <w:rPr>
          <w:rFonts w:ascii="Helvetica" w:cs="Arial Unicode MS" w:hAnsi="Arial Unicode MS" w:eastAsia="Arial Unicode MS"/>
          <w:rtl w:val="0"/>
        </w:rPr>
        <w:t xml:space="preserve">    See the License for the specific language governing permissions and</w:t>
      </w:r>
    </w:p>
    <w:p>
      <w:pPr>
        <w:pStyle w:val="Body"/>
        <w:bidi w:val="0"/>
      </w:pPr>
      <w:r>
        <w:rPr>
          <w:rFonts w:ascii="Helvetica" w:cs="Arial Unicode MS" w:hAnsi="Arial Unicode MS" w:eastAsia="Arial Unicode MS"/>
          <w:rtl w:val="0"/>
        </w:rPr>
        <w:t xml:space="preserve">    limitations under the License.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