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411A2">
      <w:pPr>
        <w:pStyle w:val="2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设备开箱验收记录</w:t>
      </w:r>
    </w:p>
    <w:p w14:paraId="422F217F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工程名称：{{projectName}}</w:t>
      </w:r>
    </w:p>
    <w:p w14:paraId="47556316">
      <w:pPr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文档编号：{{docNo}}</w:t>
      </w:r>
    </w:p>
    <w:tbl>
      <w:tblPr>
        <w:tblStyle w:val="8"/>
        <w:tblW w:w="93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3095"/>
        <w:gridCol w:w="1182"/>
        <w:gridCol w:w="3684"/>
      </w:tblGrid>
      <w:tr w14:paraId="630FE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395" w:type="dxa"/>
            <w:tcBorders>
              <w:top w:val="single" w:color="000000" w:sz="18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093F9">
            <w:pPr>
              <w:jc w:val="center"/>
              <w:rPr>
                <w:rFonts w:ascii="宋体" w:hAnsi="宋体" w:cs="宋体"/>
                <w:color w:val="000000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>建设单位</w:t>
            </w:r>
          </w:p>
        </w:tc>
        <w:tc>
          <w:tcPr>
            <w:tcW w:w="3095" w:type="dxa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F0E8B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{{ownerUnit}}</w:t>
            </w:r>
          </w:p>
        </w:tc>
        <w:tc>
          <w:tcPr>
            <w:tcW w:w="1182" w:type="dxa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D58EF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监理单位</w:t>
            </w:r>
          </w:p>
        </w:tc>
        <w:tc>
          <w:tcPr>
            <w:tcW w:w="3684" w:type="dxa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6252913C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{{supervisionUnit}}</w:t>
            </w:r>
          </w:p>
        </w:tc>
      </w:tr>
      <w:tr w14:paraId="5E979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1395" w:type="dxa"/>
            <w:tcBorders>
              <w:top w:val="single" w:color="000000" w:sz="6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0AAC3">
            <w:pPr>
              <w:jc w:val="center"/>
              <w:rPr>
                <w:rFonts w:ascii="宋体" w:hAnsi="宋体" w:cs="宋体"/>
                <w:color w:val="000000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>承建单位</w:t>
            </w:r>
          </w:p>
        </w:tc>
        <w:tc>
          <w:tcPr>
            <w:tcW w:w="3095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0F0A8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{{constructionUnit}}</w:t>
            </w:r>
          </w:p>
        </w:tc>
        <w:tc>
          <w:tcPr>
            <w:tcW w:w="1182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EADB3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验收地点</w:t>
            </w:r>
          </w:p>
        </w:tc>
        <w:tc>
          <w:tcPr>
            <w:tcW w:w="3684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302CB0C4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{{buildSite}}</w:t>
            </w:r>
          </w:p>
        </w:tc>
      </w:tr>
      <w:tr w14:paraId="3F600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9356" w:type="dxa"/>
            <w:gridSpan w:val="4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18" w:space="0"/>
            </w:tcBorders>
            <w:vAlign w:val="center"/>
          </w:tcPr>
          <w:p w14:paraId="466639E4">
            <w:pPr>
              <w:tabs>
                <w:tab w:val="left" w:pos="2835"/>
              </w:tabs>
              <w:spacing w:before="312" w:after="0" w:line="360" w:lineRule="auto"/>
              <w:rPr>
                <w:b/>
              </w:rPr>
            </w:pPr>
            <w:r>
              <w:rPr>
                <w:b/>
              </w:rPr>
              <w:t>验收情况：</w:t>
            </w:r>
            <w:bookmarkStart w:id="0" w:name="_GoBack"/>
            <w:bookmarkEnd w:id="0"/>
          </w:p>
          <w:p w14:paraId="59FFE75F">
            <w:pPr>
              <w:tabs>
                <w:tab w:val="left" w:pos="2835"/>
              </w:tabs>
              <w:spacing w:line="360" w:lineRule="auto"/>
            </w:pPr>
            <w:r>
              <w:t>1、与合同设备明细规定符合情况：</w:t>
            </w:r>
            <w:r>
              <w:rPr>
                <w:rFonts w:eastAsia="Times New Roman"/>
              </w:rPr>
              <w:t xml:space="preserve"> </w:t>
            </w:r>
            <w:r>
              <w:t>□符合</w:t>
            </w:r>
            <w:r>
              <w:rPr>
                <w:rFonts w:eastAsia="Times New Roman"/>
              </w:rPr>
              <w:t xml:space="preserve">     </w:t>
            </w:r>
            <w:r>
              <w:t>□不符合</w:t>
            </w:r>
          </w:p>
          <w:p w14:paraId="0F6221E8">
            <w:pPr>
              <w:tabs>
                <w:tab w:val="left" w:pos="2835"/>
              </w:tabs>
              <w:spacing w:line="360" w:lineRule="auto"/>
            </w:pPr>
            <w:r>
              <w:t>2、设备外包装情况：</w:t>
            </w:r>
            <w:r>
              <w:rPr>
                <w:rFonts w:eastAsia="Times New Roman"/>
              </w:rPr>
              <w:t xml:space="preserve"> </w:t>
            </w:r>
            <w:r>
              <w:t>□</w:t>
            </w:r>
            <w:r>
              <w:rPr>
                <w:rFonts w:eastAsia="Times New Roman"/>
              </w:rPr>
              <w:t xml:space="preserve"> </w:t>
            </w:r>
            <w:r>
              <w:t>破损严重</w:t>
            </w:r>
            <w:r>
              <w:rPr>
                <w:rFonts w:eastAsia="Times New Roman"/>
              </w:rPr>
              <w:t xml:space="preserve">   </w:t>
            </w:r>
            <w:r>
              <w:t>□</w:t>
            </w:r>
            <w:r>
              <w:rPr>
                <w:rFonts w:eastAsia="Times New Roman"/>
              </w:rPr>
              <w:t xml:space="preserve"> </w:t>
            </w:r>
            <w:r>
              <w:t>轻微破损</w:t>
            </w:r>
            <w:r>
              <w:rPr>
                <w:rFonts w:eastAsia="Times New Roman"/>
              </w:rPr>
              <w:t xml:space="preserve">   </w:t>
            </w:r>
            <w:r>
              <w:t>□</w:t>
            </w:r>
            <w:r>
              <w:rPr>
                <w:rFonts w:eastAsia="Times New Roman"/>
              </w:rPr>
              <w:t xml:space="preserve"> </w:t>
            </w:r>
            <w:r>
              <w:t>基本良好</w:t>
            </w:r>
            <w:r>
              <w:rPr>
                <w:rFonts w:eastAsia="Times New Roman"/>
              </w:rPr>
              <w:t xml:space="preserve">  </w:t>
            </w:r>
            <w:r>
              <w:t>□</w:t>
            </w:r>
            <w:r>
              <w:rPr>
                <w:rFonts w:eastAsia="Times New Roman"/>
              </w:rPr>
              <w:t xml:space="preserve"> </w:t>
            </w:r>
            <w:r>
              <w:t>良好</w:t>
            </w:r>
          </w:p>
          <w:p w14:paraId="67F5CF96">
            <w:pPr>
              <w:spacing w:line="360" w:lineRule="auto"/>
            </w:pPr>
            <w:r>
              <w:t>3、开箱明细：</w:t>
            </w:r>
          </w:p>
          <w:tbl>
            <w:tblPr>
              <w:tblStyle w:val="8"/>
              <w:tblW w:w="8270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8"/>
              <w:gridCol w:w="2160"/>
              <w:gridCol w:w="1260"/>
              <w:gridCol w:w="1260"/>
              <w:gridCol w:w="2822"/>
            </w:tblGrid>
            <w:tr w14:paraId="564D557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1461B8A">
                  <w:pPr>
                    <w:spacing w:line="360" w:lineRule="auto"/>
                    <w:jc w:val="center"/>
                    <w:rPr>
                      <w:rFonts w:ascii="宋体" w:hAnsi="宋体" w:cs="宋体"/>
                      <w:b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szCs w:val="21"/>
                    </w:rPr>
                    <w:t>序号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07897F1">
                  <w:pPr>
                    <w:spacing w:line="360" w:lineRule="auto"/>
                    <w:jc w:val="center"/>
                    <w:rPr>
                      <w:rFonts w:ascii="宋体" w:hAnsi="宋体" w:cs="宋体"/>
                      <w:b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szCs w:val="21"/>
                    </w:rPr>
                    <w:t>名称</w:t>
                  </w: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D094753">
                  <w:pPr>
                    <w:spacing w:line="360" w:lineRule="auto"/>
                    <w:jc w:val="center"/>
                    <w:rPr>
                      <w:rFonts w:ascii="宋体" w:hAnsi="宋体" w:cs="宋体"/>
                      <w:b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szCs w:val="21"/>
                    </w:rPr>
                    <w:t>数量</w:t>
                  </w: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75CAEDC">
                  <w:pPr>
                    <w:spacing w:line="360" w:lineRule="auto"/>
                    <w:jc w:val="center"/>
                    <w:rPr>
                      <w:rFonts w:ascii="宋体" w:hAnsi="宋体" w:cs="宋体"/>
                      <w:b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szCs w:val="21"/>
                    </w:rPr>
                    <w:t>外观质量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128CD72">
                  <w:pPr>
                    <w:spacing w:line="360" w:lineRule="auto"/>
                    <w:jc w:val="center"/>
                    <w:rPr>
                      <w:rFonts w:ascii="宋体" w:hAnsi="宋体" w:cs="宋体"/>
                      <w:b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szCs w:val="21"/>
                    </w:rPr>
                    <w:t>备注</w:t>
                  </w:r>
                </w:p>
              </w:tc>
            </w:tr>
            <w:tr w14:paraId="7F585B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E954555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1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6316A9B5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DAC2D87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100DB8E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6FBA044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14:paraId="6557A2C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B60AD48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2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4FD6616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E573C8A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08BE081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6A7FAE5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14:paraId="30DC176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F7978C3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3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E63F634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DB12C76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5DE3B57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04C3671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14:paraId="768A33D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DF55AB2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4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893AAD3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D1F11F2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EEFE5AB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798298F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14:paraId="477E119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A12AE9F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5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357EC1F3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FF2DE5A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C0E57DA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E4955C2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14:paraId="305D84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6D7A9C00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6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88F0591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D1A0AAB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B4E04E6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C775D87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14:paraId="6BB40A7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656114F3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7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C190CF6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56B9241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953C063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6B93FBF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14:paraId="37814A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D59B5A2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8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FADE0EB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FC81062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BBDBCCC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FD5FB42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14:paraId="5A6452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AA32369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9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6582CDF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E29C105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A3D2D0A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AF90A5B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14:paraId="059A19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5" w:hRule="atLeast"/>
                <w:jc w:val="center"/>
              </w:trPr>
              <w:tc>
                <w:tcPr>
                  <w:tcW w:w="76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605D2F8A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10</w:t>
                  </w:r>
                </w:p>
              </w:tc>
              <w:tc>
                <w:tcPr>
                  <w:tcW w:w="21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5A7294F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E679751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B166316">
                  <w:pPr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良好/破损</w:t>
                  </w:r>
                </w:p>
              </w:tc>
              <w:tc>
                <w:tcPr>
                  <w:tcW w:w="282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45FB7ED">
                  <w:pPr>
                    <w:snapToGrid w:val="0"/>
                    <w:spacing w:line="36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</w:tbl>
          <w:p w14:paraId="7171F93B">
            <w:pPr>
              <w:spacing w:line="360" w:lineRule="auto"/>
              <w:rPr>
                <w:rFonts w:ascii="宋体" w:hAnsi="宋体" w:cs="宋体"/>
                <w:sz w:val="24"/>
              </w:rPr>
            </w:pPr>
          </w:p>
          <w:p w14:paraId="636AD385"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1"/>
              </w:rPr>
            </w:pPr>
          </w:p>
        </w:tc>
      </w:tr>
      <w:tr w14:paraId="3AB8A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9356" w:type="dxa"/>
            <w:gridSpan w:val="4"/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</w:tcPr>
          <w:p w14:paraId="62B0D5F3">
            <w:pPr>
              <w:spacing w:line="360" w:lineRule="auto"/>
              <w:ind w:left="7560" w:right="0" w:hanging="756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建设单位（章）           项目监理机构（章）         承建单位（章）</w:t>
            </w:r>
          </w:p>
          <w:p w14:paraId="1C2B4CA2">
            <w:pPr>
              <w:spacing w:line="360" w:lineRule="auto"/>
              <w:rPr>
                <w:rFonts w:ascii="宋体" w:hAnsi="宋体" w:cs="宋体"/>
                <w:sz w:val="24"/>
              </w:rPr>
            </w:pPr>
          </w:p>
          <w:p w14:paraId="1BF69855">
            <w:pPr>
              <w:spacing w:line="360" w:lineRule="auto"/>
              <w:rPr>
                <w:rFonts w:hint="default" w:ascii="宋体" w:hAnsi="宋体" w:eastAsia="宋体" w:cs="宋体"/>
                <w:sz w:val="24"/>
                <w:u w:val="none"/>
                <w:lang w:val="en-US" w:eastAsia="zh-CN"/>
              </w:rPr>
            </w:pPr>
            <w:r>
              <w:rPr>
                <w:rFonts w:ascii="宋体" w:hAnsi="宋体" w:cs="宋体"/>
                <w:sz w:val="24"/>
              </w:rPr>
              <w:t xml:space="preserve">负 责 人 </w:t>
            </w:r>
            <w:r>
              <w:rPr>
                <w:rFonts w:ascii="宋体" w:hAnsi="宋体" w:cs="宋体"/>
                <w:sz w:val="24"/>
                <w:u w:val="none"/>
              </w:rPr>
              <w:t xml:space="preserve">          </w:t>
            </w:r>
            <w:r>
              <w:rPr>
                <w:rFonts w:ascii="宋体" w:hAnsi="宋体" w:cs="宋体"/>
                <w:sz w:val="24"/>
              </w:rPr>
              <w:t xml:space="preserve">      监理工程师 </w:t>
            </w:r>
            <w:r>
              <w:rPr>
                <w:rFonts w:ascii="宋体" w:hAnsi="宋体" w:cs="宋体"/>
                <w:sz w:val="24"/>
                <w:u w:val="non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u w:val="none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sz w:val="24"/>
                <w:u w:val="none"/>
              </w:rPr>
              <w:t xml:space="preserve">   </w:t>
            </w:r>
            <w:r>
              <w:rPr>
                <w:rFonts w:ascii="宋体" w:hAnsi="宋体" w:cs="宋体"/>
                <w:sz w:val="24"/>
              </w:rPr>
              <w:t xml:space="preserve">   项目经理</w:t>
            </w:r>
            <w:r>
              <w:rPr>
                <w:rFonts w:hint="eastAsia" w:ascii="宋体" w:hAnsi="宋体" w:cs="宋体"/>
                <w:sz w:val="24"/>
                <w:u w:val="none"/>
                <w:lang w:val="en-US" w:eastAsia="zh-CN"/>
              </w:rPr>
              <w:t xml:space="preserve">   </w:t>
            </w:r>
          </w:p>
          <w:p w14:paraId="707A4556">
            <w:pPr>
              <w:spacing w:line="300" w:lineRule="auto"/>
              <w:rPr>
                <w:rFonts w:ascii="宋体" w:hAnsi="宋体" w:cs="宋体"/>
                <w:sz w:val="24"/>
                <w:u w:val="single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none"/>
              </w:rPr>
              <w:t xml:space="preserve">          </w:t>
            </w:r>
            <w:r>
              <w:rPr>
                <w:rFonts w:ascii="宋体" w:hAnsi="宋体" w:cs="宋体"/>
                <w:sz w:val="24"/>
              </w:rPr>
              <w:t xml:space="preserve">      日      期 </w:t>
            </w:r>
            <w:r>
              <w:rPr>
                <w:rFonts w:ascii="宋体" w:hAnsi="宋体" w:cs="宋体"/>
                <w:sz w:val="24"/>
                <w:u w:val="none"/>
              </w:rPr>
              <w:t xml:space="preserve">            </w:t>
            </w:r>
            <w:r>
              <w:rPr>
                <w:rFonts w:ascii="宋体" w:hAnsi="宋体" w:cs="宋体"/>
                <w:sz w:val="24"/>
              </w:rPr>
              <w:t xml:space="preserve">   日    期</w:t>
            </w:r>
          </w:p>
        </w:tc>
      </w:tr>
    </w:tbl>
    <w:p w14:paraId="2C405E19">
      <w:pPr>
        <w:rPr>
          <w:szCs w:val="21"/>
        </w:rPr>
      </w:pPr>
      <w:r>
        <w:rPr>
          <w:szCs w:val="21"/>
        </w:rPr>
        <w:t>注：此表由承建单位填报，一式三份，经三方签章后，建设单位、监理单位、承建单位各执一份。</w:t>
      </w:r>
    </w:p>
    <w:p w14:paraId="717FB87C"/>
    <w:sectPr>
      <w:footerReference r:id="rId3" w:type="default"/>
      <w:pgSz w:w="11906" w:h="16838"/>
      <w:pgMar w:top="1418" w:right="1418" w:bottom="1418" w:left="1418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55FAA">
    <w:pPr>
      <w:pStyle w:val="5"/>
      <w:jc w:val="right"/>
    </w:pPr>
    <w:r>
      <w:rPr>
        <w:rFonts w:ascii="黑体" w:hAnsi="黑体" w:eastAsia="黑体" w:cs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NUMPAGES \* ARABIC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2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34EF1369"/>
    <w:rsid w:val="3E572CB0"/>
    <w:rsid w:val="4744623B"/>
    <w:rsid w:val="54394E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DejaVu Sans"/>
    </w:rPr>
  </w:style>
  <w:style w:type="character" w:styleId="10">
    <w:name w:val="page number"/>
    <w:basedOn w:val="11"/>
    <w:qFormat/>
    <w:uiPriority w:val="0"/>
  </w:style>
  <w:style w:type="character" w:customStyle="1" w:styleId="11">
    <w:name w:val="默认段落字体1"/>
    <w:qFormat/>
    <w:uiPriority w:val="0"/>
  </w:style>
  <w:style w:type="paragraph" w:customStyle="1" w:styleId="12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4">
    <w:name w:val="文档结构图1"/>
    <w:basedOn w:val="1"/>
    <w:qFormat/>
    <w:uiPriority w:val="0"/>
    <w:pPr>
      <w:shd w:val="clear" w:fill="000080"/>
    </w:pPr>
  </w:style>
  <w:style w:type="paragraph" w:customStyle="1" w:styleId="1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6">
    <w:name w:val=" Char"/>
    <w:basedOn w:val="1"/>
    <w:qFormat/>
    <w:uiPriority w:val="0"/>
    <w:pPr>
      <w:tabs>
        <w:tab w:val="left" w:pos="432"/>
      </w:tabs>
      <w:ind w:left="432" w:right="0" w:hanging="432"/>
    </w:pPr>
    <w:rPr>
      <w:sz w:val="24"/>
    </w:rPr>
  </w:style>
  <w:style w:type="paragraph" w:customStyle="1" w:styleId="17">
    <w:name w:val=" Char Char Char Char Char Char Char Char Char Char Char Char Char"/>
    <w:basedOn w:val="1"/>
    <w:qFormat/>
    <w:uiPriority w:val="0"/>
    <w:pPr>
      <w:widowControl/>
      <w:spacing w:before="0" w:after="160" w:line="240" w:lineRule="exact"/>
      <w:jc w:val="left"/>
    </w:pPr>
    <w:rPr>
      <w:rFonts w:ascii="Verdana" w:hAnsi="Verdana" w:cs="Verdana"/>
      <w:kern w:val="0"/>
      <w:sz w:val="24"/>
      <w:szCs w:val="20"/>
      <w:lang w:eastAsia="en-US"/>
    </w:rPr>
  </w:style>
  <w:style w:type="paragraph" w:customStyle="1" w:styleId="18">
    <w:name w:val="Table Contents"/>
    <w:basedOn w:val="1"/>
    <w:qFormat/>
    <w:uiPriority w:val="0"/>
    <w:pPr>
      <w:widowControl w:val="0"/>
      <w:suppressLineNumbers/>
    </w:pPr>
  </w:style>
  <w:style w:type="paragraph" w:customStyle="1" w:styleId="19">
    <w:name w:val="Table Heading"/>
    <w:basedOn w:val="18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259</Words>
  <Characters>343</Characters>
  <TotalTime>1</TotalTime>
  <ScaleCrop>false</ScaleCrop>
  <LinksUpToDate>false</LinksUpToDate>
  <CharactersWithSpaces>467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2026-09-11T09:41:00Z</dcterms:created>
  <dc:creator>jbbab</dc:creator>
  <cp:lastModifiedBy>郭俊</cp:lastModifiedBy>
  <dcterms:modified xsi:type="dcterms:W3CDTF">2026-09-12T09:18:59Z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8AAD78D9E3E241B89B5A35043B45916B_12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