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170E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00" w:lineRule="exact"/>
        <w:jc w:val="center"/>
        <w:textAlignment w:val="auto"/>
        <w:rPr>
          <w:rFonts w:ascii="方正小标宋_GBK" w:hAnsi="方正小标宋_GBK" w:eastAsia="方正小标宋_GBK"/>
          <w:color w:val="000000"/>
          <w:sz w:val="32"/>
          <w:szCs w:val="32"/>
        </w:rPr>
      </w:pPr>
      <w:r>
        <w:rPr>
          <w:rFonts w:ascii="方正小标宋_GBK" w:hAnsi="方正小标宋_GBK" w:eastAsia="方正小标宋_GBK"/>
          <w:color w:val="000000"/>
          <w:sz w:val="32"/>
          <w:szCs w:val="32"/>
        </w:rPr>
        <w:t>{{projectName}}</w:t>
      </w:r>
    </w:p>
    <w:p w14:paraId="7DD2572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00" w:lineRule="exact"/>
        <w:jc w:val="center"/>
        <w:textAlignment w:val="auto"/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</w:pPr>
      <w:r>
        <w:rPr>
          <w:rFonts w:ascii="方正小标宋_GBK" w:hAnsi="方正小标宋_GBK" w:eastAsia="方正小标宋_GBK"/>
          <w:color w:val="000000"/>
          <w:sz w:val="32"/>
          <w:szCs w:val="32"/>
        </w:rPr>
        <w:t>验收专家</w:t>
      </w:r>
      <w:r>
        <w:rPr>
          <w:rFonts w:ascii="方正小标宋_GBK" w:hAnsi="方正小标宋_GBK" w:eastAsia="方正小标宋_GBK"/>
          <w:color w:val="000000"/>
          <w:sz w:val="32"/>
          <w:szCs w:val="32"/>
          <w:lang w:eastAsia="zh-CN"/>
        </w:rPr>
        <w:t>组评审</w:t>
      </w:r>
      <w:r>
        <w:rPr>
          <w:rFonts w:ascii="方正小标宋_GBK" w:hAnsi="方正小标宋_GBK" w:eastAsia="方正小标宋_GBK"/>
          <w:color w:val="000000"/>
          <w:sz w:val="32"/>
          <w:szCs w:val="32"/>
        </w:rPr>
        <w:t>意见</w:t>
      </w:r>
    </w:p>
    <w:p w14:paraId="5B070164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contextualSpacing/>
        <w:textAlignment w:val="auto"/>
        <w:rPr>
          <w:rFonts w:ascii="仿宋_GB2312" w:hAnsi="仿宋_GB2312" w:eastAsia="仿宋_GB2312" w:cs="方正小标宋_GBK"/>
          <w:color w:val="000000"/>
          <w:sz w:val="21"/>
          <w:szCs w:val="21"/>
          <w:lang w:eastAsia="zh-CN"/>
        </w:rPr>
      </w:pPr>
    </w:p>
    <w:p w14:paraId="29964A7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color w:val="000000"/>
          <w:sz w:val="32"/>
          <w:szCs w:val="30"/>
        </w:rPr>
        <w:t>年</w:t>
      </w: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color w:val="000000"/>
          <w:sz w:val="32"/>
          <w:szCs w:val="30"/>
        </w:rPr>
        <w:t>月</w:t>
      </w: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color w:val="000000"/>
          <w:sz w:val="32"/>
          <w:szCs w:val="30"/>
        </w:rPr>
        <w:t xml:space="preserve">日, 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受市行政审批服务局委托，本专家组依据《岳阳市政务信息化项目验收工作实施细则（试行）》的相关标准要求，</w:t>
      </w:r>
      <w:r>
        <w:rPr>
          <w:rFonts w:ascii="仿宋_GB2312" w:hAnsi="仿宋_GB2312" w:eastAsia="仿宋_GB2312"/>
          <w:color w:val="000000"/>
          <w:sz w:val="32"/>
          <w:szCs w:val="30"/>
        </w:rPr>
        <w:t>对{{ownerUnit}}实施的“{{projectName}}”（以下简称“项目”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，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审批文号：{{approvalDocNo}}</w:t>
      </w:r>
      <w:r>
        <w:rPr>
          <w:rFonts w:ascii="仿宋_GB2312" w:hAnsi="仿宋_GB2312" w:eastAsia="仿宋_GB2312"/>
          <w:color w:val="000000"/>
          <w:sz w:val="32"/>
          <w:szCs w:val="30"/>
        </w:rPr>
        <w:t>）进行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了</w:t>
      </w:r>
      <w:r>
        <w:rPr>
          <w:rFonts w:ascii="仿宋_GB2312" w:hAnsi="仿宋_GB2312" w:eastAsia="仿宋_GB2312"/>
          <w:color w:val="000000"/>
          <w:sz w:val="32"/>
          <w:szCs w:val="30"/>
        </w:rPr>
        <w:t>初步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/竣工</w:t>
      </w:r>
      <w:r>
        <w:rPr>
          <w:rFonts w:ascii="仿宋_GB2312" w:hAnsi="仿宋_GB2312" w:eastAsia="仿宋_GB2312"/>
          <w:color w:val="000000"/>
          <w:sz w:val="32"/>
          <w:szCs w:val="30"/>
        </w:rPr>
        <w:t>验收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评审</w:t>
      </w:r>
      <w:r>
        <w:rPr>
          <w:rFonts w:ascii="仿宋_GB2312" w:hAnsi="仿宋_GB2312" w:eastAsia="仿宋_GB2312"/>
          <w:color w:val="000000"/>
          <w:sz w:val="32"/>
          <w:szCs w:val="30"/>
        </w:rPr>
        <w:t>。专家组听取了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建设</w:t>
      </w:r>
      <w:r>
        <w:rPr>
          <w:rFonts w:ascii="仿宋_GB2312" w:hAnsi="仿宋_GB2312" w:eastAsia="仿宋_GB2312"/>
          <w:color w:val="000000"/>
          <w:sz w:val="32"/>
          <w:szCs w:val="30"/>
        </w:rPr>
        <w:t>单位、承建单位、监理单位对项目建设情况的汇报，审阅了项目验收文档，现场抽验了项目设备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，</w:t>
      </w:r>
      <w:r>
        <w:rPr>
          <w:rFonts w:ascii="仿宋_GB2312" w:hAnsi="仿宋_GB2312" w:eastAsia="仿宋_GB2312"/>
          <w:color w:val="000000"/>
          <w:sz w:val="32"/>
          <w:szCs w:val="30"/>
        </w:rPr>
        <w:t>完整地查验了系统功能，设备抽验率</w:t>
      </w: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 </w:t>
      </w:r>
      <w:r>
        <w:rPr>
          <w:rFonts w:ascii="仿宋_GB2312" w:hAnsi="仿宋_GB2312" w:eastAsia="仿宋_GB2312"/>
          <w:color w:val="000000"/>
          <w:sz w:val="32"/>
          <w:szCs w:val="30"/>
        </w:rPr>
        <w:t>%。经质询与讨论，形成以下初步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/竣工</w:t>
      </w:r>
      <w:r>
        <w:rPr>
          <w:rFonts w:ascii="仿宋_GB2312" w:hAnsi="仿宋_GB2312" w:eastAsia="仿宋_GB2312"/>
          <w:color w:val="000000"/>
          <w:sz w:val="32"/>
          <w:szCs w:val="30"/>
        </w:rPr>
        <w:t>验收意见：</w:t>
      </w:r>
    </w:p>
    <w:p w14:paraId="746D8C6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一、承建单位完成了/未完成项目批复文件、招投标文件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（如有）</w:t>
      </w:r>
      <w:r>
        <w:rPr>
          <w:rFonts w:ascii="仿宋_GB2312" w:hAnsi="仿宋_GB2312" w:eastAsia="仿宋_GB2312"/>
          <w:color w:val="000000"/>
          <w:sz w:val="32"/>
          <w:szCs w:val="30"/>
        </w:rPr>
        <w:t xml:space="preserve">、合同约定等确定的建设内容，功能与性能指标及相关测评结果符合要求。 </w:t>
      </w:r>
    </w:p>
    <w:p w14:paraId="1A99530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二、初步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/竣工</w:t>
      </w:r>
      <w:r>
        <w:rPr>
          <w:rFonts w:ascii="仿宋_GB2312" w:hAnsi="仿宋_GB2312" w:eastAsia="仿宋_GB2312"/>
          <w:color w:val="000000"/>
          <w:sz w:val="32"/>
          <w:szCs w:val="30"/>
        </w:rPr>
        <w:t>验收文档完整/不完整。</w:t>
      </w:r>
    </w:p>
    <w:p w14:paraId="5ED9945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专家组同意/不同意项目通过验收。</w:t>
      </w:r>
    </w:p>
    <w:p w14:paraId="267B69B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建议/整改建议:</w:t>
      </w:r>
    </w:p>
    <w:p w14:paraId="368E3C0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1.；</w:t>
      </w:r>
    </w:p>
    <w:p w14:paraId="53152BC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2.；</w:t>
      </w:r>
    </w:p>
    <w:p w14:paraId="3E50745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3.等。</w:t>
      </w:r>
    </w:p>
    <w:p w14:paraId="252DF69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 w:cs="仿宋_GB2312"/>
          <w:color w:val="000000"/>
          <w:sz w:val="32"/>
          <w:szCs w:val="30"/>
        </w:rPr>
        <w:t xml:space="preserve">   </w:t>
      </w:r>
    </w:p>
    <w:p w14:paraId="70487DB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专家组组长：</w:t>
      </w:r>
    </w:p>
    <w:p w14:paraId="1678A9E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00" w:lineRule="exact"/>
        <w:ind w:right="0" w:firstLine="64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专家组成员：</w:t>
      </w:r>
    </w:p>
    <w:p w14:paraId="5037C80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00" w:lineRule="exact"/>
        <w:ind w:left="640" w:hanging="640" w:hangingChars="200"/>
        <w:textAlignment w:val="auto"/>
        <w:rPr>
          <w:rFonts w:eastAsia="仿宋_GB2312"/>
          <w:color w:val="000000"/>
          <w:lang w:eastAsia="zh-CN"/>
        </w:rPr>
      </w:pPr>
      <w:r>
        <w:rPr>
          <w:rFonts w:ascii="仿宋_GB2312" w:hAnsi="仿宋_GB2312" w:eastAsia="仿宋_GB2312" w:cs="仿宋_GB2312"/>
          <w:color w:val="000000"/>
          <w:sz w:val="32"/>
          <w:szCs w:val="30"/>
        </w:rPr>
        <w:t xml:space="preserve">                               </w:t>
      </w:r>
      <w:bookmarkStart w:id="0" w:name="_GoBack"/>
      <w:bookmarkEnd w:id="0"/>
      <w:r>
        <w:rPr>
          <w:rFonts w:ascii="仿宋_GB2312" w:hAnsi="仿宋_GB2312" w:eastAsia="仿宋_GB2312" w:cs="仿宋_GB2312"/>
          <w:color w:val="000000"/>
          <w:sz w:val="32"/>
          <w:szCs w:val="30"/>
        </w:rPr>
        <w:t xml:space="preserve">  </w:t>
      </w: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   </w:t>
      </w:r>
      <w:r>
        <w:rPr>
          <w:rFonts w:ascii="仿宋_GB2312" w:hAnsi="仿宋_GB2312" w:eastAsia="仿宋_GB2312"/>
          <w:color w:val="000000"/>
          <w:sz w:val="32"/>
          <w:szCs w:val="30"/>
        </w:rPr>
        <w:t>年</w:t>
      </w: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color w:val="000000"/>
          <w:sz w:val="32"/>
          <w:szCs w:val="30"/>
        </w:rPr>
        <w:t>月</w:t>
      </w:r>
      <w:r>
        <w:rPr>
          <w:rFonts w:hint="eastAsia" w:ascii="仿宋_GB2312" w:hAnsi="仿宋_GB2312" w:eastAsia="仿宋_GB2312"/>
          <w:color w:val="000000"/>
          <w:sz w:val="32"/>
          <w:szCs w:val="30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color w:val="000000"/>
          <w:sz w:val="32"/>
          <w:szCs w:val="30"/>
        </w:rPr>
        <w:t>日</w:t>
      </w:r>
    </w:p>
    <w:p w14:paraId="58D7B7EC">
      <w:pPr>
        <w:rPr>
          <w:rFonts w:eastAsia="仿宋_GB2312"/>
          <w:color w:val="000000"/>
          <w:lang w:eastAsia="zh-CN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72265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514</Characters>
  <TotalTime>2</TotalTime>
  <ScaleCrop>false</ScaleCrop>
  <LinksUpToDate>false</LinksUpToDate>
  <CharactersWithSpaces>554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2026-09-12T09:47:27Z</dcterms:created>
  <dc:creator>jbbab</dc:creator>
  <cp:lastModifiedBy>郭俊</cp:lastModifiedBy>
  <dcterms:modified xsi:type="dcterms:W3CDTF">2026-09-12T09:49:53Z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4D049027EE544401B4036046D3506209_12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