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834A67">
      <w:pPr>
        <w:keepNext w:val="0"/>
        <w:keepLines w:val="0"/>
        <w:pageBreakBefore w:val="0"/>
        <w:widowControl w:val="0"/>
        <w:numPr>
          <w:ilvl w:val="0"/>
          <w:numId w:val="0"/>
        </w:numPr>
        <w:kinsoku/>
        <w:overflowPunct/>
        <w:autoSpaceDE/>
        <w:bidi w:val="0"/>
        <w:snapToGrid w:val="0"/>
        <w:spacing w:line="240" w:lineRule="auto"/>
        <w:jc w:val="center"/>
        <w:textAlignment w:val="auto"/>
        <w:outlineLvl w:val="0"/>
        <w:rPr>
          <w:rFonts w:ascii="方正小标宋_GBK" w:hAnsi="方正小标宋_GBK" w:eastAsia="方正小标宋_GBK" w:cs="方正小标宋_GBK"/>
          <w:bCs/>
          <w:color w:val="000000"/>
          <w:sz w:val="32"/>
          <w:szCs w:val="32"/>
          <w:lang w:val="en-US" w:eastAsia="zh-CN"/>
        </w:rPr>
      </w:pPr>
      <w:r>
        <w:rPr>
          <w:rFonts w:ascii="方正小标宋_GBK" w:hAnsi="方正小标宋_GBK" w:eastAsia="方正小标宋_GBK" w:cs="方正小标宋_GBK"/>
          <w:bCs/>
          <w:color w:val="000000"/>
          <w:sz w:val="32"/>
          <w:szCs w:val="32"/>
          <w:lang w:val="en-US" w:eastAsia="zh-CN"/>
        </w:rPr>
        <w:t>岳阳市政务信息化项目竣工验收预审意见表</w:t>
      </w:r>
    </w:p>
    <w:p w14:paraId="6B22FF66">
      <w:pPr>
        <w:keepNext w:val="0"/>
        <w:keepLines w:val="0"/>
        <w:pageBreakBefore w:val="0"/>
        <w:widowControl w:val="0"/>
        <w:numPr>
          <w:ilvl w:val="0"/>
          <w:numId w:val="0"/>
        </w:numPr>
        <w:kinsoku/>
        <w:overflowPunct/>
        <w:autoSpaceDE/>
        <w:bidi w:val="0"/>
        <w:snapToGrid/>
        <w:spacing w:line="240" w:lineRule="auto"/>
        <w:jc w:val="left"/>
        <w:textAlignment w:val="auto"/>
        <w:outlineLvl w:val="0"/>
        <w:rPr>
          <w:rFonts w:ascii="黑体" w:hAnsi="黑体" w:eastAsia="黑体" w:cs="黑体"/>
          <w:bCs/>
          <w:color w:val="000000"/>
          <w:sz w:val="21"/>
          <w:szCs w:val="21"/>
          <w:lang w:val="en-US" w:eastAsia="zh-CN"/>
        </w:rPr>
      </w:pPr>
    </w:p>
    <w:tbl>
      <w:tblPr>
        <w:tblStyle w:val="5"/>
        <w:tblW w:w="8522" w:type="dxa"/>
        <w:tblInd w:w="0" w:type="dxa"/>
        <w:tblLayout w:type="fixed"/>
        <w:tblCellMar>
          <w:top w:w="0" w:type="dxa"/>
          <w:left w:w="108" w:type="dxa"/>
          <w:bottom w:w="0" w:type="dxa"/>
          <w:right w:w="108" w:type="dxa"/>
        </w:tblCellMar>
      </w:tblPr>
      <w:tblGrid>
        <w:gridCol w:w="1551"/>
        <w:gridCol w:w="3485"/>
        <w:gridCol w:w="3486"/>
      </w:tblGrid>
      <w:tr w14:paraId="44CAAF1D">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5D85CE32">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项目名称</w:t>
            </w:r>
          </w:p>
        </w:tc>
        <w:tc>
          <w:tcPr>
            <w:tcW w:w="6971" w:type="dxa"/>
            <w:gridSpan w:val="2"/>
            <w:tcBorders>
              <w:top w:val="single" w:color="000000" w:sz="4" w:space="0"/>
              <w:left w:val="single" w:color="000000" w:sz="4" w:space="0"/>
              <w:bottom w:val="single" w:color="000000" w:sz="4" w:space="0"/>
              <w:right w:val="single" w:color="000000" w:sz="4" w:space="0"/>
            </w:tcBorders>
          </w:tcPr>
          <w:p w14:paraId="61A5A14C">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{{projectName}}</w:t>
            </w:r>
          </w:p>
        </w:tc>
      </w:tr>
      <w:tr w14:paraId="16BA7955">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5E5284EF">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方案审核文号</w:t>
            </w:r>
          </w:p>
        </w:tc>
        <w:tc>
          <w:tcPr>
            <w:tcW w:w="6971" w:type="dxa"/>
            <w:gridSpan w:val="2"/>
            <w:tcBorders>
              <w:top w:val="single" w:color="000000" w:sz="4" w:space="0"/>
              <w:left w:val="single" w:color="000000" w:sz="4" w:space="0"/>
              <w:bottom w:val="single" w:color="000000" w:sz="4" w:space="0"/>
              <w:right w:val="single" w:color="000000" w:sz="4" w:space="0"/>
            </w:tcBorders>
          </w:tcPr>
          <w:p w14:paraId="0BDA7DCD">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{{approvalDocNo}}</w:t>
            </w:r>
          </w:p>
        </w:tc>
      </w:tr>
      <w:tr w14:paraId="5607684D">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5AC11446">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建设单位</w:t>
            </w:r>
          </w:p>
        </w:tc>
        <w:tc>
          <w:tcPr>
            <w:tcW w:w="6971" w:type="dxa"/>
            <w:gridSpan w:val="2"/>
            <w:tcBorders>
              <w:top w:val="single" w:color="000000" w:sz="4" w:space="0"/>
              <w:left w:val="single" w:color="000000" w:sz="4" w:space="0"/>
              <w:bottom w:val="single" w:color="000000" w:sz="4" w:space="0"/>
              <w:right w:val="single" w:color="000000" w:sz="4" w:space="0"/>
            </w:tcBorders>
          </w:tcPr>
          <w:p w14:paraId="5CADAA07">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{{ownerUnit}}</w:t>
            </w:r>
          </w:p>
        </w:tc>
      </w:tr>
      <w:tr w14:paraId="20CB76CA">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52E2DD35">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承建单位</w:t>
            </w:r>
          </w:p>
        </w:tc>
        <w:tc>
          <w:tcPr>
            <w:tcW w:w="6971" w:type="dxa"/>
            <w:gridSpan w:val="2"/>
            <w:tcBorders>
              <w:top w:val="single" w:color="000000" w:sz="4" w:space="0"/>
              <w:left w:val="single" w:color="000000" w:sz="4" w:space="0"/>
              <w:bottom w:val="single" w:color="000000" w:sz="4" w:space="0"/>
              <w:right w:val="single" w:color="000000" w:sz="4" w:space="0"/>
            </w:tcBorders>
          </w:tcPr>
          <w:p w14:paraId="2F157765">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{{constructionUnit}}</w:t>
            </w:r>
          </w:p>
        </w:tc>
      </w:tr>
      <w:tr w14:paraId="2A89A68A">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466FB403">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监理单位</w:t>
            </w:r>
          </w:p>
        </w:tc>
        <w:tc>
          <w:tcPr>
            <w:tcW w:w="6971" w:type="dxa"/>
            <w:gridSpan w:val="2"/>
            <w:tcBorders>
              <w:top w:val="single" w:color="000000" w:sz="4" w:space="0"/>
              <w:left w:val="single" w:color="000000" w:sz="4" w:space="0"/>
              <w:bottom w:val="single" w:color="000000" w:sz="4" w:space="0"/>
              <w:right w:val="single" w:color="000000" w:sz="4" w:space="0"/>
            </w:tcBorders>
          </w:tcPr>
          <w:p w14:paraId="44FB31C4">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{{supervisionUnit}}</w:t>
            </w:r>
          </w:p>
        </w:tc>
      </w:tr>
      <w:tr w14:paraId="164C7B1F">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50AF237A">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联系信息</w:t>
            </w:r>
          </w:p>
        </w:tc>
        <w:tc>
          <w:tcPr>
            <w:tcW w:w="6971" w:type="dxa"/>
            <w:gridSpan w:val="2"/>
            <w:tcBorders>
              <w:top w:val="single" w:color="000000" w:sz="4" w:space="0"/>
              <w:left w:val="single" w:color="000000" w:sz="4" w:space="0"/>
              <w:bottom w:val="single" w:color="000000" w:sz="4" w:space="0"/>
              <w:right w:val="single" w:color="000000" w:sz="4" w:space="0"/>
            </w:tcBorders>
          </w:tcPr>
          <w:p w14:paraId="6D0D7E8C">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联系人姓名：                 联系电话：</w:t>
            </w:r>
          </w:p>
        </w:tc>
      </w:tr>
      <w:tr w14:paraId="4C80F62D">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1479359B">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审查过程</w:t>
            </w:r>
          </w:p>
        </w:tc>
        <w:tc>
          <w:tcPr>
            <w:tcW w:w="6971" w:type="dxa"/>
            <w:gridSpan w:val="2"/>
            <w:tcBorders>
              <w:top w:val="single" w:color="000000" w:sz="4" w:space="0"/>
              <w:left w:val="single" w:color="000000" w:sz="4" w:space="0"/>
              <w:bottom w:val="single" w:color="000000" w:sz="4" w:space="0"/>
              <w:right w:val="single" w:color="000000" w:sz="4" w:space="0"/>
            </w:tcBorders>
          </w:tcPr>
          <w:p w14:paraId="17DB635E">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审查日期：  月  日           反馈日期：  月  日</w:t>
            </w:r>
          </w:p>
        </w:tc>
      </w:tr>
      <w:tr w14:paraId="4B789C60">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5C04D7C0">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3BE7EB68">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6954ACA1">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0E16C055">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13064EF7">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63527051">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审</w:t>
            </w:r>
          </w:p>
          <w:p w14:paraId="630FE25E">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查</w:t>
            </w:r>
          </w:p>
          <w:p w14:paraId="0A6A6E52">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意</w:t>
            </w:r>
          </w:p>
          <w:p w14:paraId="39FF34FB">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见</w:t>
            </w:r>
          </w:p>
          <w:p w14:paraId="012B1530">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6EBE281A">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746E5094">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p w14:paraId="008AEA82">
            <w:pPr>
              <w:keepNext w:val="0"/>
              <w:keepLines w:val="0"/>
              <w:widowControl w:val="0"/>
              <w:numPr>
                <w:ilvl w:val="0"/>
                <w:numId w:val="0"/>
              </w:numPr>
              <w:kinsoku/>
              <w:overflowPunct/>
              <w:autoSpaceDE/>
              <w:bidi w:val="0"/>
              <w:snapToGrid w:val="0"/>
              <w:spacing w:line="240" w:lineRule="auto"/>
              <w:jc w:val="left"/>
              <w:textAlignment w:val="auto"/>
              <w:outlineLvl w:val="0"/>
              <w:rPr>
                <w:rFonts w:ascii="宋体" w:hAnsi="宋体" w:eastAsia="宋体" w:cs="宋体"/>
                <w:bCs/>
                <w:color w:val="000000"/>
                <w:position w:val="0"/>
                <w:sz w:val="21"/>
                <w:szCs w:val="21"/>
                <w:vertAlign w:val="baseline"/>
                <w:lang w:val="en-US" w:eastAsia="zh-CN"/>
              </w:rPr>
            </w:pPr>
          </w:p>
        </w:tc>
        <w:tc>
          <w:tcPr>
            <w:tcW w:w="6971" w:type="dxa"/>
            <w:gridSpan w:val="2"/>
            <w:tcBorders>
              <w:top w:val="single" w:color="000000" w:sz="4" w:space="0"/>
              <w:left w:val="single" w:color="000000" w:sz="4" w:space="0"/>
              <w:bottom w:val="single" w:color="000000" w:sz="4" w:space="0"/>
              <w:right w:val="single" w:color="000000" w:sz="4" w:space="0"/>
            </w:tcBorders>
          </w:tcPr>
          <w:p w14:paraId="20C6F6A1">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bookmarkStart w:id="0" w:name="_GoBack"/>
            <w:bookmarkEnd w:id="0"/>
          </w:p>
          <w:p w14:paraId="77134152">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6CAB8D30">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65D79CE9">
            <w:pPr>
              <w:keepNext w:val="0"/>
              <w:keepLines w:val="0"/>
              <w:widowControl w:val="0"/>
              <w:numPr>
                <w:ilvl w:val="0"/>
                <w:numId w:val="0"/>
              </w:numPr>
              <w:kinsoku/>
              <w:overflowPunct/>
              <w:autoSpaceDE/>
              <w:bidi w:val="0"/>
              <w:snapToGrid w:val="0"/>
              <w:spacing w:line="240" w:lineRule="auto"/>
              <w:ind w:right="0" w:firstLine="420"/>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由市行政审批服务局大数据建设管理科会同市大数据中心以条目式提出具体预审意见。如意见较多时，可描述问题的主要方面或主要问题，详细意见在预审整改反馈表上列出。</w:t>
            </w:r>
          </w:p>
        </w:tc>
      </w:tr>
      <w:tr w14:paraId="132EBC70">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323341F4">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p>
          <w:p w14:paraId="35ECB8E8">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会</w:t>
            </w:r>
          </w:p>
          <w:p w14:paraId="4FE28739">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签</w:t>
            </w:r>
          </w:p>
          <w:p w14:paraId="56C132F4">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栏</w:t>
            </w:r>
          </w:p>
          <w:p w14:paraId="71B1F138">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p>
        </w:tc>
        <w:tc>
          <w:tcPr>
            <w:tcW w:w="3485" w:type="dxa"/>
            <w:tcBorders>
              <w:top w:val="single" w:color="000000" w:sz="4" w:space="0"/>
              <w:left w:val="single" w:color="000000" w:sz="4" w:space="0"/>
              <w:bottom w:val="single" w:color="000000" w:sz="4" w:space="0"/>
              <w:right w:val="single" w:color="000000" w:sz="4" w:space="0"/>
            </w:tcBorders>
          </w:tcPr>
          <w:p w14:paraId="0F6CC689">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2FA7A73A">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审查人（大数据中心）：</w:t>
            </w:r>
          </w:p>
          <w:p w14:paraId="12A113A1">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4901B526">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3AEEEC5D">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审查提交时间：</w:t>
            </w:r>
          </w:p>
        </w:tc>
        <w:tc>
          <w:tcPr>
            <w:tcW w:w="3486" w:type="dxa"/>
            <w:tcBorders>
              <w:top w:val="single" w:color="000000" w:sz="4" w:space="0"/>
              <w:left w:val="single" w:color="000000" w:sz="4" w:space="0"/>
              <w:bottom w:val="single" w:color="000000" w:sz="4" w:space="0"/>
              <w:right w:val="single" w:color="000000" w:sz="4" w:space="0"/>
            </w:tcBorders>
          </w:tcPr>
          <w:p w14:paraId="45AFC206">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59649AA7">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审查人（大数据建设管理科）：</w:t>
            </w:r>
          </w:p>
          <w:p w14:paraId="0E98B242">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680F3008">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79A52F00">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审查提交时间：</w:t>
            </w:r>
          </w:p>
        </w:tc>
      </w:tr>
      <w:tr w14:paraId="1FEC1CFB">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746B98EB">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建</w:t>
            </w:r>
          </w:p>
          <w:p w14:paraId="1A24CDD7">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设</w:t>
            </w:r>
          </w:p>
          <w:p w14:paraId="0C453E93">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单</w:t>
            </w:r>
          </w:p>
          <w:p w14:paraId="3D0F44BC">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位</w:t>
            </w:r>
          </w:p>
          <w:p w14:paraId="190F112E">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整</w:t>
            </w:r>
          </w:p>
          <w:p w14:paraId="78E2B07B">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改</w:t>
            </w:r>
          </w:p>
          <w:p w14:paraId="5E5284A0">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情</w:t>
            </w:r>
          </w:p>
          <w:p w14:paraId="20BDA7BB">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况</w:t>
            </w:r>
          </w:p>
        </w:tc>
        <w:tc>
          <w:tcPr>
            <w:tcW w:w="6971" w:type="dxa"/>
            <w:gridSpan w:val="2"/>
            <w:tcBorders>
              <w:top w:val="single" w:color="000000" w:sz="4" w:space="0"/>
              <w:left w:val="single" w:color="000000" w:sz="4" w:space="0"/>
              <w:bottom w:val="single" w:color="000000" w:sz="4" w:space="0"/>
              <w:right w:val="single" w:color="000000" w:sz="4" w:space="0"/>
            </w:tcBorders>
          </w:tcPr>
          <w:p w14:paraId="55AEE96B">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43E82EB6">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192D5254">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由建设单位对预审意见的整改情况进行说明。</w:t>
            </w:r>
          </w:p>
          <w:p w14:paraId="3E0E70EA">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42EBA0D3">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487D494F">
            <w:pPr>
              <w:keepNext w:val="0"/>
              <w:keepLines w:val="0"/>
              <w:widowControl w:val="0"/>
              <w:numPr>
                <w:ilvl w:val="0"/>
                <w:numId w:val="0"/>
              </w:numPr>
              <w:kinsoku/>
              <w:overflowPunct/>
              <w:autoSpaceDE/>
              <w:bidi w:val="0"/>
              <w:snapToGrid w:val="0"/>
              <w:spacing w:line="240" w:lineRule="auto"/>
              <w:ind w:right="0" w:firstLine="2520"/>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建设单位签章：</w:t>
            </w:r>
          </w:p>
          <w:p w14:paraId="2A169895">
            <w:pPr>
              <w:keepNext w:val="0"/>
              <w:keepLines w:val="0"/>
              <w:widowControl w:val="0"/>
              <w:numPr>
                <w:ilvl w:val="0"/>
                <w:numId w:val="0"/>
              </w:numPr>
              <w:kinsoku/>
              <w:overflowPunct/>
              <w:autoSpaceDE/>
              <w:bidi w:val="0"/>
              <w:snapToGrid w:val="0"/>
              <w:spacing w:line="240" w:lineRule="auto"/>
              <w:ind w:right="0" w:firstLine="2520"/>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整改提交时间：</w:t>
            </w:r>
          </w:p>
        </w:tc>
      </w:tr>
      <w:tr w14:paraId="43B8F32D">
        <w:tblPrEx>
          <w:tblCellMar>
            <w:top w:w="0" w:type="dxa"/>
            <w:left w:w="108" w:type="dxa"/>
            <w:bottom w:w="0" w:type="dxa"/>
            <w:right w:w="108" w:type="dxa"/>
          </w:tblCellMar>
        </w:tblPrEx>
        <w:tc>
          <w:tcPr>
            <w:tcW w:w="1551" w:type="dxa"/>
            <w:tcBorders>
              <w:top w:val="single" w:color="000000" w:sz="4" w:space="0"/>
              <w:left w:val="single" w:color="000000" w:sz="4" w:space="0"/>
              <w:bottom w:val="single" w:color="000000" w:sz="4" w:space="0"/>
              <w:right w:val="single" w:color="000000" w:sz="4" w:space="0"/>
            </w:tcBorders>
          </w:tcPr>
          <w:p w14:paraId="3AF2673C">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反</w:t>
            </w:r>
          </w:p>
          <w:p w14:paraId="3AFCB90A">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馈</w:t>
            </w:r>
          </w:p>
          <w:p w14:paraId="1BAA2BED">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会</w:t>
            </w:r>
          </w:p>
          <w:p w14:paraId="1C6300B6">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签</w:t>
            </w:r>
          </w:p>
          <w:p w14:paraId="42478A29">
            <w:pPr>
              <w:keepNext w:val="0"/>
              <w:keepLines w:val="0"/>
              <w:widowControl w:val="0"/>
              <w:numPr>
                <w:ilvl w:val="0"/>
                <w:numId w:val="0"/>
              </w:numPr>
              <w:kinsoku/>
              <w:overflowPunct/>
              <w:autoSpaceDE/>
              <w:bidi w:val="0"/>
              <w:snapToGrid w:val="0"/>
              <w:spacing w:line="240" w:lineRule="auto"/>
              <w:jc w:val="center"/>
              <w:textAlignment w:val="auto"/>
              <w:outlineLvl w:val="0"/>
              <w:rPr>
                <w:rFonts w:ascii="宋体" w:hAnsi="宋体" w:eastAsia="宋体" w:cs="宋体"/>
                <w:bCs/>
                <w:color w:val="000000"/>
                <w:position w:val="0"/>
                <w:sz w:val="21"/>
                <w:szCs w:val="21"/>
                <w:vertAlign w:val="baseline"/>
                <w:lang w:val="en-US" w:eastAsia="zh-CN"/>
              </w:rPr>
            </w:pPr>
            <w:r>
              <w:rPr>
                <w:rFonts w:ascii="宋体" w:hAnsi="宋体" w:cs="宋体"/>
                <w:bCs/>
                <w:color w:val="000000"/>
                <w:position w:val="0"/>
                <w:sz w:val="21"/>
                <w:szCs w:val="21"/>
                <w:vertAlign w:val="baseline"/>
                <w:lang w:val="en-US" w:eastAsia="zh-CN"/>
              </w:rPr>
              <w:t>栏</w:t>
            </w:r>
          </w:p>
        </w:tc>
        <w:tc>
          <w:tcPr>
            <w:tcW w:w="3485" w:type="dxa"/>
            <w:tcBorders>
              <w:top w:val="single" w:color="000000" w:sz="4" w:space="0"/>
              <w:left w:val="single" w:color="000000" w:sz="4" w:space="0"/>
              <w:bottom w:val="single" w:color="000000" w:sz="4" w:space="0"/>
              <w:right w:val="single" w:color="000000" w:sz="4" w:space="0"/>
            </w:tcBorders>
          </w:tcPr>
          <w:p w14:paraId="48BDC5DE">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121F3B1F">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复核人（大数据中心）：</w:t>
            </w:r>
          </w:p>
          <w:p w14:paraId="2ACBEEAF">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1A2D1630">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4FBDCAFB">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复核时间：</w:t>
            </w:r>
          </w:p>
        </w:tc>
        <w:tc>
          <w:tcPr>
            <w:tcW w:w="3486" w:type="dxa"/>
            <w:tcBorders>
              <w:top w:val="single" w:color="000000" w:sz="4" w:space="0"/>
              <w:left w:val="single" w:color="000000" w:sz="4" w:space="0"/>
              <w:bottom w:val="single" w:color="000000" w:sz="4" w:space="0"/>
              <w:right w:val="single" w:color="000000" w:sz="4" w:space="0"/>
            </w:tcBorders>
          </w:tcPr>
          <w:p w14:paraId="09D5C575">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27200B4C">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复核人（大数据建设管理科）</w:t>
            </w:r>
          </w:p>
          <w:p w14:paraId="2ED9A5A3">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6671D9A0">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p>
          <w:p w14:paraId="1C2657C7">
            <w:pPr>
              <w:keepNext w:val="0"/>
              <w:keepLines w:val="0"/>
              <w:widowControl w:val="0"/>
              <w:numPr>
                <w:ilvl w:val="0"/>
                <w:numId w:val="0"/>
              </w:numPr>
              <w:kinsoku/>
              <w:overflowPunct/>
              <w:autoSpaceDE/>
              <w:bidi w:val="0"/>
              <w:snapToGrid w:val="0"/>
              <w:spacing w:line="240" w:lineRule="auto"/>
              <w:jc w:val="left"/>
              <w:textAlignment w:val="auto"/>
              <w:outlineLvl w:val="0"/>
              <w:rPr>
                <w:rFonts w:ascii="仿宋_GB2312" w:hAnsi="仿宋_GB2312" w:eastAsia="仿宋_GB2312" w:cs="仿宋_GB2312"/>
                <w:bCs/>
                <w:color w:val="000000"/>
                <w:position w:val="0"/>
                <w:sz w:val="21"/>
                <w:szCs w:val="21"/>
                <w:vertAlign w:val="baseline"/>
                <w:lang w:val="en-US" w:eastAsia="zh-CN"/>
              </w:rPr>
            </w:pPr>
            <w:r>
              <w:rPr>
                <w:rFonts w:ascii="仿宋_GB2312" w:hAnsi="仿宋_GB2312" w:eastAsia="仿宋_GB2312" w:cs="仿宋_GB2312"/>
                <w:bCs/>
                <w:color w:val="000000"/>
                <w:position w:val="0"/>
                <w:sz w:val="21"/>
                <w:szCs w:val="21"/>
                <w:vertAlign w:val="baseline"/>
                <w:lang w:val="en-US" w:eastAsia="zh-CN"/>
              </w:rPr>
              <w:t>复核时间：</w:t>
            </w:r>
          </w:p>
        </w:tc>
      </w:tr>
    </w:tbl>
    <w:p w14:paraId="0255A7F0"/>
    <w:sectPr>
      <w:pgSz w:w="11906" w:h="16838"/>
      <w:pgMar w:top="1440" w:right="1800" w:bottom="1440" w:left="1800" w:header="0" w:footer="0" w:gutter="0"/>
      <w:pgNumType w:fmt="decimal"/>
      <w:cols w:space="720" w:num="1"/>
      <w:formProt w:val="0"/>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XcGJSymbol"/>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1"/>
    <w:family w:val="roman"/>
    <w:pitch w:val="default"/>
    <w:sig w:usb0="00000000" w:usb1="00000000" w:usb2="00000000" w:usb3="00000000" w:csb0="00000000" w:csb1="00000000"/>
  </w:font>
  <w:font w:name="Noto Serif CJK SC">
    <w:altName w:val="宋体"/>
    <w:panose1 w:val="00000000000000000000"/>
    <w:charset w:val="86"/>
    <w:family w:val="auto"/>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XcGJSymbol"/>
    <w:panose1 w:val="00000000000000000000"/>
    <w:charset w:val="00"/>
    <w:family w:val="auto"/>
    <w:pitch w:val="default"/>
    <w:sig w:usb0="00000000" w:usb1="00000000" w:usb2="00000000" w:usb3="00000000" w:csb0="00000000" w:csb1="00000000"/>
  </w:font>
  <w:font w:name="方正小标宋_GBK">
    <w:altName w:val="微软雅黑"/>
    <w:panose1 w:val="00000000000000000000"/>
    <w:charset w:val="86"/>
    <w:family w:val="auto"/>
    <w:pitch w:val="default"/>
    <w:sig w:usb0="00000000" w:usb1="00000000" w:usb2="00000000" w:usb3="00000000" w:csb0="00000000" w:csb1="00000000"/>
  </w:font>
  <w:font w:name="仿宋_GB2312">
    <w:altName w:val="仿宋"/>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XcGJSymbol">
    <w:panose1 w:val="02000500000000000000"/>
    <w:charset w:val="00"/>
    <w:family w:val="auto"/>
    <w:pitch w:val="default"/>
    <w:sig w:usb0="00000000"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420"/>
  <w:autoHyphenation/>
  <w:hyphenationZone w:val="0"/>
  <w:compat>
    <w:doNotExpandShiftReturn/>
    <w:useFELayout/>
    <w:compatSetting w:name="compatibilityMode" w:uri="http://schemas.microsoft.com/office/word" w:val="11"/>
  </w:compat>
  <w:rsids>
    <w:rsidRoot w:val="00000000"/>
    <w:rsid w:val="1C32748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DejaVu 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jc w:val="both"/>
    </w:pPr>
    <w:rPr>
      <w:rFonts w:ascii="Calibri" w:hAnsi="Calibri" w:eastAsia="宋体" w:cs="Times New Roman"/>
      <w:color w:val="auto"/>
      <w:kern w:val="2"/>
      <w:sz w:val="21"/>
      <w:szCs w:val="24"/>
      <w:lang w:val="en-US" w:eastAsia="zh-CN" w:bidi="ar-SA"/>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DejaVu Sans"/>
      <w:i/>
      <w:iCs/>
      <w:sz w:val="24"/>
      <w:szCs w:val="24"/>
    </w:rPr>
  </w:style>
  <w:style w:type="paragraph" w:styleId="3">
    <w:name w:val="Body Text"/>
    <w:basedOn w:val="1"/>
    <w:qFormat/>
    <w:uiPriority w:val="0"/>
    <w:pPr>
      <w:spacing w:before="0" w:after="140" w:line="276" w:lineRule="auto"/>
    </w:pPr>
  </w:style>
  <w:style w:type="paragraph" w:styleId="4">
    <w:name w:val="List"/>
    <w:basedOn w:val="3"/>
    <w:uiPriority w:val="0"/>
    <w:rPr>
      <w:rFonts w:cs="DejaVu Sans"/>
    </w:rPr>
  </w:style>
  <w:style w:type="character" w:customStyle="1" w:styleId="7">
    <w:name w:val="默认段落字体1"/>
    <w:qFormat/>
    <w:uiPriority w:val="0"/>
  </w:style>
  <w:style w:type="paragraph" w:customStyle="1" w:styleId="8">
    <w:name w:val="Heading"/>
    <w:basedOn w:val="1"/>
    <w:next w:val="3"/>
    <w:qFormat/>
    <w:uiPriority w:val="0"/>
    <w:pPr>
      <w:keepNext/>
      <w:spacing w:before="240" w:after="120"/>
    </w:pPr>
    <w:rPr>
      <w:rFonts w:ascii="Liberation Sans" w:hAnsi="Liberation Sans" w:eastAsia="Noto Sans CJK SC" w:cs="DejaVu Sans"/>
      <w:sz w:val="28"/>
      <w:szCs w:val="28"/>
    </w:rPr>
  </w:style>
  <w:style w:type="paragraph" w:customStyle="1" w:styleId="9">
    <w:name w:val="Index"/>
    <w:basedOn w:val="1"/>
    <w:qFormat/>
    <w:uiPriority w:val="0"/>
    <w:pPr>
      <w:suppressLineNumbers/>
    </w:pPr>
    <w:rPr>
      <w:rFonts w:cs="DejaVu Sans"/>
    </w:rPr>
  </w:style>
  <w:style w:type="paragraph" w:customStyle="1" w:styleId="10">
    <w:name w:val="Table Contents"/>
    <w:basedOn w:val="1"/>
    <w:qFormat/>
    <w:uiPriority w:val="0"/>
    <w:pPr>
      <w:widowControl w:val="0"/>
      <w:suppressLineNumbers/>
    </w:pPr>
  </w:style>
  <w:style w:type="paragraph" w:customStyle="1" w:styleId="11">
    <w:name w:val="Table Heading"/>
    <w:basedOn w:val="10"/>
    <w:qFormat/>
    <w:uiPriority w:val="0"/>
    <w:pPr>
      <w:suppressLineNumbers/>
      <w:jc w:val="center"/>
    </w:pPr>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283</Words>
  <Characters>362</Characters>
  <TotalTime>0</TotalTime>
  <ScaleCrop>false</ScaleCrop>
  <LinksUpToDate>false</LinksUpToDate>
  <CharactersWithSpaces>398</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2026-09-12T09:51:15Z</dcterms:created>
  <dc:creator>jbbab</dc:creator>
  <cp:lastModifiedBy>郭俊</cp:lastModifiedBy>
  <dcterms:modified xsi:type="dcterms:W3CDTF">2026-09-12T09:51:34Z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BA5908BD85C8435F99645C9E016A04FC_12</vt:lpwstr>
  </property>
  <property fmtid="{D5CDD505-2E9C-101B-9397-08002B2CF9AE}" pid="3" name="KSOProductBuildVer">
    <vt:lpwstr>2052-12.1.0.28505</vt:lpwstr>
  </property>
  <property fmtid="{D5CDD505-2E9C-101B-9397-08002B2CF9AE}" pid="4" name="KSOTemplateDocerSaveRecord">
    <vt:lpwstr>eyJoZGlkIjoiOTVmOWZlNDgzZTk3MWRhNWVhNjE0ZjMzNzg3N2ViNmIiLCJ1c2VySWQiOiIxNzQ2ODIxNjg5In0=</vt:lpwstr>
  </property>
</Properties>
</file>