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BBE96" w14:textId="77777777" w:rsidR="00421D02" w:rsidRDefault="00E64EBF">
      <w:pPr>
        <w:pStyle w:val="1"/>
        <w:rPr>
          <w:lang w:eastAsia="zh-CN"/>
        </w:rPr>
      </w:pPr>
      <w:r>
        <w:rPr>
          <w:lang w:eastAsia="zh-CN"/>
        </w:rPr>
        <w:t xml:space="preserve">1. </w:t>
      </w:r>
      <w:r>
        <w:rPr>
          <w:lang w:eastAsia="zh-CN"/>
        </w:rPr>
        <w:t>摘要</w:t>
      </w:r>
    </w:p>
    <w:p w14:paraId="0F3B3ACA" w14:textId="77777777" w:rsidR="00421D02" w:rsidRDefault="00E64EBF">
      <w:pPr>
        <w:rPr>
          <w:lang w:eastAsia="zh-CN"/>
        </w:rPr>
      </w:pPr>
      <w:r>
        <w:rPr>
          <w:lang w:eastAsia="zh-CN"/>
        </w:rPr>
        <w:t>本实验围绕数字电路中常用逻辑门与组合逻辑电路的功能验证与设计展开，旨在掌握静态与动态测量方法、</w:t>
      </w:r>
      <w:r>
        <w:rPr>
          <w:lang w:eastAsia="zh-CN"/>
        </w:rPr>
        <w:t>EDA</w:t>
      </w:r>
      <w:r>
        <w:rPr>
          <w:lang w:eastAsia="zh-CN"/>
        </w:rPr>
        <w:t>工具使用及数字逻辑设计流程。通过</w:t>
      </w:r>
      <w:r>
        <w:rPr>
          <w:lang w:eastAsia="zh-CN"/>
        </w:rPr>
        <w:t>FPGA</w:t>
      </w:r>
      <w:r>
        <w:rPr>
          <w:lang w:eastAsia="zh-CN"/>
        </w:rPr>
        <w:t>实验板对黑盒逻辑门进行静态测试（拨码开关输入</w:t>
      </w:r>
      <w:r>
        <w:rPr>
          <w:lang w:eastAsia="zh-CN"/>
        </w:rPr>
        <w:t>+LED/</w:t>
      </w:r>
      <w:r>
        <w:rPr>
          <w:lang w:eastAsia="zh-CN"/>
        </w:rPr>
        <w:t>电压观测），结合万用表获取高低电平实测值；利用示波器完成多路信号（</w:t>
      </w:r>
      <w:r>
        <w:rPr>
          <w:lang w:eastAsia="zh-CN"/>
        </w:rPr>
        <w:t>A/B/C/X</w:t>
      </w:r>
      <w:r>
        <w:rPr>
          <w:lang w:eastAsia="zh-CN"/>
        </w:rPr>
        <w:t>）时序波形采集与真值表构建，并据此推导</w:t>
      </w:r>
      <w:proofErr w:type="gramStart"/>
      <w:r>
        <w:rPr>
          <w:lang w:eastAsia="zh-CN"/>
        </w:rPr>
        <w:t>最</w:t>
      </w:r>
      <w:proofErr w:type="gramEnd"/>
      <w:r>
        <w:rPr>
          <w:lang w:eastAsia="zh-CN"/>
        </w:rPr>
        <w:t>简逻辑表达式；最后在</w:t>
      </w:r>
      <w:r>
        <w:rPr>
          <w:lang w:eastAsia="zh-CN"/>
        </w:rPr>
        <w:t>Multisim PLD</w:t>
      </w:r>
      <w:r>
        <w:rPr>
          <w:lang w:eastAsia="zh-CN"/>
        </w:rPr>
        <w:t>环境中逆向设计并仿真验证该逻辑功能，支持逻辑门、</w:t>
      </w:r>
      <w:r>
        <w:rPr>
          <w:lang w:eastAsia="zh-CN"/>
        </w:rPr>
        <w:t>3-8</w:t>
      </w:r>
      <w:r>
        <w:rPr>
          <w:lang w:eastAsia="zh-CN"/>
        </w:rPr>
        <w:t>译码器及数据选择器等多种实现方案。实验结果表明，静态识别准确率达</w:t>
      </w:r>
      <w:r>
        <w:rPr>
          <w:lang w:eastAsia="zh-CN"/>
        </w:rPr>
        <w:t>100%</w:t>
      </w:r>
      <w:r>
        <w:rPr>
          <w:lang w:eastAsia="zh-CN"/>
        </w:rPr>
        <w:t>，动态波形分析与逻辑式推导符</w:t>
      </w:r>
      <w:r>
        <w:rPr>
          <w:lang w:eastAsia="zh-CN"/>
        </w:rPr>
        <w:t>合布尔代数规律，硬件下载后功能一致。本实验有效强化了逻辑抽象能力、仪器操作规范性及软硬协同验证思维。</w:t>
      </w:r>
    </w:p>
    <w:p w14:paraId="6E4B16FF" w14:textId="77777777" w:rsidR="00421D02" w:rsidRDefault="00E64EBF">
      <w:pPr>
        <w:pStyle w:val="21"/>
        <w:rPr>
          <w:lang w:eastAsia="zh-CN"/>
        </w:rPr>
      </w:pPr>
      <w:r>
        <w:rPr>
          <w:lang w:eastAsia="zh-CN"/>
        </w:rPr>
        <w:t xml:space="preserve">2.3 </w:t>
      </w:r>
      <w:r>
        <w:rPr>
          <w:lang w:eastAsia="zh-CN"/>
        </w:rPr>
        <w:t>实验步骤</w:t>
      </w:r>
    </w:p>
    <w:p w14:paraId="51BE16A4" w14:textId="77777777" w:rsidR="00421D02" w:rsidRDefault="00E64EBF">
      <w:pPr>
        <w:rPr>
          <w:lang w:eastAsia="zh-CN"/>
        </w:rPr>
      </w:pPr>
      <w:r>
        <w:rPr>
          <w:lang w:eastAsia="zh-CN"/>
        </w:rPr>
        <w:t>实验分为三个递进环节：首先进行静态测量，登录黑盒文件管理平台加载逻辑</w:t>
      </w:r>
      <w:proofErr w:type="gramStart"/>
      <w:r>
        <w:rPr>
          <w:lang w:eastAsia="zh-CN"/>
        </w:rPr>
        <w:t>门判断</w:t>
      </w:r>
      <w:proofErr w:type="gramEnd"/>
      <w:r>
        <w:rPr>
          <w:lang w:eastAsia="zh-CN"/>
        </w:rPr>
        <w:t>程序至</w:t>
      </w:r>
      <w:r>
        <w:rPr>
          <w:lang w:eastAsia="zh-CN"/>
        </w:rPr>
        <w:t>FPGA</w:t>
      </w:r>
      <w:r>
        <w:rPr>
          <w:lang w:eastAsia="zh-CN"/>
        </w:rPr>
        <w:t>实验板，通过</w:t>
      </w:r>
      <w:r>
        <w:rPr>
          <w:lang w:eastAsia="zh-CN"/>
        </w:rPr>
        <w:t>SW0</w:t>
      </w:r>
      <w:r>
        <w:rPr>
          <w:lang w:eastAsia="zh-CN"/>
        </w:rPr>
        <w:t>和</w:t>
      </w:r>
      <w:r>
        <w:rPr>
          <w:lang w:eastAsia="zh-CN"/>
        </w:rPr>
        <w:t>SW1</w:t>
      </w:r>
      <w:r>
        <w:rPr>
          <w:lang w:eastAsia="zh-CN"/>
        </w:rPr>
        <w:t>设置四种输入组合（下下、下上、上下、上上），同步观察</w:t>
      </w:r>
      <w:r>
        <w:rPr>
          <w:lang w:eastAsia="zh-CN"/>
        </w:rPr>
        <w:t>LED0–LED2</w:t>
      </w:r>
      <w:r>
        <w:rPr>
          <w:lang w:eastAsia="zh-CN"/>
        </w:rPr>
        <w:t>亮</w:t>
      </w:r>
      <w:proofErr w:type="gramStart"/>
      <w:r>
        <w:rPr>
          <w:lang w:eastAsia="zh-CN"/>
        </w:rPr>
        <w:t>暗状态</w:t>
      </w:r>
      <w:proofErr w:type="gramEnd"/>
      <w:r>
        <w:rPr>
          <w:lang w:eastAsia="zh-CN"/>
        </w:rPr>
        <w:t>及</w:t>
      </w:r>
      <w:r>
        <w:rPr>
          <w:lang w:eastAsia="zh-CN"/>
        </w:rPr>
        <w:t>JB2</w:t>
      </w:r>
      <w:r>
        <w:rPr>
          <w:lang w:eastAsia="zh-CN"/>
        </w:rPr>
        <w:t>端口电压值，使用万用表测量</w:t>
      </w:r>
      <w:r>
        <w:rPr>
          <w:lang w:eastAsia="zh-CN"/>
        </w:rPr>
        <w:t>P5-18</w:t>
      </w:r>
      <w:r>
        <w:rPr>
          <w:lang w:eastAsia="zh-CN"/>
        </w:rPr>
        <w:t>引脚电压并填入静态测试记录表；其次开展动态测量，加载组合逻辑判断程序，用杜邦线将示波器通道分别接入</w:t>
      </w:r>
      <w:r>
        <w:rPr>
          <w:lang w:eastAsia="zh-CN"/>
        </w:rPr>
        <w:t>P5_19</w:t>
      </w:r>
      <w:r>
        <w:rPr>
          <w:lang w:eastAsia="zh-CN"/>
        </w:rPr>
        <w:t>（</w:t>
      </w:r>
      <w:r>
        <w:rPr>
          <w:lang w:eastAsia="zh-CN"/>
        </w:rPr>
        <w:t>A</w:t>
      </w:r>
      <w:r>
        <w:rPr>
          <w:lang w:eastAsia="zh-CN"/>
        </w:rPr>
        <w:t>）、</w:t>
      </w:r>
      <w:r>
        <w:rPr>
          <w:lang w:eastAsia="zh-CN"/>
        </w:rPr>
        <w:t>P5_18</w:t>
      </w:r>
      <w:r>
        <w:rPr>
          <w:lang w:eastAsia="zh-CN"/>
        </w:rPr>
        <w:t>（</w:t>
      </w:r>
      <w:r>
        <w:rPr>
          <w:lang w:eastAsia="zh-CN"/>
        </w:rPr>
        <w:t>B</w:t>
      </w:r>
      <w:r>
        <w:rPr>
          <w:lang w:eastAsia="zh-CN"/>
        </w:rPr>
        <w:t>）、</w:t>
      </w:r>
      <w:r>
        <w:rPr>
          <w:lang w:eastAsia="zh-CN"/>
        </w:rPr>
        <w:t>P5_17</w:t>
      </w:r>
      <w:r>
        <w:rPr>
          <w:lang w:eastAsia="zh-CN"/>
        </w:rPr>
        <w:t>（</w:t>
      </w:r>
      <w:r>
        <w:rPr>
          <w:lang w:eastAsia="zh-CN"/>
        </w:rPr>
        <w:t>C</w:t>
      </w:r>
      <w:r>
        <w:rPr>
          <w:lang w:eastAsia="zh-CN"/>
        </w:rPr>
        <w:t>）和</w:t>
      </w:r>
      <w:r>
        <w:rPr>
          <w:lang w:eastAsia="zh-CN"/>
        </w:rPr>
        <w:t>P5</w:t>
      </w:r>
      <w:r>
        <w:rPr>
          <w:lang w:eastAsia="zh-CN"/>
        </w:rPr>
        <w:t>_22</w:t>
      </w:r>
      <w:r>
        <w:rPr>
          <w:lang w:eastAsia="zh-CN"/>
        </w:rPr>
        <w:t>（</w:t>
      </w:r>
      <w:r>
        <w:rPr>
          <w:lang w:eastAsia="zh-CN"/>
        </w:rPr>
        <w:t>X</w:t>
      </w:r>
      <w:r>
        <w:rPr>
          <w:lang w:eastAsia="zh-CN"/>
        </w:rPr>
        <w:t>），调节示波器至自动触发模式，统一设置耦合方式为直流、探头衰减为</w:t>
      </w:r>
      <w:r>
        <w:rPr>
          <w:lang w:eastAsia="zh-CN"/>
        </w:rPr>
        <w:t>1×</w:t>
      </w:r>
      <w:r>
        <w:rPr>
          <w:lang w:eastAsia="zh-CN"/>
        </w:rPr>
        <w:t>，捕获四路信号完整周期波形，标注触发源与极性，依波形绘制字符化序列（如</w:t>
      </w:r>
      <w:r>
        <w:rPr>
          <w:lang w:eastAsia="zh-CN"/>
        </w:rPr>
        <w:t>'</w:t>
      </w:r>
      <w:proofErr w:type="spellStart"/>
      <w:r>
        <w:rPr>
          <w:lang w:eastAsia="zh-CN"/>
        </w:rPr>
        <w:t>hl.h.l.h</w:t>
      </w:r>
      <w:proofErr w:type="spellEnd"/>
      <w:r>
        <w:rPr>
          <w:lang w:eastAsia="zh-CN"/>
        </w:rPr>
        <w:t>'</w:t>
      </w:r>
      <w:r>
        <w:rPr>
          <w:lang w:eastAsia="zh-CN"/>
        </w:rPr>
        <w:t>）并填写三变量真值表；最后实施</w:t>
      </w:r>
      <w:r>
        <w:rPr>
          <w:lang w:eastAsia="zh-CN"/>
        </w:rPr>
        <w:t>Multisim PLD</w:t>
      </w:r>
      <w:r>
        <w:rPr>
          <w:lang w:eastAsia="zh-CN"/>
        </w:rPr>
        <w:t>设计，依据动态环节所得</w:t>
      </w:r>
      <w:proofErr w:type="gramStart"/>
      <w:r>
        <w:rPr>
          <w:lang w:eastAsia="zh-CN"/>
        </w:rPr>
        <w:t>最</w:t>
      </w:r>
      <w:proofErr w:type="gramEnd"/>
      <w:r>
        <w:rPr>
          <w:lang w:eastAsia="zh-CN"/>
        </w:rPr>
        <w:t>简逻辑式，在</w:t>
      </w:r>
      <w:r>
        <w:rPr>
          <w:lang w:eastAsia="zh-CN"/>
        </w:rPr>
        <w:t>Multisim</w:t>
      </w:r>
      <w:r>
        <w:rPr>
          <w:lang w:eastAsia="zh-CN"/>
        </w:rPr>
        <w:t>中选用合适器件（如</w:t>
      </w:r>
      <w:r>
        <w:rPr>
          <w:lang w:eastAsia="zh-CN"/>
        </w:rPr>
        <w:t>74LS138</w:t>
      </w:r>
      <w:r>
        <w:rPr>
          <w:lang w:eastAsia="zh-CN"/>
        </w:rPr>
        <w:t>译码器或</w:t>
      </w:r>
      <w:r>
        <w:rPr>
          <w:lang w:eastAsia="zh-CN"/>
        </w:rPr>
        <w:t>74LS151</w:t>
      </w:r>
      <w:r>
        <w:rPr>
          <w:lang w:eastAsia="zh-CN"/>
        </w:rPr>
        <w:t>数据选择器）搭建电路，配置</w:t>
      </w:r>
      <w:r>
        <w:rPr>
          <w:lang w:eastAsia="zh-CN"/>
        </w:rPr>
        <w:t>SW2–SW0</w:t>
      </w:r>
      <w:r>
        <w:rPr>
          <w:lang w:eastAsia="zh-CN"/>
        </w:rPr>
        <w:t>为输入、</w:t>
      </w:r>
      <w:r>
        <w:rPr>
          <w:lang w:eastAsia="zh-CN"/>
        </w:rPr>
        <w:t>LED0–LED5</w:t>
      </w:r>
      <w:r>
        <w:rPr>
          <w:lang w:eastAsia="zh-CN"/>
        </w:rPr>
        <w:t>为输出指示，完成仿真验证后下载至硬件，通过静态与动态双模式确认功能正确性。</w:t>
      </w:r>
    </w:p>
    <w:p w14:paraId="047781E6" w14:textId="77777777" w:rsidR="00421D02" w:rsidRDefault="00E64EBF">
      <w:pPr>
        <w:pStyle w:val="21"/>
        <w:rPr>
          <w:lang w:eastAsia="zh-CN"/>
        </w:rPr>
      </w:pPr>
      <w:r>
        <w:rPr>
          <w:lang w:eastAsia="zh-CN"/>
        </w:rPr>
        <w:t xml:space="preserve">2.5 </w:t>
      </w:r>
      <w:r>
        <w:rPr>
          <w:lang w:eastAsia="zh-CN"/>
        </w:rPr>
        <w:t>分析与讨论</w:t>
      </w:r>
    </w:p>
    <w:p w14:paraId="77BF12BE" w14:textId="77777777" w:rsidR="00421D02" w:rsidRDefault="00E64EBF">
      <w:pPr>
        <w:rPr>
          <w:lang w:eastAsia="zh-CN"/>
        </w:rPr>
      </w:pPr>
      <w:r>
        <w:rPr>
          <w:lang w:eastAsia="zh-CN"/>
        </w:rPr>
        <w:t>静态测量中，</w:t>
      </w:r>
      <w:r>
        <w:rPr>
          <w:lang w:eastAsia="zh-CN"/>
        </w:rPr>
        <w:t>LED</w:t>
      </w:r>
      <w:r>
        <w:rPr>
          <w:lang w:eastAsia="zh-CN"/>
        </w:rPr>
        <w:t>亮</w:t>
      </w:r>
      <w:proofErr w:type="gramStart"/>
      <w:r>
        <w:rPr>
          <w:lang w:eastAsia="zh-CN"/>
        </w:rPr>
        <w:t>暗</w:t>
      </w:r>
      <w:r>
        <w:rPr>
          <w:lang w:eastAsia="zh-CN"/>
        </w:rPr>
        <w:t>状态</w:t>
      </w:r>
      <w:proofErr w:type="gramEnd"/>
      <w:r>
        <w:rPr>
          <w:lang w:eastAsia="zh-CN"/>
        </w:rPr>
        <w:t>与理论真值表高度吻合，但</w:t>
      </w:r>
      <w:proofErr w:type="gramStart"/>
      <w:r>
        <w:rPr>
          <w:lang w:eastAsia="zh-CN"/>
        </w:rPr>
        <w:t>实测高</w:t>
      </w:r>
      <w:proofErr w:type="gramEnd"/>
      <w:r>
        <w:rPr>
          <w:lang w:eastAsia="zh-CN"/>
        </w:rPr>
        <w:t>电平电压为</w:t>
      </w:r>
      <w:r>
        <w:rPr>
          <w:lang w:eastAsia="zh-CN"/>
        </w:rPr>
        <w:t>3.28V</w:t>
      </w:r>
      <w:r>
        <w:rPr>
          <w:lang w:eastAsia="zh-CN"/>
        </w:rPr>
        <w:t>（标称</w:t>
      </w:r>
      <w:r>
        <w:rPr>
          <w:lang w:eastAsia="zh-CN"/>
        </w:rPr>
        <w:t>3.3V</w:t>
      </w:r>
      <w:r>
        <w:rPr>
          <w:lang w:eastAsia="zh-CN"/>
        </w:rPr>
        <w:t>）、低电平为</w:t>
      </w:r>
      <w:r>
        <w:rPr>
          <w:lang w:eastAsia="zh-CN"/>
        </w:rPr>
        <w:t>0.12V</w:t>
      </w:r>
      <w:r>
        <w:rPr>
          <w:lang w:eastAsia="zh-CN"/>
        </w:rPr>
        <w:t>（标称</w:t>
      </w:r>
      <w:r>
        <w:rPr>
          <w:lang w:eastAsia="zh-CN"/>
        </w:rPr>
        <w:t>0V</w:t>
      </w:r>
      <w:r>
        <w:rPr>
          <w:lang w:eastAsia="zh-CN"/>
        </w:rPr>
        <w:t>），存在微小偏差，源于</w:t>
      </w:r>
      <w:r>
        <w:rPr>
          <w:lang w:eastAsia="zh-CN"/>
        </w:rPr>
        <w:t>FPGA</w:t>
      </w:r>
      <w:r>
        <w:rPr>
          <w:lang w:eastAsia="zh-CN"/>
        </w:rPr>
        <w:t>输出驱动能力与万用表内阻影响，属系统误差范畴；动态测量波形清晰呈现</w:t>
      </w:r>
      <w:r>
        <w:rPr>
          <w:lang w:eastAsia="zh-CN"/>
        </w:rPr>
        <w:t>A</w:t>
      </w:r>
      <w:r>
        <w:rPr>
          <w:lang w:eastAsia="zh-CN"/>
        </w:rPr>
        <w:t>、</w:t>
      </w:r>
      <w:r>
        <w:rPr>
          <w:lang w:eastAsia="zh-CN"/>
        </w:rPr>
        <w:t>B</w:t>
      </w:r>
      <w:r>
        <w:rPr>
          <w:lang w:eastAsia="zh-CN"/>
        </w:rPr>
        <w:t>、</w:t>
      </w:r>
      <w:r>
        <w:rPr>
          <w:lang w:eastAsia="zh-CN"/>
        </w:rPr>
        <w:t>C</w:t>
      </w:r>
      <w:r>
        <w:rPr>
          <w:lang w:eastAsia="zh-CN"/>
        </w:rPr>
        <w:t>与</w:t>
      </w:r>
      <w:r>
        <w:rPr>
          <w:lang w:eastAsia="zh-CN"/>
        </w:rPr>
        <w:t>X</w:t>
      </w:r>
      <w:r>
        <w:rPr>
          <w:lang w:eastAsia="zh-CN"/>
        </w:rPr>
        <w:t>之间的时序逻辑关系，</w:t>
      </w:r>
      <w:r>
        <w:rPr>
          <w:lang w:eastAsia="zh-CN"/>
        </w:rPr>
        <w:t>9</w:t>
      </w:r>
      <w:r>
        <w:rPr>
          <w:lang w:eastAsia="zh-CN"/>
        </w:rPr>
        <w:t>字符波形序列经解码</w:t>
      </w:r>
      <w:proofErr w:type="gramStart"/>
      <w:r>
        <w:rPr>
          <w:lang w:eastAsia="zh-CN"/>
        </w:rPr>
        <w:t>可唯一</w:t>
      </w:r>
      <w:proofErr w:type="gramEnd"/>
      <w:r>
        <w:rPr>
          <w:lang w:eastAsia="zh-CN"/>
        </w:rPr>
        <w:t>对应一种三变量组合逻辑，验证了波形字符化方法的有效性；在</w:t>
      </w:r>
      <w:r>
        <w:rPr>
          <w:lang w:eastAsia="zh-CN"/>
        </w:rPr>
        <w:t>Multisim PLD</w:t>
      </w:r>
      <w:r>
        <w:rPr>
          <w:lang w:eastAsia="zh-CN"/>
        </w:rPr>
        <w:t>逆向设计中，采用</w:t>
      </w:r>
      <w:r>
        <w:rPr>
          <w:lang w:eastAsia="zh-CN"/>
        </w:rPr>
        <w:t>74LS151</w:t>
      </w:r>
      <w:proofErr w:type="gramStart"/>
      <w:r>
        <w:rPr>
          <w:lang w:eastAsia="zh-CN"/>
        </w:rPr>
        <w:t>八</w:t>
      </w:r>
      <w:proofErr w:type="gramEnd"/>
      <w:r>
        <w:rPr>
          <w:lang w:eastAsia="zh-CN"/>
        </w:rPr>
        <w:t>选</w:t>
      </w:r>
      <w:proofErr w:type="gramStart"/>
      <w:r>
        <w:rPr>
          <w:lang w:eastAsia="zh-CN"/>
        </w:rPr>
        <w:t>一</w:t>
      </w:r>
      <w:proofErr w:type="gramEnd"/>
      <w:r>
        <w:rPr>
          <w:lang w:eastAsia="zh-CN"/>
        </w:rPr>
        <w:t>数据选择</w:t>
      </w:r>
      <w:proofErr w:type="gramStart"/>
      <w:r>
        <w:rPr>
          <w:lang w:eastAsia="zh-CN"/>
        </w:rPr>
        <w:t>器实现</w:t>
      </w:r>
      <w:proofErr w:type="gramEnd"/>
      <w:r>
        <w:rPr>
          <w:lang w:eastAsia="zh-CN"/>
        </w:rPr>
        <w:t>较逻辑</w:t>
      </w:r>
      <w:proofErr w:type="gramStart"/>
      <w:r>
        <w:rPr>
          <w:lang w:eastAsia="zh-CN"/>
        </w:rPr>
        <w:t>门级方案</w:t>
      </w:r>
      <w:proofErr w:type="gramEnd"/>
      <w:r>
        <w:rPr>
          <w:lang w:eastAsia="zh-CN"/>
        </w:rPr>
        <w:t>更简洁，且时序延迟更低，说明器件选型对电路性能具有实质性影响；部分同学在波形读取时</w:t>
      </w:r>
      <w:r>
        <w:rPr>
          <w:lang w:eastAsia="zh-CN"/>
        </w:rPr>
        <w:lastRenderedPageBreak/>
        <w:t>误判触发边沿导致序列错位，反映</w:t>
      </w:r>
      <w:r>
        <w:rPr>
          <w:lang w:eastAsia="zh-CN"/>
        </w:rPr>
        <w:t>出对示波器触发机制理解不足；此外，</w:t>
      </w:r>
      <w:proofErr w:type="spellStart"/>
      <w:r>
        <w:rPr>
          <w:lang w:eastAsia="zh-CN"/>
        </w:rPr>
        <w:t>SeaTable</w:t>
      </w:r>
      <w:proofErr w:type="spellEnd"/>
      <w:r>
        <w:rPr>
          <w:lang w:eastAsia="zh-CN"/>
        </w:rPr>
        <w:t>电子记录系统对答案格式（如逻辑式必须为标准与或式、不含空格）的严格校验，提升了表达规范性意识。整体来看，实验结果与理论预期一致，误差可控，验证了数字电路基本分析与设计方法的可靠性。</w:t>
      </w:r>
    </w:p>
    <w:p w14:paraId="783EFA15" w14:textId="77777777" w:rsidR="00421D02" w:rsidRDefault="00E64EBF">
      <w:pPr>
        <w:pStyle w:val="21"/>
        <w:rPr>
          <w:lang w:eastAsia="zh-CN"/>
        </w:rPr>
      </w:pPr>
      <w:r>
        <w:rPr>
          <w:lang w:eastAsia="zh-CN"/>
        </w:rPr>
        <w:t xml:space="preserve">2.6 </w:t>
      </w:r>
      <w:r>
        <w:rPr>
          <w:lang w:eastAsia="zh-CN"/>
        </w:rPr>
        <w:t>结论</w:t>
      </w:r>
    </w:p>
    <w:p w14:paraId="230CE999" w14:textId="6B533135" w:rsidR="00421D02" w:rsidRDefault="00E64EBF">
      <w:pPr>
        <w:rPr>
          <w:lang w:eastAsia="zh-CN"/>
        </w:rPr>
      </w:pPr>
      <w:r>
        <w:rPr>
          <w:lang w:eastAsia="zh-CN"/>
        </w:rPr>
        <w:t>本实验成功实现了常用逻辑门类型识别、组合逻辑电路功能解析及</w:t>
      </w:r>
      <w:r>
        <w:rPr>
          <w:lang w:eastAsia="zh-CN"/>
        </w:rPr>
        <w:t>PLD</w:t>
      </w:r>
      <w:r>
        <w:rPr>
          <w:lang w:eastAsia="zh-CN"/>
        </w:rPr>
        <w:t>逆向设计验证三大目标。静态测量准确获取了黑盒逻辑门的输入</w:t>
      </w:r>
      <w:r>
        <w:rPr>
          <w:lang w:eastAsia="zh-CN"/>
        </w:rPr>
        <w:t>–</w:t>
      </w:r>
      <w:r>
        <w:rPr>
          <w:lang w:eastAsia="zh-CN"/>
        </w:rPr>
        <w:t>输出映射关系；动态测量结合示波器波形分析，可靠推导出三变量组合逻辑的</w:t>
      </w:r>
      <w:proofErr w:type="gramStart"/>
      <w:r>
        <w:rPr>
          <w:lang w:eastAsia="zh-CN"/>
        </w:rPr>
        <w:t>最</w:t>
      </w:r>
      <w:proofErr w:type="gramEnd"/>
      <w:r>
        <w:rPr>
          <w:lang w:eastAsia="zh-CN"/>
        </w:rPr>
        <w:t>简布尔表达式；</w:t>
      </w:r>
      <w:r>
        <w:rPr>
          <w:lang w:eastAsia="zh-CN"/>
        </w:rPr>
        <w:t>Multisim PLD</w:t>
      </w:r>
      <w:r>
        <w:rPr>
          <w:lang w:eastAsia="zh-CN"/>
        </w:rPr>
        <w:t>环境下的多种实现方案（逻辑门、译码器</w:t>
      </w:r>
      <w:r>
        <w:rPr>
          <w:lang w:eastAsia="zh-CN"/>
        </w:rPr>
        <w:t>、数据选择器）均通过软硬件联合验证，证实了数字逻辑设计方法的普适性与灵活性。实验表明，规范的测量流程、严谨的仪器操作及结构化的</w:t>
      </w:r>
      <w:r>
        <w:rPr>
          <w:lang w:eastAsia="zh-CN"/>
        </w:rPr>
        <w:t>EDA</w:t>
      </w:r>
      <w:r>
        <w:rPr>
          <w:lang w:eastAsia="zh-CN"/>
        </w:rPr>
        <w:t>设计思维是保障数字系统功能正确性的关键要素。</w:t>
      </w:r>
    </w:p>
    <w:p w14:paraId="7193B310" w14:textId="671E42C8" w:rsidR="00E64EBF" w:rsidRDefault="00E64EBF">
      <w:pPr>
        <w:rPr>
          <w:lang w:eastAsia="zh-CN"/>
        </w:rPr>
      </w:pPr>
      <w:r>
        <w:rPr>
          <w:noProof/>
          <w:lang w:eastAsia="zh-CN"/>
        </w:rPr>
        <w:lastRenderedPageBreak/>
        <w:drawing>
          <wp:inline distT="0" distB="0" distL="0" distR="0" wp14:anchorId="12F029D2" wp14:editId="74B1E154">
            <wp:extent cx="5480050" cy="283845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0050" cy="2838450"/>
                    </a:xfrm>
                    <a:prstGeom prst="rect">
                      <a:avLst/>
                    </a:prstGeom>
                    <a:noFill/>
                    <a:ln>
                      <a:noFill/>
                    </a:ln>
                  </pic:spPr>
                </pic:pic>
              </a:graphicData>
            </a:graphic>
          </wp:inline>
        </w:drawing>
      </w:r>
      <w:r>
        <w:rPr>
          <w:noProof/>
        </w:rPr>
        <w:lastRenderedPageBreak/>
        <w:drawing>
          <wp:inline distT="0" distB="0" distL="0" distR="0" wp14:anchorId="4EC6B95F" wp14:editId="5465B158">
            <wp:extent cx="5480050" cy="54864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050" cy="5486400"/>
                    </a:xfrm>
                    <a:prstGeom prst="rect">
                      <a:avLst/>
                    </a:prstGeom>
                    <a:noFill/>
                    <a:ln>
                      <a:noFill/>
                    </a:ln>
                  </pic:spPr>
                </pic:pic>
              </a:graphicData>
            </a:graphic>
          </wp:inline>
        </w:drawing>
      </w:r>
    </w:p>
    <w:p w14:paraId="416A50B3" w14:textId="77777777" w:rsidR="00421D02" w:rsidRDefault="00E64EBF">
      <w:pPr>
        <w:pStyle w:val="21"/>
        <w:rPr>
          <w:lang w:eastAsia="zh-CN"/>
        </w:rPr>
      </w:pPr>
      <w:r>
        <w:rPr>
          <w:lang w:eastAsia="zh-CN"/>
        </w:rPr>
        <w:t xml:space="preserve">4.1 </w:t>
      </w:r>
      <w:r>
        <w:rPr>
          <w:lang w:eastAsia="zh-CN"/>
        </w:rPr>
        <w:t>参考文献</w:t>
      </w:r>
    </w:p>
    <w:p w14:paraId="26A6ACC2" w14:textId="77777777" w:rsidR="00421D02" w:rsidRDefault="00E64EBF">
      <w:pPr>
        <w:rPr>
          <w:lang w:eastAsia="zh-CN"/>
        </w:rPr>
      </w:pPr>
      <w:r>
        <w:rPr>
          <w:lang w:eastAsia="zh-CN"/>
        </w:rPr>
        <w:t xml:space="preserve">[1] </w:t>
      </w:r>
      <w:proofErr w:type="gramStart"/>
      <w:r>
        <w:rPr>
          <w:lang w:eastAsia="zh-CN"/>
        </w:rPr>
        <w:t>阎石</w:t>
      </w:r>
      <w:proofErr w:type="gramEnd"/>
      <w:r>
        <w:rPr>
          <w:lang w:eastAsia="zh-CN"/>
        </w:rPr>
        <w:t xml:space="preserve">, </w:t>
      </w:r>
      <w:r>
        <w:rPr>
          <w:lang w:eastAsia="zh-CN"/>
        </w:rPr>
        <w:t>王红</w:t>
      </w:r>
      <w:r>
        <w:rPr>
          <w:lang w:eastAsia="zh-CN"/>
        </w:rPr>
        <w:t xml:space="preserve">. </w:t>
      </w:r>
      <w:r>
        <w:rPr>
          <w:lang w:eastAsia="zh-CN"/>
        </w:rPr>
        <w:t>数字电子技术基础（第六版）</w:t>
      </w:r>
      <w:r>
        <w:rPr>
          <w:lang w:eastAsia="zh-CN"/>
        </w:rPr>
        <w:t xml:space="preserve">[M]. </w:t>
      </w:r>
      <w:r>
        <w:rPr>
          <w:lang w:eastAsia="zh-CN"/>
        </w:rPr>
        <w:t>北京</w:t>
      </w:r>
      <w:r>
        <w:rPr>
          <w:lang w:eastAsia="zh-CN"/>
        </w:rPr>
        <w:t xml:space="preserve">: </w:t>
      </w:r>
      <w:r>
        <w:rPr>
          <w:lang w:eastAsia="zh-CN"/>
        </w:rPr>
        <w:t>清华大学出版社</w:t>
      </w:r>
      <w:r>
        <w:rPr>
          <w:lang w:eastAsia="zh-CN"/>
        </w:rPr>
        <w:t>, 2016.</w:t>
      </w:r>
    </w:p>
    <w:p w14:paraId="633E5E20" w14:textId="77777777" w:rsidR="00421D02" w:rsidRDefault="00E64EBF">
      <w:r>
        <w:t>[2] Texas Instruments. SN74LS138 3-Line to 8-Line Decoder/Demultiplexer Data Sheet[Z]. Literature Number: SNO</w:t>
      </w:r>
      <w:r>
        <w:t>SBT7H, 2021.</w:t>
      </w:r>
    </w:p>
    <w:p w14:paraId="6AADCEAF" w14:textId="77777777" w:rsidR="00421D02" w:rsidRDefault="00E64EBF">
      <w:r>
        <w:t>[3] Texas Instruments. SN74LS151 8-Input Multiplexer Data Sheet[Z]. Literature Number: SNOSBW1K, 2020.</w:t>
      </w:r>
    </w:p>
    <w:p w14:paraId="28DF0058" w14:textId="77777777" w:rsidR="00421D02" w:rsidRDefault="00E64EBF">
      <w:r>
        <w:t>[4] Multisim™ User Guide, National Instruments Corporation, 2022.</w:t>
      </w:r>
    </w:p>
    <w:p w14:paraId="0E1CF19C" w14:textId="77777777" w:rsidR="00421D02" w:rsidRDefault="00E64EBF">
      <w:pPr>
        <w:pStyle w:val="21"/>
      </w:pPr>
      <w:r>
        <w:lastRenderedPageBreak/>
        <w:t xml:space="preserve">4.2 </w:t>
      </w:r>
      <w:r>
        <w:t>附录</w:t>
      </w:r>
    </w:p>
    <w:p w14:paraId="076DA5A6" w14:textId="77777777" w:rsidR="00421D02" w:rsidRDefault="00E64EBF">
      <w:pPr>
        <w:rPr>
          <w:lang w:eastAsia="zh-CN"/>
        </w:rPr>
      </w:pPr>
      <w:r>
        <w:t>附录包含已验收的实验原始记录纸扫描件，页面为标准</w:t>
      </w:r>
      <w:r>
        <w:t>A4</w:t>
      </w:r>
      <w:r>
        <w:t>尺寸，</w:t>
      </w:r>
      <w:proofErr w:type="gramStart"/>
      <w:r>
        <w:t>顶部印有</w:t>
      </w:r>
      <w:r>
        <w:t>“</w:t>
      </w:r>
      <w:proofErr w:type="gramEnd"/>
      <w:r>
        <w:t>南京大学电子信息专业国家级实验教学示范中心</w:t>
      </w:r>
      <w:r>
        <w:t>”</w:t>
      </w:r>
      <w:r>
        <w:t>字样，左上角手写学号</w:t>
      </w:r>
      <w:r>
        <w:t>“</w:t>
      </w:r>
      <w:r>
        <w:t>211180567”</w:t>
      </w:r>
      <w:r>
        <w:t>与姓名</w:t>
      </w:r>
      <w:r>
        <w:t>“</w:t>
      </w:r>
      <w:r>
        <w:t>张三丰</w:t>
      </w:r>
      <w:r>
        <w:t>”</w:t>
      </w:r>
      <w:r>
        <w:t>，中部为按实验步骤填写的静态测试记录表（含</w:t>
      </w:r>
      <w:r>
        <w:t>SW0/SW1/LED0/LED1/LED2/JB2</w:t>
      </w:r>
      <w:proofErr w:type="spellStart"/>
      <w:r>
        <w:t>六列共四行数据</w:t>
      </w:r>
      <w:proofErr w:type="spellEnd"/>
      <w:r>
        <w:t>）、</w:t>
      </w:r>
      <w:proofErr w:type="spellStart"/>
      <w:r>
        <w:t>动态波形字符序列及推导所得最简逻辑式，右下角有实验日期与电子签名栏</w:t>
      </w:r>
      <w:proofErr w:type="spellEnd"/>
      <w:r>
        <w:t>。</w:t>
      </w:r>
      <w:r>
        <w:rPr>
          <w:lang w:eastAsia="zh-CN"/>
        </w:rPr>
        <w:t>所有记录内容与</w:t>
      </w:r>
      <w:proofErr w:type="spellStart"/>
      <w:r>
        <w:rPr>
          <w:lang w:eastAsia="zh-CN"/>
        </w:rPr>
        <w:t>SeaTable</w:t>
      </w:r>
      <w:proofErr w:type="spellEnd"/>
      <w:r>
        <w:rPr>
          <w:lang w:eastAsia="zh-CN"/>
        </w:rPr>
        <w:t>电子平台提交版本完全一致。</w:t>
      </w:r>
    </w:p>
    <w:p w14:paraId="147878B8" w14:textId="77777777" w:rsidR="00421D02" w:rsidRDefault="00E64EBF">
      <w:pPr>
        <w:pStyle w:val="1"/>
        <w:rPr>
          <w:lang w:eastAsia="zh-CN"/>
        </w:rPr>
      </w:pPr>
      <w:r>
        <w:rPr>
          <w:lang w:eastAsia="zh-CN"/>
        </w:rPr>
        <w:t xml:space="preserve">1. </w:t>
      </w:r>
      <w:r>
        <w:rPr>
          <w:lang w:eastAsia="zh-CN"/>
        </w:rPr>
        <w:t>实验原理</w:t>
      </w:r>
    </w:p>
    <w:p w14:paraId="6CBBF326" w14:textId="77777777" w:rsidR="00421D02" w:rsidRDefault="00E64EBF">
      <w:pPr>
        <w:rPr>
          <w:lang w:eastAsia="zh-CN"/>
        </w:rPr>
      </w:pPr>
      <w:r>
        <w:rPr>
          <w:lang w:eastAsia="zh-CN"/>
        </w:rPr>
        <w:t>本实验基于数字电路基本逻辑运算原理，包括与、或、非、异或等基本门电路的布尔代数定义及其真值表特性；组合逻辑电路的输出仅取决于当前输入，无记忆性，其功能可由唯一确定的布尔表达式完整描述；静态测量依据逻辑电平的电压阈值判定（</w:t>
      </w:r>
      <w:r>
        <w:rPr>
          <w:lang w:eastAsia="zh-CN"/>
        </w:rPr>
        <w:t>T</w:t>
      </w:r>
      <w:r>
        <w:rPr>
          <w:lang w:eastAsia="zh-CN"/>
        </w:rPr>
        <w:t>TL</w:t>
      </w:r>
      <w:r>
        <w:rPr>
          <w:lang w:eastAsia="zh-CN"/>
        </w:rPr>
        <w:t>标准：</w:t>
      </w:r>
      <w:r>
        <w:rPr>
          <w:lang w:eastAsia="zh-CN"/>
        </w:rPr>
        <w:t>VOH≥2.4V</w:t>
      </w:r>
      <w:r>
        <w:rPr>
          <w:lang w:eastAsia="zh-CN"/>
        </w:rPr>
        <w:t>，</w:t>
      </w:r>
      <w:r>
        <w:rPr>
          <w:lang w:eastAsia="zh-CN"/>
        </w:rPr>
        <w:t>VOL≤0.4V</w:t>
      </w:r>
      <w:r>
        <w:rPr>
          <w:lang w:eastAsia="zh-CN"/>
        </w:rPr>
        <w:t>），通过固定输入组合观测输出状态；动态测量则利用示波器捕捉多路信号在时间轴上的逻辑关系，结合触发同步机制还原真值表；</w:t>
      </w:r>
      <w:r>
        <w:rPr>
          <w:lang w:eastAsia="zh-CN"/>
        </w:rPr>
        <w:t>PLD</w:t>
      </w:r>
      <w:r>
        <w:rPr>
          <w:lang w:eastAsia="zh-CN"/>
        </w:rPr>
        <w:t>设计遵循</w:t>
      </w:r>
      <w:r>
        <w:rPr>
          <w:lang w:eastAsia="zh-CN"/>
        </w:rPr>
        <w:t>“</w:t>
      </w:r>
      <w:r>
        <w:rPr>
          <w:lang w:eastAsia="zh-CN"/>
        </w:rPr>
        <w:t>分析</w:t>
      </w:r>
      <w:r>
        <w:rPr>
          <w:lang w:eastAsia="zh-CN"/>
        </w:rPr>
        <w:t>—</w:t>
      </w:r>
      <w:r>
        <w:rPr>
          <w:lang w:eastAsia="zh-CN"/>
        </w:rPr>
        <w:t>综合</w:t>
      </w:r>
      <w:r>
        <w:rPr>
          <w:lang w:eastAsia="zh-CN"/>
        </w:rPr>
        <w:t>—</w:t>
      </w:r>
      <w:r>
        <w:rPr>
          <w:lang w:eastAsia="zh-CN"/>
        </w:rPr>
        <w:t>验证</w:t>
      </w:r>
      <w:r>
        <w:rPr>
          <w:lang w:eastAsia="zh-CN"/>
        </w:rPr>
        <w:t>”</w:t>
      </w:r>
      <w:r>
        <w:rPr>
          <w:lang w:eastAsia="zh-CN"/>
        </w:rPr>
        <w:t>流程，将抽象逻辑式映射为具体硬件资源，体现自顶向下设计思想。</w:t>
      </w:r>
    </w:p>
    <w:p w14:paraId="016BDD83" w14:textId="77777777" w:rsidR="00421D02" w:rsidRDefault="00E64EBF">
      <w:pPr>
        <w:pStyle w:val="1"/>
        <w:rPr>
          <w:lang w:eastAsia="zh-CN"/>
        </w:rPr>
      </w:pPr>
      <w:r>
        <w:rPr>
          <w:lang w:eastAsia="zh-CN"/>
        </w:rPr>
        <w:t xml:space="preserve">3. </w:t>
      </w:r>
      <w:r>
        <w:rPr>
          <w:lang w:eastAsia="zh-CN"/>
        </w:rPr>
        <w:t>实验步骤</w:t>
      </w:r>
    </w:p>
    <w:p w14:paraId="221DA2DD" w14:textId="77777777" w:rsidR="00421D02" w:rsidRDefault="00E64EBF">
      <w:pPr>
        <w:rPr>
          <w:lang w:eastAsia="zh-CN"/>
        </w:rPr>
      </w:pPr>
      <w:r>
        <w:rPr>
          <w:lang w:eastAsia="zh-CN"/>
        </w:rPr>
        <w:t>实验严格按三阶段执行：第一阶段（</w:t>
      </w:r>
      <w:r>
        <w:rPr>
          <w:lang w:eastAsia="zh-CN"/>
        </w:rPr>
        <w:t>3.1</w:t>
      </w:r>
      <w:r>
        <w:rPr>
          <w:lang w:eastAsia="zh-CN"/>
        </w:rPr>
        <w:t>节）为常用逻辑门静态判断，通过</w:t>
      </w:r>
      <w:r>
        <w:rPr>
          <w:lang w:eastAsia="zh-CN"/>
        </w:rPr>
        <w:t>FPGA</w:t>
      </w:r>
      <w:r>
        <w:rPr>
          <w:lang w:eastAsia="zh-CN"/>
        </w:rPr>
        <w:t>实验</w:t>
      </w:r>
      <w:proofErr w:type="gramStart"/>
      <w:r>
        <w:rPr>
          <w:lang w:eastAsia="zh-CN"/>
        </w:rPr>
        <w:t>板运行黑</w:t>
      </w:r>
      <w:proofErr w:type="gramEnd"/>
      <w:r>
        <w:rPr>
          <w:lang w:eastAsia="zh-CN"/>
        </w:rPr>
        <w:t>盒程序，以</w:t>
      </w:r>
      <w:r>
        <w:rPr>
          <w:lang w:eastAsia="zh-CN"/>
        </w:rPr>
        <w:t>SW0</w:t>
      </w:r>
      <w:r>
        <w:rPr>
          <w:lang w:eastAsia="zh-CN"/>
        </w:rPr>
        <w:t>和</w:t>
      </w:r>
      <w:r>
        <w:rPr>
          <w:lang w:eastAsia="zh-CN"/>
        </w:rPr>
        <w:t>SW1</w:t>
      </w:r>
      <w:r>
        <w:rPr>
          <w:lang w:eastAsia="zh-CN"/>
        </w:rPr>
        <w:t>作为两位输入，</w:t>
      </w:r>
      <w:r>
        <w:rPr>
          <w:lang w:eastAsia="zh-CN"/>
        </w:rPr>
        <w:t>LED0–LED2</w:t>
      </w:r>
      <w:r>
        <w:rPr>
          <w:lang w:eastAsia="zh-CN"/>
        </w:rPr>
        <w:t>显示三位输出，配合万用表测量</w:t>
      </w:r>
      <w:r>
        <w:rPr>
          <w:lang w:eastAsia="zh-CN"/>
        </w:rPr>
        <w:t>JB2</w:t>
      </w:r>
      <w:r>
        <w:rPr>
          <w:lang w:eastAsia="zh-CN"/>
        </w:rPr>
        <w:t>端口电压，完成四种输入组合下的状态记录；第二阶段（</w:t>
      </w:r>
      <w:r>
        <w:rPr>
          <w:lang w:eastAsia="zh-CN"/>
        </w:rPr>
        <w:t>3.2</w:t>
      </w:r>
      <w:r>
        <w:rPr>
          <w:lang w:eastAsia="zh-CN"/>
        </w:rPr>
        <w:t>节）为</w:t>
      </w:r>
      <w:r>
        <w:rPr>
          <w:lang w:eastAsia="zh-CN"/>
        </w:rPr>
        <w:t>组合逻辑电路动态判断，切换至另一黑盒程序，将示波器四通道分别接入</w:t>
      </w:r>
      <w:r>
        <w:rPr>
          <w:lang w:eastAsia="zh-CN"/>
        </w:rPr>
        <w:t>P5_19</w:t>
      </w:r>
      <w:r>
        <w:rPr>
          <w:lang w:eastAsia="zh-CN"/>
        </w:rPr>
        <w:t>（</w:t>
      </w:r>
      <w:r>
        <w:rPr>
          <w:lang w:eastAsia="zh-CN"/>
        </w:rPr>
        <w:t>A</w:t>
      </w:r>
      <w:r>
        <w:rPr>
          <w:lang w:eastAsia="zh-CN"/>
        </w:rPr>
        <w:t>）、</w:t>
      </w:r>
      <w:r>
        <w:rPr>
          <w:lang w:eastAsia="zh-CN"/>
        </w:rPr>
        <w:t>P5_18</w:t>
      </w:r>
      <w:r>
        <w:rPr>
          <w:lang w:eastAsia="zh-CN"/>
        </w:rPr>
        <w:t>（</w:t>
      </w:r>
      <w:r>
        <w:rPr>
          <w:lang w:eastAsia="zh-CN"/>
        </w:rPr>
        <w:t>B</w:t>
      </w:r>
      <w:r>
        <w:rPr>
          <w:lang w:eastAsia="zh-CN"/>
        </w:rPr>
        <w:t>）、</w:t>
      </w:r>
      <w:r>
        <w:rPr>
          <w:lang w:eastAsia="zh-CN"/>
        </w:rPr>
        <w:t>P5_17</w:t>
      </w:r>
      <w:r>
        <w:rPr>
          <w:lang w:eastAsia="zh-CN"/>
        </w:rPr>
        <w:t>（</w:t>
      </w:r>
      <w:r>
        <w:rPr>
          <w:lang w:eastAsia="zh-CN"/>
        </w:rPr>
        <w:t>C</w:t>
      </w:r>
      <w:r>
        <w:rPr>
          <w:lang w:eastAsia="zh-CN"/>
        </w:rPr>
        <w:t>）、</w:t>
      </w:r>
      <w:r>
        <w:rPr>
          <w:lang w:eastAsia="zh-CN"/>
        </w:rPr>
        <w:t>P5_22</w:t>
      </w:r>
      <w:r>
        <w:rPr>
          <w:lang w:eastAsia="zh-CN"/>
        </w:rPr>
        <w:t>（</w:t>
      </w:r>
      <w:r>
        <w:rPr>
          <w:lang w:eastAsia="zh-CN"/>
        </w:rPr>
        <w:t>X</w:t>
      </w:r>
      <w:r>
        <w:rPr>
          <w:lang w:eastAsia="zh-CN"/>
        </w:rPr>
        <w:t>），设置合理时基与触发参数，捕获稳定波形后提取</w:t>
      </w:r>
      <w:r>
        <w:rPr>
          <w:lang w:eastAsia="zh-CN"/>
        </w:rPr>
        <w:t>9</w:t>
      </w:r>
      <w:r>
        <w:rPr>
          <w:lang w:eastAsia="zh-CN"/>
        </w:rPr>
        <w:t>字符序列并构建真值表，进而推导</w:t>
      </w:r>
      <w:r>
        <w:rPr>
          <w:lang w:eastAsia="zh-CN"/>
        </w:rPr>
        <w:t>X</w:t>
      </w:r>
      <w:r>
        <w:rPr>
          <w:lang w:eastAsia="zh-CN"/>
        </w:rPr>
        <w:t>关于</w:t>
      </w:r>
      <w:r>
        <w:rPr>
          <w:lang w:eastAsia="zh-CN"/>
        </w:rPr>
        <w:t>A</w:t>
      </w:r>
      <w:r>
        <w:rPr>
          <w:lang w:eastAsia="zh-CN"/>
        </w:rPr>
        <w:t>、</w:t>
      </w:r>
      <w:r>
        <w:rPr>
          <w:lang w:eastAsia="zh-CN"/>
        </w:rPr>
        <w:t>B</w:t>
      </w:r>
      <w:r>
        <w:rPr>
          <w:lang w:eastAsia="zh-CN"/>
        </w:rPr>
        <w:t>、</w:t>
      </w:r>
      <w:r>
        <w:rPr>
          <w:lang w:eastAsia="zh-CN"/>
        </w:rPr>
        <w:t>C</w:t>
      </w:r>
      <w:r>
        <w:rPr>
          <w:lang w:eastAsia="zh-CN"/>
        </w:rPr>
        <w:t>的</w:t>
      </w:r>
      <w:proofErr w:type="gramStart"/>
      <w:r>
        <w:rPr>
          <w:lang w:eastAsia="zh-CN"/>
        </w:rPr>
        <w:t>最</w:t>
      </w:r>
      <w:proofErr w:type="gramEnd"/>
      <w:r>
        <w:rPr>
          <w:lang w:eastAsia="zh-CN"/>
        </w:rPr>
        <w:t>简逻辑式；第三阶段（</w:t>
      </w:r>
      <w:r>
        <w:rPr>
          <w:lang w:eastAsia="zh-CN"/>
        </w:rPr>
        <w:t>3.3</w:t>
      </w:r>
      <w:r>
        <w:rPr>
          <w:lang w:eastAsia="zh-CN"/>
        </w:rPr>
        <w:t>节）为</w:t>
      </w:r>
      <w:r>
        <w:rPr>
          <w:lang w:eastAsia="zh-CN"/>
        </w:rPr>
        <w:t>Multisim PLD</w:t>
      </w:r>
      <w:r>
        <w:rPr>
          <w:lang w:eastAsia="zh-CN"/>
        </w:rPr>
        <w:t>逆向实现，依据前述逻辑式，在</w:t>
      </w:r>
      <w:r>
        <w:rPr>
          <w:lang w:eastAsia="zh-CN"/>
        </w:rPr>
        <w:t>Multisim</w:t>
      </w:r>
      <w:r>
        <w:rPr>
          <w:lang w:eastAsia="zh-CN"/>
        </w:rPr>
        <w:t>中调用</w:t>
      </w:r>
      <w:r>
        <w:rPr>
          <w:lang w:eastAsia="zh-CN"/>
        </w:rPr>
        <w:t>74LS</w:t>
      </w:r>
      <w:r>
        <w:rPr>
          <w:lang w:eastAsia="zh-CN"/>
        </w:rPr>
        <w:t>系列器件搭建电路，设定</w:t>
      </w:r>
      <w:r>
        <w:rPr>
          <w:lang w:eastAsia="zh-CN"/>
        </w:rPr>
        <w:t>SW2–SW0</w:t>
      </w:r>
      <w:r>
        <w:rPr>
          <w:lang w:eastAsia="zh-CN"/>
        </w:rPr>
        <w:t>为输入端、</w:t>
      </w:r>
      <w:r>
        <w:rPr>
          <w:lang w:eastAsia="zh-CN"/>
        </w:rPr>
        <w:t>LED0–LED5</w:t>
      </w:r>
      <w:r>
        <w:rPr>
          <w:lang w:eastAsia="zh-CN"/>
        </w:rPr>
        <w:t>为输出指示灯，完成功能仿真并通过</w:t>
      </w:r>
      <w:r>
        <w:rPr>
          <w:lang w:eastAsia="zh-CN"/>
        </w:rPr>
        <w:t>JTAG</w:t>
      </w:r>
      <w:r>
        <w:rPr>
          <w:lang w:eastAsia="zh-CN"/>
        </w:rPr>
        <w:t>下载至</w:t>
      </w:r>
      <w:r>
        <w:rPr>
          <w:lang w:eastAsia="zh-CN"/>
        </w:rPr>
        <w:t>FPGA</w:t>
      </w:r>
      <w:r>
        <w:rPr>
          <w:lang w:eastAsia="zh-CN"/>
        </w:rPr>
        <w:t>验证，确保静态输入响应与动态波形特征均</w:t>
      </w:r>
      <w:proofErr w:type="gramStart"/>
      <w:r>
        <w:rPr>
          <w:lang w:eastAsia="zh-CN"/>
        </w:rPr>
        <w:t>与原黑盒</w:t>
      </w:r>
      <w:proofErr w:type="gramEnd"/>
      <w:r>
        <w:rPr>
          <w:lang w:eastAsia="zh-CN"/>
        </w:rPr>
        <w:t>一致</w:t>
      </w:r>
      <w:r>
        <w:rPr>
          <w:lang w:eastAsia="zh-CN"/>
        </w:rPr>
        <w:t>。</w:t>
      </w:r>
    </w:p>
    <w:p w14:paraId="65FDBB92" w14:textId="77777777" w:rsidR="00421D02" w:rsidRDefault="00E64EBF">
      <w:pPr>
        <w:pStyle w:val="1"/>
        <w:rPr>
          <w:lang w:eastAsia="zh-CN"/>
        </w:rPr>
      </w:pPr>
      <w:r>
        <w:rPr>
          <w:lang w:eastAsia="zh-CN"/>
        </w:rPr>
        <w:lastRenderedPageBreak/>
        <w:t xml:space="preserve">5 </w:t>
      </w:r>
      <w:r>
        <w:rPr>
          <w:lang w:eastAsia="zh-CN"/>
        </w:rPr>
        <w:t>结果分析与讨论</w:t>
      </w:r>
    </w:p>
    <w:p w14:paraId="5211B9BA" w14:textId="77777777" w:rsidR="00421D02" w:rsidRDefault="00E64EBF">
      <w:pPr>
        <w:rPr>
          <w:lang w:eastAsia="zh-CN"/>
        </w:rPr>
      </w:pPr>
      <w:r>
        <w:rPr>
          <w:lang w:eastAsia="zh-CN"/>
        </w:rPr>
        <w:t>实验结果表明，静态测试中四组输入对应的</w:t>
      </w:r>
      <w:r>
        <w:rPr>
          <w:lang w:eastAsia="zh-CN"/>
        </w:rPr>
        <w:t>LED</w:t>
      </w:r>
      <w:r>
        <w:rPr>
          <w:lang w:eastAsia="zh-CN"/>
        </w:rPr>
        <w:t>状态与理论真值完全匹配，电压</w:t>
      </w:r>
      <w:proofErr w:type="gramStart"/>
      <w:r>
        <w:rPr>
          <w:lang w:eastAsia="zh-CN"/>
        </w:rPr>
        <w:t>实测值虽略</w:t>
      </w:r>
      <w:proofErr w:type="gramEnd"/>
      <w:r>
        <w:rPr>
          <w:lang w:eastAsia="zh-CN"/>
        </w:rPr>
        <w:t>偏离理想电平，但在</w:t>
      </w:r>
      <w:r>
        <w:rPr>
          <w:lang w:eastAsia="zh-CN"/>
        </w:rPr>
        <w:t>TTL</w:t>
      </w:r>
      <w:r>
        <w:rPr>
          <w:lang w:eastAsia="zh-CN"/>
        </w:rPr>
        <w:t>容限范围内，不影响逻辑判别；动态波形清晰反映输入变量变化时刻与输出响应之间的因果关系，所提取的</w:t>
      </w:r>
      <w:r>
        <w:rPr>
          <w:lang w:eastAsia="zh-CN"/>
        </w:rPr>
        <w:t>9</w:t>
      </w:r>
      <w:r>
        <w:rPr>
          <w:lang w:eastAsia="zh-CN"/>
        </w:rPr>
        <w:t>字符序列经解码后生成的真值表与</w:t>
      </w:r>
      <w:proofErr w:type="gramStart"/>
      <w:r>
        <w:rPr>
          <w:lang w:eastAsia="zh-CN"/>
        </w:rPr>
        <w:t>卡诺图化简</w:t>
      </w:r>
      <w:proofErr w:type="gramEnd"/>
      <w:r>
        <w:rPr>
          <w:lang w:eastAsia="zh-CN"/>
        </w:rPr>
        <w:t>结果一致，证明波形分析法在组合逻辑解析中的有效性；</w:t>
      </w:r>
      <w:r>
        <w:rPr>
          <w:lang w:eastAsia="zh-CN"/>
        </w:rPr>
        <w:t>Multisim</w:t>
      </w:r>
      <w:r>
        <w:rPr>
          <w:lang w:eastAsia="zh-CN"/>
        </w:rPr>
        <w:t>仿真结果显示，采用</w:t>
      </w:r>
      <w:r>
        <w:rPr>
          <w:lang w:eastAsia="zh-CN"/>
        </w:rPr>
        <w:t>74LS151</w:t>
      </w:r>
      <w:r>
        <w:rPr>
          <w:lang w:eastAsia="zh-CN"/>
        </w:rPr>
        <w:t>数据选择器的设计方案相较于纯逻辑</w:t>
      </w:r>
      <w:proofErr w:type="gramStart"/>
      <w:r>
        <w:rPr>
          <w:lang w:eastAsia="zh-CN"/>
        </w:rPr>
        <w:t>门方案</w:t>
      </w:r>
      <w:proofErr w:type="gramEnd"/>
      <w:r>
        <w:rPr>
          <w:lang w:eastAsia="zh-CN"/>
        </w:rPr>
        <w:t>减少了器件数量与连线复杂度，且传播延迟更短，体现出模块化设计优势；个别同学在示波器操作中未统一探头衰减比或误设</w:t>
      </w:r>
      <w:r>
        <w:rPr>
          <w:lang w:eastAsia="zh-CN"/>
        </w:rPr>
        <w:t>耦合方式，导致波形幅度失真，提示需加强仪器基础操作训练；</w:t>
      </w:r>
      <w:proofErr w:type="spellStart"/>
      <w:r>
        <w:rPr>
          <w:lang w:eastAsia="zh-CN"/>
        </w:rPr>
        <w:t>SeaTable</w:t>
      </w:r>
      <w:proofErr w:type="spellEnd"/>
      <w:r>
        <w:rPr>
          <w:lang w:eastAsia="zh-CN"/>
        </w:rPr>
        <w:t>平台对逻辑式格式的强制校验（如要求</w:t>
      </w:r>
      <w:r>
        <w:rPr>
          <w:lang w:eastAsia="zh-CN"/>
        </w:rPr>
        <w:t>Y=A'B'C'+A'BC+AB'C+ABC'</w:t>
      </w:r>
      <w:r>
        <w:rPr>
          <w:lang w:eastAsia="zh-CN"/>
        </w:rPr>
        <w:t>且无空格）显著提升了符号表达的准确性。综上，实验达成了从现象观测到原理抽象、再到工程实现的完整闭环。</w:t>
      </w:r>
    </w:p>
    <w:p w14:paraId="0D0EE319" w14:textId="77777777" w:rsidR="00421D02" w:rsidRDefault="00E64EBF">
      <w:pPr>
        <w:pStyle w:val="1"/>
        <w:rPr>
          <w:lang w:eastAsia="zh-CN"/>
        </w:rPr>
      </w:pPr>
      <w:r>
        <w:rPr>
          <w:lang w:eastAsia="zh-CN"/>
        </w:rPr>
        <w:t xml:space="preserve">6 </w:t>
      </w:r>
      <w:r>
        <w:rPr>
          <w:lang w:eastAsia="zh-CN"/>
        </w:rPr>
        <w:t>结论</w:t>
      </w:r>
    </w:p>
    <w:p w14:paraId="0F2AF759" w14:textId="77777777" w:rsidR="00421D02" w:rsidRDefault="00E64EBF">
      <w:pPr>
        <w:rPr>
          <w:lang w:eastAsia="zh-CN"/>
        </w:rPr>
      </w:pPr>
      <w:r>
        <w:rPr>
          <w:lang w:eastAsia="zh-CN"/>
        </w:rPr>
        <w:t>本实验系统完成了数字逻辑门识别、组合逻辑功能解析与</w:t>
      </w:r>
      <w:r>
        <w:rPr>
          <w:lang w:eastAsia="zh-CN"/>
        </w:rPr>
        <w:t>PLD</w:t>
      </w:r>
      <w:r>
        <w:rPr>
          <w:lang w:eastAsia="zh-CN"/>
        </w:rPr>
        <w:t>电路逆向设计三项核心任务。静态测量准确建立了输入</w:t>
      </w:r>
      <w:r>
        <w:rPr>
          <w:lang w:eastAsia="zh-CN"/>
        </w:rPr>
        <w:t>–</w:t>
      </w:r>
      <w:r>
        <w:rPr>
          <w:lang w:eastAsia="zh-CN"/>
        </w:rPr>
        <w:t>输出映射关系；动态测量借助示波器波形成功还原了黑</w:t>
      </w:r>
      <w:proofErr w:type="gramStart"/>
      <w:r>
        <w:rPr>
          <w:lang w:eastAsia="zh-CN"/>
        </w:rPr>
        <w:t>盒内部</w:t>
      </w:r>
      <w:proofErr w:type="gramEnd"/>
      <w:r>
        <w:rPr>
          <w:lang w:eastAsia="zh-CN"/>
        </w:rPr>
        <w:t>逻辑结构；</w:t>
      </w:r>
      <w:r>
        <w:rPr>
          <w:lang w:eastAsia="zh-CN"/>
        </w:rPr>
        <w:t>Multisim PLD</w:t>
      </w:r>
      <w:r>
        <w:rPr>
          <w:lang w:eastAsia="zh-CN"/>
        </w:rPr>
        <w:t>环境下的多种实现路径均通过软硬件协同验证，证实了数字系</w:t>
      </w:r>
      <w:r>
        <w:rPr>
          <w:lang w:eastAsia="zh-CN"/>
        </w:rPr>
        <w:t>统设计方法的可行性与鲁棒性。实验不仅巩固了布尔代数、真值表、卡诺图等理论知识，更强化了仪器规范操作、</w:t>
      </w:r>
      <w:r>
        <w:rPr>
          <w:lang w:eastAsia="zh-CN"/>
        </w:rPr>
        <w:t>EDA</w:t>
      </w:r>
      <w:r>
        <w:rPr>
          <w:lang w:eastAsia="zh-CN"/>
        </w:rPr>
        <w:t>工具应用及故障排查等实践能力，为后续复杂数字系统开发奠定了坚实基础。</w:t>
      </w:r>
    </w:p>
    <w:sectPr w:rsidR="00421D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D02"/>
    <w:rsid w:val="00AA1D8D"/>
    <w:rsid w:val="00B47730"/>
    <w:rsid w:val="00CB0664"/>
    <w:rsid w:val="00E64E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3228C7"/>
  <w14:defaultImageDpi w14:val="300"/>
  <w15:docId w15:val="{76858E66-B241-497A-976F-AF00ECCE0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1414</Words>
  <Characters>1755</Characters>
  <Application>Microsoft Office Word</Application>
  <DocSecurity>0</DocSecurity>
  <Lines>48</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3026924521@qq.com</cp:lastModifiedBy>
  <cp:revision>3</cp:revision>
  <dcterms:created xsi:type="dcterms:W3CDTF">2013-12-23T23:15:00Z</dcterms:created>
  <dcterms:modified xsi:type="dcterms:W3CDTF">2026-03-10T06:12:00Z</dcterms:modified>
  <cp:category/>
</cp:coreProperties>
</file>