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pacing w:afterAutospacing="0"/>
        <w:jc w:val="center"/>
        <w:outlineLvl w:val="0"/>
        <w:rPr>
          <w:rFonts w:hint="eastAsia" w:ascii="黑体" w:hAnsi="黑体" w:eastAsia="黑体" w:cs="黑体"/>
          <w:kern w:val="2"/>
          <w:sz w:val="56"/>
          <w:szCs w:val="96"/>
        </w:rPr>
      </w:pPr>
      <w:bookmarkStart w:id="0" w:name="_Toc11960"/>
      <w:bookmarkStart w:id="1" w:name="_Hlk192765821"/>
    </w:p>
    <w:p>
      <w:pPr>
        <w:pStyle w:val="6"/>
        <w:widowControl/>
        <w:spacing w:afterAutospacing="0"/>
        <w:jc w:val="center"/>
        <w:outlineLvl w:val="0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6"/>
        <w:widowControl/>
        <w:spacing w:afterAutospacing="0"/>
        <w:jc w:val="center"/>
        <w:outlineLvl w:val="0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6"/>
        <w:widowControl/>
        <w:spacing w:afterAutospacing="0"/>
        <w:jc w:val="center"/>
        <w:outlineLvl w:val="0"/>
        <w:rPr>
          <w:rFonts w:hint="default" w:ascii="黑体" w:hAnsi="黑体" w:eastAsia="黑体" w:cs="黑体"/>
          <w:kern w:val="2"/>
          <w:sz w:val="56"/>
          <w:szCs w:val="96"/>
          <w:lang w:val="en-US" w:eastAsia="zh-CN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项目章程</w:t>
      </w:r>
    </w:p>
    <w:p>
      <w:pPr>
        <w:pStyle w:val="6"/>
        <w:widowControl/>
        <w:spacing w:afterAutospacing="0"/>
        <w:jc w:val="both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6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6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6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spacing w:before="61"/>
        <w:ind w:left="220" w:hanging="7"/>
        <w:jc w:val="center"/>
        <w:rPr>
          <w:rFonts w:hint="eastAsia" w:ascii="宋体" w:hAnsi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校务问答机器人</w:t>
      </w:r>
      <w:r>
        <w:rPr>
          <w:rFonts w:hint="eastAsia"/>
          <w:b/>
          <w:sz w:val="28"/>
          <w:szCs w:val="28"/>
          <w:lang w:val="en-US" w:eastAsia="zh-CN"/>
        </w:rPr>
        <w:t>需求</w:t>
      </w:r>
      <w:r>
        <w:rPr>
          <w:rFonts w:hint="eastAsia" w:ascii="宋体" w:hAnsi="宋体"/>
          <w:b/>
          <w:sz w:val="28"/>
          <w:szCs w:val="28"/>
        </w:rPr>
        <w:t>项目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项目章程</w:t>
      </w:r>
    </w:p>
    <w:p>
      <w:pPr>
        <w:spacing w:before="61"/>
        <w:ind w:left="220" w:hanging="7"/>
        <w:jc w:val="center"/>
        <w:rPr>
          <w:rFonts w:hint="eastAsia" w:ascii="宋体" w:hAnsi="宋体"/>
          <w:b/>
          <w:sz w:val="28"/>
          <w:szCs w:val="28"/>
          <w:lang w:val="en-US" w:eastAsia="zh-CN"/>
        </w:rPr>
      </w:pPr>
    </w:p>
    <w:p>
      <w:pPr>
        <w:spacing w:before="61"/>
        <w:ind w:left="220" w:hanging="7"/>
        <w:jc w:val="left"/>
        <w:rPr>
          <w:rFonts w:hint="eastAsia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项目名称：</w:t>
      </w:r>
      <w:r>
        <w:rPr>
          <w:rFonts w:hint="eastAsia"/>
          <w:b w:val="0"/>
          <w:bCs/>
          <w:sz w:val="28"/>
          <w:szCs w:val="28"/>
        </w:rPr>
        <w:t>校务问答机器人</w:t>
      </w:r>
    </w:p>
    <w:p>
      <w:pPr>
        <w:spacing w:before="61"/>
        <w:ind w:left="220" w:hanging="7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项目编号：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SRA2025-G07</w:t>
      </w:r>
    </w:p>
    <w:p>
      <w:pPr>
        <w:spacing w:before="61"/>
        <w:ind w:left="220" w:hanging="7"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指导老师：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苏奎</w:t>
      </w:r>
    </w:p>
    <w:p>
      <w:pPr>
        <w:spacing w:before="61"/>
        <w:ind w:left="220" w:hanging="7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所属组号：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G07</w:t>
      </w:r>
    </w:p>
    <w:p>
      <w:pPr>
        <w:spacing w:before="61"/>
        <w:ind w:left="220" w:hanging="7"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组长：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郭伟进</w:t>
      </w:r>
    </w:p>
    <w:p>
      <w:pPr>
        <w:spacing w:before="61"/>
        <w:ind w:left="220" w:hanging="7"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组员：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阮精特、范品樟、林锴、麻克强</w:t>
      </w:r>
    </w:p>
    <w:p>
      <w:pPr>
        <w:spacing w:before="61"/>
        <w:ind w:left="220" w:hanging="7"/>
        <w:jc w:val="left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立项日期：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2024年3月13日</w:t>
      </w:r>
    </w:p>
    <w:p>
      <w:pPr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工作说明：</w:t>
      </w:r>
      <w:r>
        <w:rPr>
          <w:rFonts w:hint="eastAsia"/>
          <w:b w:val="0"/>
          <w:bCs/>
          <w:sz w:val="28"/>
          <w:szCs w:val="28"/>
          <w:lang w:val="en-US" w:eastAsia="zh-CN"/>
        </w:rPr>
        <w:t>在四个月内完成校务问答机器人的需求获取和原型设计的部分工作。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需求说明:</w:t>
      </w:r>
      <w:r>
        <w:rPr>
          <w:rFonts w:hint="eastAsia"/>
          <w:b w:val="0"/>
          <w:bCs/>
          <w:sz w:val="28"/>
          <w:szCs w:val="28"/>
          <w:lang w:val="en-US" w:eastAsia="zh-CN"/>
        </w:rPr>
        <w:t>为全体师生提供校园生活、学习、教学、科研等综合性校务问答服务，并支持点赞、吐槽、热搜排序、 评价反馈、交流讨论、聊天记录等功能。同时支持常用的应用管理员功能，以便校园信息化相关人员管理使用。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eastAsia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项目定义</w:t>
      </w:r>
    </w:p>
    <w:p>
      <w:pPr>
        <w:widowControl w:val="0"/>
        <w:numPr>
          <w:ilvl w:val="0"/>
          <w:numId w:val="2"/>
        </w:numPr>
        <w:tabs>
          <w:tab w:val="clear" w:pos="420"/>
        </w:tabs>
        <w:spacing w:before="61"/>
        <w:ind w:left="840" w:leftChars="0" w:hanging="420" w:firstLine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构建本校针对性的校务问答平台，助力校内师生生活。</w:t>
      </w:r>
    </w:p>
    <w:p>
      <w:pPr>
        <w:widowControl w:val="0"/>
        <w:numPr>
          <w:ilvl w:val="0"/>
          <w:numId w:val="2"/>
        </w:numPr>
        <w:tabs>
          <w:tab w:val="clear" w:pos="420"/>
        </w:tabs>
        <w:spacing w:before="61"/>
        <w:ind w:left="840" w:leftChars="0" w:hanging="420" w:firstLine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覆盖4大类校务场景，解决80%高频问题，响应时间≤3秒，准确率≥90%。</w:t>
      </w:r>
    </w:p>
    <w:p>
      <w:pPr>
        <w:widowControl w:val="0"/>
        <w:numPr>
          <w:ilvl w:val="0"/>
          <w:numId w:val="2"/>
        </w:numPr>
        <w:tabs>
          <w:tab w:val="clear" w:pos="420"/>
        </w:tabs>
        <w:spacing w:before="61"/>
        <w:ind w:left="840" w:leftChars="0" w:hanging="420" w:firstLine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通过互动功能（点赞/吐槽、热搜排序）提升用户参与度，目标DAU达到师生总数的20%。</w:t>
      </w:r>
    </w:p>
    <w:p>
      <w:pPr>
        <w:widowControl w:val="0"/>
        <w:numPr>
          <w:ilvl w:val="0"/>
          <w:numId w:val="2"/>
        </w:numPr>
        <w:tabs>
          <w:tab w:val="clear" w:pos="420"/>
        </w:tabs>
        <w:spacing w:before="61"/>
        <w:ind w:left="840" w:leftChars="0" w:hanging="420" w:firstLineChars="0"/>
        <w:jc w:val="left"/>
        <w:rPr>
          <w:rFonts w:hint="eastAsia"/>
          <w:b w:val="0"/>
          <w:bCs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提供管理员后台，支持知识库动态更新与数据分析。</w:t>
      </w:r>
    </w:p>
    <w:p>
      <w:pPr>
        <w:widowControl w:val="0"/>
        <w:numPr>
          <w:ilvl w:val="0"/>
          <w:numId w:val="2"/>
        </w:numPr>
        <w:tabs>
          <w:tab w:val="clear" w:pos="420"/>
        </w:tabs>
        <w:spacing w:before="61"/>
        <w:ind w:left="840" w:leftChars="0" w:hanging="420" w:firstLineChars="0"/>
        <w:jc w:val="left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>通过2轮原型迭代，收集至少10个部门的反馈，最终用户满意度≥85%。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项目产出物要求：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可运行的Web端系统（兼容手机浏览器）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管理员操作手册（含知识库更新指引）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测试报告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/>
          <w:bCs w:val="0"/>
          <w:sz w:val="28"/>
          <w:szCs w:val="28"/>
          <w:lang w:val="en-US" w:eastAsia="zh-CN"/>
        </w:rPr>
        <w:t>项目风险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数据清洗耗时过长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LLM回答准确率低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部门需求变更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/>
          <w:bCs w:val="0"/>
          <w:sz w:val="28"/>
          <w:szCs w:val="28"/>
          <w:lang w:val="en-US" w:eastAsia="zh-CN"/>
        </w:rPr>
        <w:t>实施计划 / 里程碑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工程计划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3月16日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需求工程项目计划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设计规划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4月10日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完成原型设计和基础框架搭建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第一轮原型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5月10日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基础问答功能+知识库管理后台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第二轮原型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5月20日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完整功能+校内测试</w:t>
      </w:r>
    </w:p>
    <w:p>
      <w:pPr>
        <w:widowControl w:val="0"/>
        <w:numPr>
          <w:ilvl w:val="1"/>
          <w:numId w:val="1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验收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5月25日</w:t>
      </w:r>
      <w:r>
        <w:rPr>
          <w:rFonts w:hint="default"/>
          <w:b w:val="0"/>
          <w:bCs/>
          <w:sz w:val="28"/>
          <w:szCs w:val="28"/>
          <w:lang w:val="en-US" w:eastAsia="zh-CN"/>
        </w:rPr>
        <w:tab/>
      </w:r>
      <w:r>
        <w:rPr>
          <w:rFonts w:hint="default"/>
          <w:b w:val="0"/>
          <w:bCs/>
          <w:sz w:val="28"/>
          <w:szCs w:val="28"/>
          <w:lang w:val="en-US" w:eastAsia="zh-CN"/>
        </w:rPr>
        <w:t>操作手册、培训材料移交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/>
          <w:bCs w:val="0"/>
          <w:sz w:val="28"/>
          <w:szCs w:val="28"/>
          <w:lang w:val="en-US" w:eastAsia="zh-CN"/>
        </w:rPr>
        <w:t>项目预算 / 资源</w:t>
      </w:r>
    </w:p>
    <w:p>
      <w:pPr>
        <w:widowControl w:val="0"/>
        <w:numPr>
          <w:ilvl w:val="0"/>
          <w:numId w:val="3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时间：2025年3月13日-5月31日</w:t>
      </w:r>
    </w:p>
    <w:p>
      <w:pPr>
        <w:widowControl w:val="0"/>
        <w:numPr>
          <w:ilvl w:val="0"/>
          <w:numId w:val="3"/>
        </w:numPr>
        <w:spacing w:before="61"/>
        <w:ind w:left="840" w:leftChars="0" w:hanging="420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eastAsia"/>
          <w:b/>
          <w:bCs w:val="0"/>
          <w:sz w:val="28"/>
          <w:szCs w:val="28"/>
          <w:lang w:val="en-US" w:eastAsia="zh-CN"/>
        </w:rPr>
        <w:t>人员：软件需求G07小组</w:t>
      </w:r>
    </w:p>
    <w:p>
      <w:pPr>
        <w:widowControl w:val="0"/>
        <w:numPr>
          <w:ilvl w:val="0"/>
          <w:numId w:val="1"/>
        </w:numPr>
        <w:spacing w:before="61"/>
        <w:ind w:left="425" w:leftChars="0" w:hanging="425" w:firstLineChars="0"/>
        <w:jc w:val="left"/>
        <w:rPr>
          <w:rFonts w:hint="default"/>
          <w:b/>
          <w:bCs w:val="0"/>
          <w:sz w:val="28"/>
          <w:szCs w:val="28"/>
          <w:lang w:val="en-US" w:eastAsia="zh-CN"/>
        </w:rPr>
      </w:pPr>
      <w:r>
        <w:rPr>
          <w:rFonts w:hint="default"/>
          <w:b/>
          <w:bCs w:val="0"/>
          <w:sz w:val="28"/>
          <w:szCs w:val="28"/>
          <w:lang w:val="en-US" w:eastAsia="zh-CN"/>
        </w:rPr>
        <w:t>变更管理 / 问题管理</w:t>
      </w:r>
    </w:p>
    <w:p>
      <w:pPr>
        <w:widowControl w:val="0"/>
        <w:numPr>
          <w:numId w:val="0"/>
        </w:numPr>
        <w:spacing w:before="61"/>
        <w:ind w:left="420" w:leftChars="0"/>
        <w:jc w:val="left"/>
        <w:rPr>
          <w:rFonts w:hint="default"/>
          <w:b w:val="0"/>
          <w:bCs/>
          <w:sz w:val="28"/>
          <w:szCs w:val="28"/>
          <w:lang w:val="en-US" w:eastAsia="zh-CN"/>
        </w:rPr>
      </w:pPr>
      <w:r>
        <w:rPr>
          <w:rFonts w:hint="default"/>
          <w:b w:val="0"/>
          <w:bCs/>
          <w:sz w:val="28"/>
          <w:szCs w:val="28"/>
          <w:lang w:val="en-US" w:eastAsia="zh-CN"/>
        </w:rPr>
        <w:t>由学校管理层、资助方代表、项目经理组成决策小组，其中日常决策由项目经理负责，大型决策要经由决策小组讨论后判断。任何人都可提出变更，变更应通过标准格式提交给项目经理，之后由项目经理负责变更评审和审批等</w:t>
      </w:r>
    </w:p>
    <w:p>
      <w:pPr>
        <w:spacing w:before="61"/>
        <w:ind w:left="220" w:hanging="7"/>
        <w:jc w:val="center"/>
        <w:rPr>
          <w:rFonts w:hint="eastAsia"/>
          <w:b/>
          <w:sz w:val="28"/>
          <w:szCs w:val="28"/>
        </w:rPr>
      </w:pPr>
    </w:p>
    <w:p>
      <w:pPr>
        <w:spacing w:before="61"/>
        <w:ind w:left="220" w:hanging="7"/>
        <w:jc w:val="center"/>
        <w:rPr>
          <w:rFonts w:hint="eastAsia"/>
          <w:b/>
          <w:sz w:val="28"/>
          <w:szCs w:val="28"/>
        </w:rPr>
      </w:pPr>
    </w:p>
    <w:p>
      <w:pPr>
        <w:spacing w:before="61"/>
        <w:ind w:left="220" w:hanging="7"/>
        <w:jc w:val="center"/>
        <w:rPr>
          <w:rFonts w:hint="eastAsia"/>
          <w:b/>
          <w:sz w:val="28"/>
          <w:szCs w:val="28"/>
        </w:rPr>
      </w:pPr>
    </w:p>
    <w:bookmarkEnd w:id="1"/>
    <w:p>
      <w:pPr>
        <w:rPr>
          <w:rFonts w:hint="eastAsia"/>
        </w:rPr>
      </w:pPr>
      <w:bookmarkStart w:id="2" w:name="_GoBack"/>
      <w:bookmarkEnd w:id="2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04440D"/>
    <w:multiLevelType w:val="singleLevel"/>
    <w:tmpl w:val="0404440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671B21E"/>
    <w:multiLevelType w:val="multilevel"/>
    <w:tmpl w:val="2671B2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39FC4B05"/>
    <w:multiLevelType w:val="singleLevel"/>
    <w:tmpl w:val="39FC4B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dmZmUyYTI2MzAwOTZmN2Q1YWI5ZGVmYjA0MjRiMDAifQ=="/>
  </w:docVars>
  <w:rsids>
    <w:rsidRoot w:val="0017648C"/>
    <w:rsid w:val="00001AA6"/>
    <w:rsid w:val="0017648C"/>
    <w:rsid w:val="001B18E4"/>
    <w:rsid w:val="00586E86"/>
    <w:rsid w:val="005F1176"/>
    <w:rsid w:val="006E63C5"/>
    <w:rsid w:val="007547FA"/>
    <w:rsid w:val="007D59A4"/>
    <w:rsid w:val="0088534C"/>
    <w:rsid w:val="008F7A9D"/>
    <w:rsid w:val="00AC63FD"/>
    <w:rsid w:val="00BC617B"/>
    <w:rsid w:val="00D210E0"/>
    <w:rsid w:val="00E41D46"/>
    <w:rsid w:val="0CE14ADF"/>
    <w:rsid w:val="7801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18"/>
    <w:autoRedefine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7">
    <w:name w:val="Title"/>
    <w:basedOn w:val="1"/>
    <w:next w:val="1"/>
    <w:link w:val="16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9">
    <w:name w:val="Table Grid"/>
    <w:basedOn w:val="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autoRedefine/>
    <w:qFormat/>
    <w:uiPriority w:val="22"/>
    <w:rPr>
      <w:b/>
      <w:bCs/>
    </w:rPr>
  </w:style>
  <w:style w:type="paragraph" w:customStyle="1" w:styleId="12">
    <w:name w:val="Table Paragraph"/>
    <w:basedOn w:val="1"/>
    <w:autoRedefine/>
    <w:qFormat/>
    <w:uiPriority w:val="0"/>
  </w:style>
  <w:style w:type="character" w:customStyle="1" w:styleId="13">
    <w:name w:val="font21"/>
    <w:basedOn w:val="10"/>
    <w:autoRedefine/>
    <w:qFormat/>
    <w:uiPriority w:val="0"/>
    <w:rPr>
      <w:rFonts w:hint="default" w:ascii="Segoe UI" w:hAnsi="Segoe UI" w:eastAsia="Segoe UI" w:cs="Segoe UI"/>
      <w:color w:val="000000"/>
      <w:sz w:val="21"/>
      <w:szCs w:val="21"/>
      <w:u w:val="none"/>
    </w:rPr>
  </w:style>
  <w:style w:type="character" w:customStyle="1" w:styleId="14">
    <w:name w:val="标题 1 字符"/>
    <w:basedOn w:val="10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标题 2 字符"/>
    <w:basedOn w:val="10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标题 字符"/>
    <w:basedOn w:val="10"/>
    <w:link w:val="7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15"/>
    <w:basedOn w:val="10"/>
    <w:autoRedefine/>
    <w:qFormat/>
    <w:uiPriority w:val="0"/>
    <w:rPr>
      <w:rFonts w:hint="default" w:ascii="Segoe UI" w:hAnsi="Segoe UI" w:cs="Segoe UI"/>
      <w:color w:val="000000"/>
      <w:sz w:val="21"/>
      <w:szCs w:val="21"/>
    </w:rPr>
  </w:style>
  <w:style w:type="character" w:customStyle="1" w:styleId="18">
    <w:name w:val="HTML 预设格式 字符"/>
    <w:basedOn w:val="10"/>
    <w:link w:val="5"/>
    <w:autoRedefine/>
    <w:semiHidden/>
    <w:qFormat/>
    <w:uiPriority w:val="99"/>
    <w:rPr>
      <w:rFonts w:ascii="Courier New" w:hAnsi="Courier New" w:eastAsia="宋体" w:cs="Courier New"/>
      <w:sz w:val="20"/>
      <w:szCs w:val="20"/>
    </w:rPr>
  </w:style>
  <w:style w:type="character" w:customStyle="1" w:styleId="19">
    <w:name w:val="标题 4 字符"/>
    <w:basedOn w:val="10"/>
    <w:link w:val="4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096C8-53FB-4C07-8259-03A2121B238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284</Words>
  <Characters>1621</Characters>
  <Lines>13</Lines>
  <Paragraphs>3</Paragraphs>
  <TotalTime>0</TotalTime>
  <ScaleCrop>false</ScaleCrop>
  <LinksUpToDate>false</LinksUpToDate>
  <CharactersWithSpaces>1902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2025-03-13T05:36:00Z</dcterms:created>
  <dc:creator>远 永</dc:creator>
  <cp:lastModifiedBy>你好，陌路人</cp:lastModifiedBy>
  <dcterms:modified xsi:type="dcterms:W3CDTF">2025-06-11T06:43:23Z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1CFFB680A44B4207869E8AF8D72CC14D_12</vt:lpwstr>
  </property>
</Properties>
</file>