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软件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需求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会议纪要</w:t>
      </w:r>
    </w:p>
    <w:p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一、会议基本信息</w:t>
      </w:r>
    </w:p>
    <w:p>
      <w:pPr>
        <w:pStyle w:val="3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会议主题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SRS修改分工</w:t>
      </w:r>
    </w:p>
    <w:p>
      <w:pPr>
        <w:pStyle w:val="3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会议日期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2025年6月4日</w:t>
      </w:r>
    </w:p>
    <w:p>
      <w:pPr>
        <w:pStyle w:val="3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会议时间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14：00-15：30</w:t>
      </w:r>
    </w:p>
    <w:p>
      <w:pPr>
        <w:pStyle w:val="3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会议地点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腾讯会议</w:t>
      </w:r>
    </w:p>
    <w:p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二、参会人员</w:t>
      </w:r>
      <w:bookmarkStart w:id="0" w:name="_GoBack"/>
      <w:bookmarkEnd w:id="0"/>
    </w:p>
    <w:p>
      <w:pPr>
        <w:pStyle w:val="3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郭伟进，阮精特，范品樟，林锴，麻克强</w:t>
      </w:r>
    </w:p>
    <w:p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三、主要讨论点和决策</w:t>
      </w:r>
    </w:p>
    <w:p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讨论点 1：</w:t>
      </w:r>
      <w: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根据变更内容修改SRS文档</w:t>
      </w:r>
    </w:p>
    <w:p>
      <w:pPr>
        <w:pStyle w:val="34"/>
        <w:numPr>
          <w:ilvl w:val="0"/>
          <w:numId w:val="2"/>
        </w:numPr>
        <w:tabs>
          <w:tab w:val="left" w:pos="720"/>
        </w:tabs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决策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分段修改内容，增加更新说明部分</w:t>
      </w:r>
    </w:p>
    <w:p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四、行动计划和责任人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  <w:vAlign w:val="center"/>
          </w:tcPr>
          <w:p>
            <w:pPr>
              <w:pStyle w:val="34"/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任务描述</w:t>
            </w:r>
          </w:p>
        </w:tc>
        <w:tc>
          <w:tcPr>
            <w:tcW w:w="3005" w:type="dxa"/>
            <w:vAlign w:val="center"/>
          </w:tcPr>
          <w:p>
            <w:pPr>
              <w:pStyle w:val="34"/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责任人</w:t>
            </w:r>
          </w:p>
        </w:tc>
        <w:tc>
          <w:tcPr>
            <w:tcW w:w="3006" w:type="dxa"/>
            <w:vAlign w:val="center"/>
          </w:tcPr>
          <w:p>
            <w:pPr>
              <w:pStyle w:val="34"/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完成时间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>
            <w:pPr>
              <w:pStyle w:val="34"/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技术可行性补充</w:t>
            </w:r>
          </w:p>
        </w:tc>
        <w:tc>
          <w:tcPr>
            <w:tcW w:w="3005" w:type="dxa"/>
          </w:tcPr>
          <w:p>
            <w:pPr>
              <w:pStyle w:val="34"/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郭伟进</w:t>
            </w:r>
          </w:p>
        </w:tc>
        <w:tc>
          <w:tcPr>
            <w:tcW w:w="3006" w:type="dxa"/>
          </w:tcPr>
          <w:p>
            <w:pP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2025年6月6日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>
            <w:pPr>
              <w:pStyle w:val="34"/>
              <w:rPr>
                <w:rFonts w:hint="eastAsia"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附件材料准备</w:t>
            </w:r>
          </w:p>
        </w:tc>
        <w:tc>
          <w:tcPr>
            <w:tcW w:w="3005" w:type="dxa"/>
          </w:tcPr>
          <w:p>
            <w:pPr>
              <w:pStyle w:val="34"/>
              <w:rPr>
                <w:rFonts w:hint="eastAsia"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林锴</w:t>
            </w:r>
          </w:p>
        </w:tc>
        <w:tc>
          <w:tcPr>
            <w:tcW w:w="3006" w:type="dxa"/>
          </w:tcPr>
          <w:p>
            <w:pP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2025年6月6日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>
            <w:pPr>
              <w:pStyle w:val="34"/>
              <w:rPr>
                <w:rFonts w:hint="eastAsia"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内容修订与新增</w:t>
            </w:r>
          </w:p>
        </w:tc>
        <w:tc>
          <w:tcPr>
            <w:tcW w:w="3005" w:type="dxa"/>
          </w:tcPr>
          <w:p>
            <w:pPr>
              <w:pStyle w:val="34"/>
              <w:rPr>
                <w:rFonts w:hint="eastAsia"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范品樟</w:t>
            </w:r>
          </w:p>
        </w:tc>
        <w:tc>
          <w:tcPr>
            <w:tcW w:w="3006" w:type="dxa"/>
          </w:tcPr>
          <w:p>
            <w:pP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2025年6月6日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>
            <w:pPr>
              <w:pStyle w:val="34"/>
              <w:rPr>
                <w:rFonts w:hint="eastAsia"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文档结构与一致性校对</w:t>
            </w:r>
          </w:p>
        </w:tc>
        <w:tc>
          <w:tcPr>
            <w:tcW w:w="3005" w:type="dxa"/>
          </w:tcPr>
          <w:p>
            <w:pPr>
              <w:pStyle w:val="34"/>
              <w:rPr>
                <w:rFonts w:hint="eastAsia"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麻克强</w:t>
            </w:r>
          </w:p>
        </w:tc>
        <w:tc>
          <w:tcPr>
            <w:tcW w:w="3006" w:type="dxa"/>
          </w:tcPr>
          <w:p>
            <w:pP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2025年6月6日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>
            <w:pPr>
              <w:pStyle w:val="34"/>
              <w:rPr>
                <w:rFonts w:hint="eastAsia"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最终校对与提交</w:t>
            </w:r>
          </w:p>
        </w:tc>
        <w:tc>
          <w:tcPr>
            <w:tcW w:w="3005" w:type="dxa"/>
          </w:tcPr>
          <w:p>
            <w:pPr>
              <w:pStyle w:val="34"/>
              <w:rPr>
                <w:rFonts w:hint="eastAsia"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阮精特</w:t>
            </w:r>
          </w:p>
        </w:tc>
        <w:tc>
          <w:tcPr>
            <w:tcW w:w="3006" w:type="dxa"/>
          </w:tcPr>
          <w:p>
            <w:pP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2025年6月6日</w:t>
            </w:r>
          </w:p>
        </w:tc>
      </w:tr>
    </w:tbl>
    <w:p>
      <w:pPr>
        <w:pStyle w:val="3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104FE"/>
    <w:multiLevelType w:val="multilevel"/>
    <w:tmpl w:val="200104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E2NGRmNGU1YmVjNDFiZmRiNDRjNGUyYjZiZTk5YWYifQ=="/>
  </w:docVars>
  <w:rsids>
    <w:rsidRoot w:val="000C798F"/>
    <w:rsid w:val="000C798F"/>
    <w:rsid w:val="001F1280"/>
    <w:rsid w:val="00286381"/>
    <w:rsid w:val="002D1F34"/>
    <w:rsid w:val="00371973"/>
    <w:rsid w:val="005E3EA3"/>
    <w:rsid w:val="007F7EFF"/>
    <w:rsid w:val="008030D3"/>
    <w:rsid w:val="00940975"/>
    <w:rsid w:val="00E50A7D"/>
    <w:rsid w:val="584C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</w:pPr>
    <w:rPr>
      <w:rFonts w:ascii="Times New Roman" w:hAnsi="Times New Roman" w:cs="Times New Roman" w:eastAsiaTheme="minorEastAsia"/>
      <w:kern w:val="0"/>
      <w:sz w:val="20"/>
      <w:szCs w:val="20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autoRedefine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autoRedefine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autoRedefine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autoRedefine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autoRedefine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autoRedefine/>
    <w:semiHidden/>
    <w:unhideWhenUsed/>
    <w:uiPriority w:val="1"/>
  </w:style>
  <w:style w:type="table" w:default="1" w:styleId="13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autoRedefine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autoRedefine/>
    <w:qFormat/>
    <w:uiPriority w:val="39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autoRedefine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autoRedefine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autoRedefine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autoRedefine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autoRedefine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autoRedefine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autoRedefine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autoRedefine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autoRedefine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autoRedefine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autoRedefine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autoRedefine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autoRedefine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autoRedefine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autoRedefine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autoRedefine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4">
    <w:name w:val="2"/>
    <w:autoRedefine/>
    <w:qFormat/>
    <w:uiPriority w:val="0"/>
    <w:pPr>
      <w:spacing w:before="120" w:after="120" w:line="288" w:lineRule="auto"/>
    </w:pPr>
    <w:rPr>
      <w:rFonts w:ascii="Arial" w:hAnsi="Arial" w:eastAsia="等线" w:cs="Arial"/>
      <w:kern w:val="0"/>
      <w:sz w:val="22"/>
      <w:szCs w:val="22"/>
      <w:lang w:val="en-US" w:eastAsia="zh-CN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</Words>
  <Characters>250</Characters>
  <Lines>2</Lines>
  <Paragraphs>1</Paragraphs>
  <TotalTime>0</TotalTime>
  <ScaleCrop>false</ScaleCrop>
  <LinksUpToDate>false</LinksUpToDate>
  <CharactersWithSpaces>292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2025-06-12T07:59:00Z</dcterms:created>
  <dc:creator>表 秒</dc:creator>
  <cp:lastModifiedBy>你好，陌路人</cp:lastModifiedBy>
  <dcterms:modified xsi:type="dcterms:W3CDTF">2025-06-14T13:52:06Z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03C55B8D0E6A47EBB680E663336489AF_12</vt:lpwstr>
  </property>
</Properties>
</file>