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65B6" w14:textId="77777777" w:rsidR="00130E3E" w:rsidRPr="00130E3E" w:rsidRDefault="00130E3E" w:rsidP="00130E3E">
      <w:pPr>
        <w:pStyle w:val="1"/>
        <w:rPr>
          <w:color w:val="000000" w:themeColor="text1"/>
        </w:rPr>
      </w:pPr>
      <w:r w:rsidRPr="00130E3E">
        <w:rPr>
          <w:color w:val="000000" w:themeColor="text1"/>
        </w:rPr>
        <w:t>软件开发会议纪要</w:t>
      </w:r>
    </w:p>
    <w:p w14:paraId="63F8F5D2" w14:textId="77777777" w:rsidR="00130E3E" w:rsidRPr="00130E3E" w:rsidRDefault="00130E3E" w:rsidP="00130E3E">
      <w:pPr>
        <w:pStyle w:val="2"/>
        <w:rPr>
          <w:color w:val="000000" w:themeColor="text1"/>
        </w:rPr>
      </w:pPr>
      <w:r w:rsidRPr="00130E3E">
        <w:rPr>
          <w:color w:val="000000" w:themeColor="text1"/>
        </w:rPr>
        <w:t>一、会议基本信息</w:t>
      </w:r>
    </w:p>
    <w:p w14:paraId="60FB590C" w14:textId="44D491EE" w:rsidR="00130E3E" w:rsidRPr="00130E3E" w:rsidRDefault="00130E3E" w:rsidP="00130E3E">
      <w:pPr>
        <w:pStyle w:val="21"/>
        <w:numPr>
          <w:ilvl w:val="0"/>
          <w:numId w:val="1"/>
        </w:numPr>
        <w:rPr>
          <w:color w:val="000000" w:themeColor="text1"/>
        </w:rPr>
      </w:pPr>
      <w:r w:rsidRPr="00130E3E">
        <w:rPr>
          <w:b/>
          <w:bCs/>
          <w:color w:val="000000" w:themeColor="text1"/>
        </w:rPr>
        <w:t>会议主题</w:t>
      </w:r>
      <w:r w:rsidRPr="00130E3E">
        <w:rPr>
          <w:color w:val="000000" w:themeColor="text1"/>
        </w:rPr>
        <w:t>：</w:t>
      </w:r>
      <w:r w:rsidRPr="00130E3E">
        <w:rPr>
          <w:rFonts w:hint="eastAsia"/>
          <w:color w:val="000000" w:themeColor="text1"/>
        </w:rPr>
        <w:t>通读</w:t>
      </w:r>
      <w:r w:rsidRPr="00130E3E">
        <w:rPr>
          <w:rFonts w:hint="eastAsia"/>
          <w:color w:val="000000" w:themeColor="text1"/>
        </w:rPr>
        <w:t>PMBOK</w:t>
      </w:r>
      <w:r w:rsidRPr="00130E3E">
        <w:rPr>
          <w:rFonts w:hint="eastAsia"/>
          <w:color w:val="000000" w:themeColor="text1"/>
        </w:rPr>
        <w:t>的学习与讨论</w:t>
      </w:r>
    </w:p>
    <w:p w14:paraId="25940072" w14:textId="2B6FFF2C" w:rsidR="00130E3E" w:rsidRPr="00130E3E" w:rsidRDefault="00130E3E" w:rsidP="00130E3E">
      <w:pPr>
        <w:pStyle w:val="21"/>
        <w:numPr>
          <w:ilvl w:val="0"/>
          <w:numId w:val="1"/>
        </w:numPr>
        <w:rPr>
          <w:color w:val="000000" w:themeColor="text1"/>
        </w:rPr>
      </w:pPr>
      <w:r w:rsidRPr="00130E3E">
        <w:rPr>
          <w:b/>
          <w:bCs/>
          <w:color w:val="000000" w:themeColor="text1"/>
        </w:rPr>
        <w:t>会议日期</w:t>
      </w:r>
      <w:r w:rsidRPr="00130E3E">
        <w:rPr>
          <w:color w:val="000000" w:themeColor="text1"/>
        </w:rPr>
        <w:t>：</w:t>
      </w:r>
      <w:r w:rsidRPr="00130E3E">
        <w:rPr>
          <w:rFonts w:hint="eastAsia"/>
          <w:color w:val="000000" w:themeColor="text1"/>
        </w:rPr>
        <w:t>2025</w:t>
      </w:r>
      <w:r w:rsidRPr="00130E3E">
        <w:rPr>
          <w:rFonts w:hint="eastAsia"/>
          <w:color w:val="000000" w:themeColor="text1"/>
        </w:rPr>
        <w:t>年</w:t>
      </w:r>
      <w:r>
        <w:rPr>
          <w:rFonts w:hint="eastAsia"/>
          <w:color w:val="000000" w:themeColor="text1"/>
        </w:rPr>
        <w:t>6</w:t>
      </w:r>
      <w:r w:rsidRPr="00130E3E">
        <w:rPr>
          <w:rFonts w:hint="eastAsia"/>
          <w:color w:val="000000" w:themeColor="text1"/>
        </w:rPr>
        <w:t>月</w:t>
      </w:r>
      <w:r>
        <w:rPr>
          <w:rFonts w:hint="eastAsia"/>
          <w:color w:val="000000" w:themeColor="text1"/>
        </w:rPr>
        <w:t>7</w:t>
      </w:r>
      <w:r w:rsidRPr="00130E3E">
        <w:rPr>
          <w:rFonts w:hint="eastAsia"/>
          <w:color w:val="000000" w:themeColor="text1"/>
        </w:rPr>
        <w:t>日</w:t>
      </w:r>
    </w:p>
    <w:p w14:paraId="39E1DC26" w14:textId="77777777" w:rsidR="00130E3E" w:rsidRPr="00130E3E" w:rsidRDefault="00130E3E" w:rsidP="00130E3E">
      <w:pPr>
        <w:pStyle w:val="21"/>
        <w:numPr>
          <w:ilvl w:val="0"/>
          <w:numId w:val="1"/>
        </w:numPr>
        <w:rPr>
          <w:color w:val="000000" w:themeColor="text1"/>
        </w:rPr>
      </w:pPr>
      <w:r w:rsidRPr="00130E3E">
        <w:rPr>
          <w:b/>
          <w:bCs/>
          <w:color w:val="000000" w:themeColor="text1"/>
        </w:rPr>
        <w:t>会议时间</w:t>
      </w:r>
      <w:r w:rsidRPr="00130E3E">
        <w:rPr>
          <w:color w:val="000000" w:themeColor="text1"/>
        </w:rPr>
        <w:t>：</w:t>
      </w:r>
      <w:r w:rsidRPr="00130E3E">
        <w:rPr>
          <w:color w:val="000000" w:themeColor="text1"/>
        </w:rPr>
        <w:t>14:00-15:30</w:t>
      </w:r>
    </w:p>
    <w:p w14:paraId="28C76344" w14:textId="77777777" w:rsidR="00130E3E" w:rsidRPr="00130E3E" w:rsidRDefault="00130E3E" w:rsidP="00130E3E">
      <w:pPr>
        <w:pStyle w:val="21"/>
        <w:numPr>
          <w:ilvl w:val="0"/>
          <w:numId w:val="1"/>
        </w:numPr>
        <w:rPr>
          <w:color w:val="000000" w:themeColor="text1"/>
        </w:rPr>
      </w:pPr>
      <w:r w:rsidRPr="00130E3E">
        <w:rPr>
          <w:b/>
          <w:bCs/>
          <w:color w:val="000000" w:themeColor="text1"/>
        </w:rPr>
        <w:t>会议地点</w:t>
      </w:r>
      <w:r w:rsidRPr="00130E3E">
        <w:rPr>
          <w:rFonts w:hint="eastAsia"/>
          <w:color w:val="000000" w:themeColor="text1"/>
        </w:rPr>
        <w:t>：</w:t>
      </w:r>
      <w:proofErr w:type="gramStart"/>
      <w:r w:rsidRPr="00130E3E">
        <w:rPr>
          <w:rFonts w:hint="eastAsia"/>
          <w:color w:val="000000" w:themeColor="text1"/>
        </w:rPr>
        <w:t>腾讯会议</w:t>
      </w:r>
      <w:proofErr w:type="gramEnd"/>
    </w:p>
    <w:p w14:paraId="0437E9CB" w14:textId="77777777" w:rsidR="00130E3E" w:rsidRPr="00130E3E" w:rsidRDefault="00130E3E" w:rsidP="00130E3E">
      <w:pPr>
        <w:pStyle w:val="2"/>
        <w:rPr>
          <w:color w:val="000000" w:themeColor="text1"/>
        </w:rPr>
      </w:pPr>
      <w:r w:rsidRPr="00130E3E">
        <w:rPr>
          <w:color w:val="000000" w:themeColor="text1"/>
        </w:rPr>
        <w:t>二、参会人员</w:t>
      </w:r>
    </w:p>
    <w:p w14:paraId="7010CC29" w14:textId="77777777" w:rsidR="00130E3E" w:rsidRPr="00130E3E" w:rsidRDefault="00130E3E" w:rsidP="00130E3E">
      <w:pPr>
        <w:pStyle w:val="21"/>
        <w:rPr>
          <w:color w:val="000000" w:themeColor="text1"/>
        </w:rPr>
      </w:pPr>
      <w:r w:rsidRPr="00130E3E">
        <w:rPr>
          <w:rFonts w:hint="eastAsia"/>
          <w:color w:val="000000" w:themeColor="text1"/>
        </w:rPr>
        <w:t>郭伟进、阮精特、范品樟、林锴、麻克强</w:t>
      </w:r>
    </w:p>
    <w:p w14:paraId="4F7542AB" w14:textId="77777777" w:rsidR="00130E3E" w:rsidRPr="00130E3E" w:rsidRDefault="00130E3E" w:rsidP="00130E3E">
      <w:pPr>
        <w:pStyle w:val="2"/>
        <w:rPr>
          <w:color w:val="000000" w:themeColor="text1"/>
        </w:rPr>
      </w:pPr>
      <w:r w:rsidRPr="00130E3E">
        <w:rPr>
          <w:color w:val="000000" w:themeColor="text1"/>
        </w:rPr>
        <w:t>三、主要讨论点和决策</w:t>
      </w:r>
    </w:p>
    <w:p w14:paraId="608B8B09" w14:textId="0F7B41F8" w:rsidR="00130E3E" w:rsidRPr="00130E3E" w:rsidRDefault="00130E3E" w:rsidP="00130E3E">
      <w:pPr>
        <w:pStyle w:val="3"/>
        <w:rPr>
          <w:color w:val="000000" w:themeColor="text1"/>
        </w:rPr>
      </w:pPr>
      <w:r w:rsidRPr="00130E3E">
        <w:rPr>
          <w:color w:val="000000" w:themeColor="text1"/>
        </w:rPr>
        <w:t>讨论点 1：</w:t>
      </w:r>
      <w:r w:rsidRPr="00130E3E">
        <w:rPr>
          <w:rFonts w:hint="eastAsia"/>
          <w:color w:val="000000" w:themeColor="text1"/>
        </w:rPr>
        <w:t>PMBOK的核心结构与知识体系</w:t>
      </w:r>
    </w:p>
    <w:p w14:paraId="436E6AD8" w14:textId="185138FD" w:rsidR="00130E3E" w:rsidRDefault="00130E3E" w:rsidP="00130E3E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130E3E">
        <w:rPr>
          <w:color w:val="000000" w:themeColor="text1"/>
        </w:rPr>
        <w:t>：</w:t>
      </w:r>
      <w:r w:rsidRPr="00130E3E">
        <w:rPr>
          <w:rFonts w:hint="eastAsia"/>
          <w:color w:val="000000" w:themeColor="text1"/>
        </w:rPr>
        <w:t>从整体框架入手，理解十大知识领域、五大过程组，并制定个人阅读计划；小组每人负责一个知识领域进行深入学习与讲解。</w:t>
      </w:r>
    </w:p>
    <w:p w14:paraId="3BCED3CB" w14:textId="7380E11C" w:rsidR="00130E3E" w:rsidRPr="00130E3E" w:rsidRDefault="00130E3E" w:rsidP="00130E3E">
      <w:pPr>
        <w:pStyle w:val="3"/>
        <w:rPr>
          <w:color w:val="000000" w:themeColor="text1"/>
        </w:rPr>
      </w:pPr>
      <w:r w:rsidRPr="00130E3E">
        <w:rPr>
          <w:color w:val="000000" w:themeColor="text1"/>
        </w:rPr>
        <w:t xml:space="preserve">讨论点 </w:t>
      </w:r>
      <w:r>
        <w:rPr>
          <w:rFonts w:hint="eastAsia"/>
          <w:color w:val="000000" w:themeColor="text1"/>
        </w:rPr>
        <w:t>2</w:t>
      </w:r>
      <w:r w:rsidRPr="00130E3E">
        <w:rPr>
          <w:color w:val="000000" w:themeColor="text1"/>
        </w:rPr>
        <w:t>：</w:t>
      </w:r>
      <w:r w:rsidRPr="00130E3E">
        <w:rPr>
          <w:rFonts w:hint="eastAsia"/>
          <w:color w:val="000000" w:themeColor="text1"/>
        </w:rPr>
        <w:t>PMBOK在软件项目管理中的应用场景</w:t>
      </w:r>
    </w:p>
    <w:p w14:paraId="089FE58C" w14:textId="31BB92B1" w:rsidR="00130E3E" w:rsidRDefault="00130E3E" w:rsidP="00130E3E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130E3E">
        <w:rPr>
          <w:color w:val="000000" w:themeColor="text1"/>
        </w:rPr>
        <w:t>：</w:t>
      </w:r>
      <w:r w:rsidRPr="00130E3E">
        <w:rPr>
          <w:rFonts w:hint="eastAsia"/>
          <w:color w:val="000000" w:themeColor="text1"/>
        </w:rPr>
        <w:t>结合当前课程项目，从需求管理、范围管理、进度管理三个方面尝试应用</w:t>
      </w:r>
      <w:r w:rsidRPr="00130E3E">
        <w:rPr>
          <w:rFonts w:hint="eastAsia"/>
          <w:color w:val="000000" w:themeColor="text1"/>
        </w:rPr>
        <w:t>PMBOK</w:t>
      </w:r>
      <w:r w:rsidRPr="00130E3E">
        <w:rPr>
          <w:rFonts w:hint="eastAsia"/>
          <w:color w:val="000000" w:themeColor="text1"/>
        </w:rPr>
        <w:t>方法，并在</w:t>
      </w:r>
      <w:proofErr w:type="gramStart"/>
      <w:r w:rsidRPr="00130E3E">
        <w:rPr>
          <w:rFonts w:hint="eastAsia"/>
          <w:color w:val="000000" w:themeColor="text1"/>
        </w:rPr>
        <w:t>期末报告</w:t>
      </w:r>
      <w:proofErr w:type="gramEnd"/>
      <w:r w:rsidRPr="00130E3E">
        <w:rPr>
          <w:rFonts w:hint="eastAsia"/>
          <w:color w:val="000000" w:themeColor="text1"/>
        </w:rPr>
        <w:t>中体现。</w:t>
      </w:r>
    </w:p>
    <w:p w14:paraId="55C72A30" w14:textId="77777777" w:rsidR="00130E3E" w:rsidRPr="00130E3E" w:rsidRDefault="00130E3E" w:rsidP="00130E3E">
      <w:pPr>
        <w:pStyle w:val="21"/>
        <w:rPr>
          <w:rFonts w:hint="eastAsia"/>
          <w:color w:val="000000" w:themeColor="text1"/>
        </w:rPr>
      </w:pPr>
    </w:p>
    <w:p w14:paraId="7E05A6E6" w14:textId="77777777" w:rsidR="00130E3E" w:rsidRPr="00130E3E" w:rsidRDefault="00130E3E" w:rsidP="00130E3E">
      <w:pPr>
        <w:pStyle w:val="2"/>
        <w:rPr>
          <w:color w:val="000000" w:themeColor="text1"/>
        </w:rPr>
      </w:pPr>
      <w:r w:rsidRPr="00130E3E">
        <w:rPr>
          <w:color w:val="000000" w:themeColor="text1"/>
        </w:rPr>
        <w:t>四、行动计划和责任人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30E3E" w:rsidRPr="00130E3E" w14:paraId="63E3B7AA" w14:textId="77777777" w:rsidTr="009E268C">
        <w:tc>
          <w:tcPr>
            <w:tcW w:w="3005" w:type="dxa"/>
            <w:vAlign w:val="center"/>
          </w:tcPr>
          <w:p w14:paraId="39E0BBDE" w14:textId="77777777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7D94064A" w14:textId="77777777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责任人</w:t>
            </w:r>
          </w:p>
        </w:tc>
        <w:tc>
          <w:tcPr>
            <w:tcW w:w="3006" w:type="dxa"/>
            <w:vAlign w:val="center"/>
          </w:tcPr>
          <w:p w14:paraId="32C25280" w14:textId="77777777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完成时间</w:t>
            </w:r>
          </w:p>
        </w:tc>
      </w:tr>
      <w:tr w:rsidR="00130E3E" w:rsidRPr="00130E3E" w14:paraId="3DA8895D" w14:textId="77777777" w:rsidTr="009E268C">
        <w:tc>
          <w:tcPr>
            <w:tcW w:w="3005" w:type="dxa"/>
            <w:vAlign w:val="center"/>
          </w:tcPr>
          <w:p w14:paraId="3209D352" w14:textId="57E535A4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整理PMBOK十大知识领域概览</w:t>
            </w:r>
          </w:p>
        </w:tc>
        <w:tc>
          <w:tcPr>
            <w:tcW w:w="3005" w:type="dxa"/>
            <w:vAlign w:val="center"/>
          </w:tcPr>
          <w:p w14:paraId="3DFCAD1B" w14:textId="3571A92E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郭伟进</w:t>
            </w:r>
          </w:p>
        </w:tc>
        <w:tc>
          <w:tcPr>
            <w:tcW w:w="3006" w:type="dxa"/>
            <w:vAlign w:val="center"/>
          </w:tcPr>
          <w:p w14:paraId="2189C71E" w14:textId="7C05AC45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2025-0</w:t>
            </w:r>
            <w:r>
              <w:rPr>
                <w:rFonts w:ascii="Microsoft YaHei UI" w:eastAsia="Microsoft YaHei UI" w:hAnsi="Microsoft YaHei UI" w:hint="eastAsia"/>
                <w:color w:val="000000" w:themeColor="text1"/>
              </w:rPr>
              <w:t>6</w:t>
            </w: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-0</w:t>
            </w:r>
            <w:r>
              <w:rPr>
                <w:rFonts w:ascii="Microsoft YaHei UI" w:eastAsia="Microsoft YaHei UI" w:hAnsi="Microsoft YaHei UI" w:hint="eastAsia"/>
                <w:color w:val="000000" w:themeColor="text1"/>
              </w:rPr>
              <w:t>7</w:t>
            </w:r>
          </w:p>
        </w:tc>
      </w:tr>
      <w:tr w:rsidR="00130E3E" w:rsidRPr="00130E3E" w14:paraId="41DAE51D" w14:textId="77777777" w:rsidTr="009E268C">
        <w:tc>
          <w:tcPr>
            <w:tcW w:w="3005" w:type="dxa"/>
            <w:vAlign w:val="center"/>
          </w:tcPr>
          <w:p w14:paraId="05AA88DC" w14:textId="537E6686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结合课程项目，尝试应用PMBOK中范围管理和进度管理的内容</w:t>
            </w:r>
          </w:p>
        </w:tc>
        <w:tc>
          <w:tcPr>
            <w:tcW w:w="3005" w:type="dxa"/>
            <w:vAlign w:val="center"/>
          </w:tcPr>
          <w:p w14:paraId="7A510BC0" w14:textId="1AF6A6AE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阮精特、范品樟</w:t>
            </w:r>
          </w:p>
        </w:tc>
        <w:tc>
          <w:tcPr>
            <w:tcW w:w="3006" w:type="dxa"/>
            <w:vAlign w:val="center"/>
          </w:tcPr>
          <w:p w14:paraId="123CCEEC" w14:textId="0DE33101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2025-0</w:t>
            </w:r>
            <w:r>
              <w:rPr>
                <w:rFonts w:ascii="Microsoft YaHei UI" w:eastAsia="Microsoft YaHei UI" w:hAnsi="Microsoft YaHei UI" w:hint="eastAsia"/>
                <w:color w:val="000000" w:themeColor="text1"/>
              </w:rPr>
              <w:t>6</w:t>
            </w: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-0</w:t>
            </w:r>
            <w:r>
              <w:rPr>
                <w:rFonts w:ascii="Microsoft YaHei UI" w:eastAsia="Microsoft YaHei UI" w:hAnsi="Microsoft YaHei UI" w:hint="eastAsia"/>
                <w:color w:val="000000" w:themeColor="text1"/>
              </w:rPr>
              <w:t>8</w:t>
            </w:r>
          </w:p>
        </w:tc>
      </w:tr>
      <w:tr w:rsidR="00130E3E" w:rsidRPr="00130E3E" w14:paraId="4F3A3D74" w14:textId="77777777" w:rsidTr="009E268C">
        <w:tc>
          <w:tcPr>
            <w:tcW w:w="3005" w:type="dxa"/>
            <w:vAlign w:val="center"/>
          </w:tcPr>
          <w:p w14:paraId="059457EA" w14:textId="7F8A756D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完成所分配知识领域的学习总结，并准备展示材料</w:t>
            </w:r>
          </w:p>
        </w:tc>
        <w:tc>
          <w:tcPr>
            <w:tcW w:w="3005" w:type="dxa"/>
            <w:vAlign w:val="center"/>
          </w:tcPr>
          <w:p w14:paraId="26FD5F56" w14:textId="1ED9F54F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麻克强、</w:t>
            </w:r>
            <w:r w:rsidRPr="00130E3E">
              <w:rPr>
                <w:rFonts w:hint="eastAsia"/>
                <w:color w:val="000000" w:themeColor="text1"/>
              </w:rPr>
              <w:t>林锴</w:t>
            </w:r>
          </w:p>
        </w:tc>
        <w:tc>
          <w:tcPr>
            <w:tcW w:w="3006" w:type="dxa"/>
            <w:vAlign w:val="center"/>
          </w:tcPr>
          <w:p w14:paraId="613F29FA" w14:textId="11445088" w:rsidR="00130E3E" w:rsidRPr="00130E3E" w:rsidRDefault="00130E3E" w:rsidP="009E268C">
            <w:pPr>
              <w:pStyle w:val="21"/>
              <w:rPr>
                <w:color w:val="000000" w:themeColor="text1"/>
              </w:rPr>
            </w:pP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2025-0</w:t>
            </w:r>
            <w:r>
              <w:rPr>
                <w:rFonts w:ascii="Microsoft YaHei UI" w:eastAsia="Microsoft YaHei UI" w:hAnsi="Microsoft YaHei UI" w:hint="eastAsia"/>
                <w:color w:val="000000" w:themeColor="text1"/>
              </w:rPr>
              <w:t>6</w:t>
            </w:r>
            <w:r w:rsidRPr="00130E3E">
              <w:rPr>
                <w:rFonts w:ascii="Microsoft YaHei UI" w:eastAsia="Microsoft YaHei UI" w:hAnsi="Microsoft YaHei UI" w:hint="eastAsia"/>
                <w:color w:val="000000" w:themeColor="text1"/>
              </w:rPr>
              <w:t>-0</w:t>
            </w:r>
            <w:r>
              <w:rPr>
                <w:rFonts w:ascii="Microsoft YaHei UI" w:eastAsia="Microsoft YaHei UI" w:hAnsi="Microsoft YaHei UI" w:hint="eastAsia"/>
                <w:color w:val="000000" w:themeColor="text1"/>
              </w:rPr>
              <w:t>9</w:t>
            </w:r>
          </w:p>
        </w:tc>
      </w:tr>
    </w:tbl>
    <w:p w14:paraId="0854589F" w14:textId="77777777" w:rsidR="00130E3E" w:rsidRPr="00130E3E" w:rsidRDefault="00130E3E" w:rsidP="00130E3E">
      <w:pPr>
        <w:pStyle w:val="21"/>
        <w:rPr>
          <w:color w:val="000000" w:themeColor="text1"/>
        </w:rPr>
      </w:pPr>
    </w:p>
    <w:p w14:paraId="1FEB30DD" w14:textId="77777777" w:rsidR="00130E3E" w:rsidRPr="00130E3E" w:rsidRDefault="00130E3E">
      <w:pPr>
        <w:rPr>
          <w:color w:val="000000" w:themeColor="text1"/>
        </w:rPr>
      </w:pPr>
    </w:p>
    <w:sectPr w:rsidR="00130E3E" w:rsidRPr="00130E3E" w:rsidSect="00130E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3E"/>
    <w:rsid w:val="00130E3E"/>
    <w:rsid w:val="0041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7653"/>
  <w15:chartTrackingRefBased/>
  <w15:docId w15:val="{35D41CF4-7DDA-420D-96B3-B7CD3557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E3E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0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3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30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E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E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E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E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E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E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0E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3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3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0E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0E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0E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0E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0E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0E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0E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0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0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0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0E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0E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0E3E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130E3E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table" w:styleId="ae">
    <w:name w:val="Table Grid"/>
    <w:basedOn w:val="a1"/>
    <w:uiPriority w:val="39"/>
    <w:rsid w:val="00130E3E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表 秒</dc:creator>
  <cp:keywords/>
  <dc:description/>
  <cp:lastModifiedBy>表 秒</cp:lastModifiedBy>
  <cp:revision>1</cp:revision>
  <dcterms:created xsi:type="dcterms:W3CDTF">2025-06-08T14:53:00Z</dcterms:created>
  <dcterms:modified xsi:type="dcterms:W3CDTF">2025-06-08T14:55:00Z</dcterms:modified>
</cp:coreProperties>
</file>