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center"/>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spacing w:after="200" w:before="240" w:lineRule="auto"/>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spacing w:after="200" w:before="240" w:lineRule="auto"/>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4"/>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4"/>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4"/>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4"/>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spacing w:after="200" w:lineRule="auto"/>
        <w:ind w:left="720" w:firstLine="0"/>
        <w:jc w:val="left"/>
        <w:rPr>
          <w:b w:val="1"/>
          <w:bCs w:val="1"/>
          <w:highlight w:val="white"/>
        </w:rPr>
      </w:pPr>
      <w:r w:rsidDel="00000000" w:rsidR="00000000" w:rsidRPr="00000000">
        <w:rPr>
          <w:rtl w:val="0"/>
        </w:rPr>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D">
      <w:pPr>
        <w:widowControl w:val="0"/>
        <w:spacing w:after="200" w:line="240" w:lineRule="auto"/>
        <w:jc w:val="both"/>
        <w:rPr/>
      </w:pPr>
      <w:r w:rsidDel="00000000" w:rsidR="00000000" w:rsidRPr="00000000">
        <w:rPr>
          <w:rtl w:val="0"/>
        </w:rPr>
      </w:r>
    </w:p>
    <w:p w:rsidR="00000000" w:rsidDel="00000000" w:rsidP="00000000" w:rsidRDefault="00000000" w:rsidRPr="00000000" w14:paraId="0000005E">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F">
      <w:pPr>
        <w:widowControl w:val="0"/>
        <w:spacing w:after="200" w:line="240" w:lineRule="auto"/>
        <w:rPr>
          <w:b w:val="1"/>
          <w:bCs w:val="1"/>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61">
      <w:pPr>
        <w:widowControl w:val="0"/>
        <w:spacing w:line="240" w:lineRule="auto"/>
        <w:jc w:val="both"/>
        <w:rPr/>
      </w:pPr>
      <w:r w:rsidDel="00000000" w:rsidR="00000000" w:rsidRPr="00000000">
        <w:rPr>
          <w:rtl w:val="0"/>
        </w:rPr>
      </w:r>
    </w:p>
    <w:p w:rsidR="00000000" w:rsidDel="00000000" w:rsidP="00000000" w:rsidRDefault="00000000" w:rsidRPr="00000000" w14:paraId="00000062">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3">
      <w:pPr>
        <w:widowControl w:val="0"/>
        <w:spacing w:line="240" w:lineRule="auto"/>
        <w:jc w:val="center"/>
        <w:rPr/>
      </w:pPr>
      <w:r w:rsidDel="00000000" w:rsidR="00000000" w:rsidRPr="00000000">
        <w:rPr>
          <w:rtl w:val="0"/>
        </w:rPr>
      </w:r>
    </w:p>
    <w:p w:rsidR="00000000" w:rsidDel="00000000" w:rsidP="00000000" w:rsidRDefault="00000000" w:rsidRPr="00000000" w14:paraId="00000064">
      <w:pPr>
        <w:widowControl w:val="0"/>
        <w:spacing w:line="240" w:lineRule="auto"/>
        <w:jc w:val="center"/>
        <w:rPr/>
      </w:pPr>
      <w:r w:rsidDel="00000000" w:rsidR="00000000" w:rsidRPr="00000000">
        <w:rPr/>
        <w:drawing>
          <wp:inline distB="114300" distT="114300" distL="114300" distR="114300">
            <wp:extent cx="5000625" cy="6315075"/>
            <wp:effectExtent b="0" l="0" r="0" t="0"/>
            <wp:docPr id="1"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9">
      <w:pPr>
        <w:widowControl w:val="0"/>
        <w:spacing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A">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B">
      <w:pPr>
        <w:widowControl w:val="0"/>
        <w:spacing w:line="240" w:lineRule="auto"/>
        <w:jc w:val="both"/>
        <w:rPr/>
      </w:pPr>
      <w:r w:rsidDel="00000000" w:rsidR="00000000" w:rsidRPr="00000000">
        <w:rPr>
          <w:rtl w:val="0"/>
        </w:rPr>
        <w:t xml:space="preserve">The first iteration covers the completed baseline system currently implemented in the repository. In this phase, the focus was on turning the earlier direct text-to-drug approach into a safer and more transparent symptom-first recommendation system that could already handle clarification, logging, and internal evaluation.</w:t>
      </w:r>
    </w:p>
    <w:p w:rsidR="00000000" w:rsidDel="00000000" w:rsidP="00000000" w:rsidRDefault="00000000" w:rsidRPr="00000000" w14:paraId="0000006C">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baseline system must accept natural-language symptom descriptions, identify OTC-related complaints within the system's scope, apply red-flag screening for emergencies, ask clarification questions when symptom details are unclear, and return medicine recommendations from a structured OTC dataset. Since the target deployment is a pharmacy kiosk in Davao City, the system must also support multilingual and code-switched inputs (Bisaya, Tagalog, English, and combinations thereof) and log every consultation for later review. In parallel, the researchers aim to collect approximately 5,000 symptom-response entries from individuals purchasing OTC medicines at selected Botika ng Bayan pharmacies. These entries should cover the study's predefined base symptoms: fever, cough, cold, headache, allergy, stomachache, and body pain.</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Based on these requirements, the researchers designed a five-stage hybrid pipeline: (1) a red-flag triage layer, (2) dictionary-based symptom extraction, (3) a semantic embedding fallback for unseen inputs, (4) a hybrid filtering stage for negation and safety checks, and (5) a recommendation stage connected to a structured medicine dataset. The design also includes consultation logging so that every interaction (detected symptoms, safety flags, recommendation outcomes) is stored for later validation. For data collection, a purpose-built interface was designed to present structured symptom-related questions while allowing respondents to describe symptoms in their own words.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requirements outlined above, the design phase focused on translating those functional needs into concrete architectural decisions. The researchers chose a five-stage pipeline architecture that separates symptom detection from recommendation scoring, keeping each concern modular and testable. For multilingual support, the design combines a curated phrase dictionary (covering Tagalog, Bisaya, English, Taglish, and Jejemon) with a semantic embedding fallback for inputs the dictionary cannot handle. Safety requirements were addressed through a dedicated triage layer at the front of the pipeline, a centralized safety filter at the end, and a duration-based screening step that checks how long each detected symptom has persisted before proceeding with OTC recommendations. The clarification mechanism was modeled after the OLDCARTS clinical assessment framework, adapted to only ask follow-up questions for symptom attributes that are genuinely ambiguous (such as cough type or diarrhea context) and to screen for symptoms that have lasted beyond the safe limits for self-medication.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Implementation.</w:t>
      </w:r>
      <w:r w:rsidDel="00000000" w:rsidR="00000000" w:rsidRPr="00000000">
        <w:rPr>
          <w:rtl w:val="0"/>
        </w:rPr>
        <w:t xml:space="preserve"> During implementation, the researchers developed the baseline system as a Flask-based consultation application. This phase included the construction of a multilingual symptom dictionary, preparation of the semantic anchor set, integration of triage and negation logic, and organization of the structured OTC medicine dataset for recommendation use. An OLDCARTS-inspired clarification layer was also implemented, covering context-sensitive complaints such as cough, diarrhea, headache, stomachache, and runny nose. In addition, a duration safeguard was built into the recommendation flow as a universal safety measure applied across all nine symptom categories. For each detected symptom, the system asks the user how long the complaint has persisted, using bilingual multiple-choice buttons. If the reported duration exceeds a clinically defined threshold — for instance, more than three days for fever or more than fourteen days for cough — the system blocks all OTC recommendations for that symptom and advises the user to consult a licensed medical professional instead. Through this process, the system became a functional working prototype rather than just a conceptual model. For the data collection side, the researchers plan to deploy the data collection interface during visits to selected Botika ng Bayan pharmacies in Davao City once ethical clearance has been secured. Participants who agree to take part in the study will answer symptom-related questions through the system, and their responses will be stored in a database until the target of approximately 5,000 entries is reached within the planned four-week collection period. This target was set based on comparable multilingual symptom dataset studies in low-resource languages, which typically range from 2,000 to 10,000 entries for initial corpus development [</w:t>
      </w:r>
      <w:hyperlink r:id="rId33">
        <w:r w:rsidDel="00000000" w:rsidR="00000000" w:rsidRPr="00000000">
          <w:rPr>
            <w:color w:val="1155cc"/>
            <w:u w:val="single"/>
            <w:rtl w:val="0"/>
          </w:rPr>
          <w:t xml:space="preserve">18</w:t>
        </w:r>
      </w:hyperlink>
      <w:r w:rsidDel="00000000" w:rsidR="00000000" w:rsidRPr="00000000">
        <w:rPr>
          <w:rtl w:val="0"/>
        </w:rPr>
        <w:t xml:space="preserve">, </w:t>
      </w:r>
      <w:hyperlink r:id="rId34">
        <w:r w:rsidDel="00000000" w:rsidR="00000000" w:rsidRPr="00000000">
          <w:rPr>
            <w:color w:val="1155cc"/>
            <w:u w:val="single"/>
            <w:rtl w:val="0"/>
          </w:rPr>
          <w:t xml:space="preserve">25</w:t>
        </w:r>
      </w:hyperlink>
      <w:r w:rsidDel="00000000" w:rsidR="00000000" w:rsidRPr="00000000">
        <w:rPr>
          <w:rtl w:val="0"/>
        </w:rPr>
        <w:t xml:space="preserve">], and was adjusted to account for the expected daily foot traffic at the selected pharmacy branches over the collection period.</w:t>
      </w:r>
    </w:p>
    <w:p w:rsidR="00000000" w:rsidDel="00000000" w:rsidP="00000000" w:rsidRDefault="00000000" w:rsidRPr="00000000" w14:paraId="00000070">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After implementation, the system underwent structured testing and validation. The baseline system was evaluated through structured benchmark cases, regression checks, and scenario-based safety validation. These tests verified whether the system could correctly recognize symptoms, suppress unsafe recommendations when red flags were present, and trigger clarification prompts when additional context was needed. Testing also confirmed that the modules work effectively as a complete pipeline rather than as isolated components. On the dataset side, the collected responses will undergo data cleaning and filtering once collection is completed. Entries that do not meet the inclusion criteria, such as those containing unrelated symptoms, incomplete information, or irrelevant text, will be removed. The cleaned dataset will then serve as the initial foundation for the system's symptom recognition and recommendation processes.</w:t>
      </w:r>
    </w:p>
    <w:p w:rsidR="00000000" w:rsidDel="00000000" w:rsidP="00000000" w:rsidRDefault="00000000" w:rsidRPr="00000000" w14:paraId="00000071">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reviewed the system output to check whether it met the expected standards. The system evaluation confirmed 288/288 exact matches on the structured benchmark, 9/9 exact matches on the semantic stress set, and 72/80 (90%) exact matches on the real-user simulation set, with zero outright failures across all 377 test cases. Once the data collection phase is completed, the dataset will also be assessed to confirm that it meets the required size and quality criteria and that it adequately covers the predefined base symptoms. This review will help determine whether the first iteration has established a solid enough baseline system and dataset to be refined and expanded in the following iterations.</w:t>
      </w:r>
    </w:p>
    <w:p w:rsidR="00000000" w:rsidDel="00000000" w:rsidP="00000000" w:rsidRDefault="00000000" w:rsidRPr="00000000" w14:paraId="00000072">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3">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4">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5">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5">
        <w:r w:rsidDel="00000000" w:rsidR="00000000" w:rsidRPr="00000000">
          <w:rPr>
            <w:color w:val="1155cc"/>
            <w:u w:val="single"/>
            <w:rtl w:val="0"/>
          </w:rPr>
          <w:t xml:space="preserve">10</w:t>
        </w:r>
      </w:hyperlink>
      <w:r w:rsidDel="00000000" w:rsidR="00000000" w:rsidRPr="00000000">
        <w:rPr>
          <w:rtl w:val="0"/>
        </w:rPr>
        <w:t xml:space="preserve">, </w:t>
      </w:r>
      <w:hyperlink r:id="rId36">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6">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7">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vendo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9">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A">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B">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C">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D">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2">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3">
      <w:pPr>
        <w:widowControl w:val="0"/>
        <w:spacing w:line="240" w:lineRule="auto"/>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7">
        <w:r w:rsidDel="00000000" w:rsidR="00000000" w:rsidRPr="00000000">
          <w:rPr>
            <w:color w:val="1155cc"/>
            <w:u w:val="single"/>
            <w:rtl w:val="0"/>
          </w:rPr>
          <w:t xml:space="preserve">1</w:t>
        </w:r>
      </w:hyperlink>
      <w:r w:rsidDel="00000000" w:rsidR="00000000" w:rsidRPr="00000000">
        <w:rPr>
          <w:rtl w:val="0"/>
        </w:rPr>
        <w:t xml:space="preserve">,</w:t>
      </w:r>
      <w:hyperlink r:id="rId38">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r>
    </w:p>
    <w:p w:rsidR="00000000" w:rsidDel="00000000" w:rsidP="00000000" w:rsidRDefault="00000000" w:rsidRPr="00000000" w14:paraId="00000089">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A">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B">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2"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E">
      <w:pPr>
        <w:widowControl w:val="0"/>
        <w:spacing w:line="240" w:lineRule="auto"/>
        <w:jc w:val="both"/>
        <w:rPr/>
      </w:pPr>
      <w:r w:rsidDel="00000000" w:rsidR="00000000" w:rsidRPr="00000000">
        <w:rPr>
          <w:rtl w:val="0"/>
        </w:rPr>
      </w:r>
    </w:p>
    <w:p w:rsidR="00000000" w:rsidDel="00000000" w:rsidP="00000000" w:rsidRDefault="00000000" w:rsidRPr="00000000" w14:paraId="0000008F">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40">
        <w:r w:rsidDel="00000000" w:rsidR="00000000" w:rsidRPr="00000000">
          <w:rPr>
            <w:color w:val="1155cc"/>
            <w:u w:val="single"/>
            <w:rtl w:val="0"/>
          </w:rPr>
          <w:t xml:space="preserve">1</w:t>
        </w:r>
      </w:hyperlink>
      <w:r w:rsidDel="00000000" w:rsidR="00000000" w:rsidRPr="00000000">
        <w:rPr>
          <w:rtl w:val="0"/>
        </w:rPr>
        <w:t xml:space="preserve">,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r>
    </w:p>
    <w:p w:rsidR="00000000" w:rsidDel="00000000" w:rsidP="00000000" w:rsidRDefault="00000000" w:rsidRPr="00000000" w14:paraId="00000092">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3">
        <w:r w:rsidDel="00000000" w:rsidR="00000000" w:rsidRPr="00000000">
          <w:rPr>
            <w:color w:val="1155cc"/>
            <w:u w:val="single"/>
            <w:rtl w:val="0"/>
          </w:rPr>
          <w:t xml:space="preserve">5</w:t>
        </w:r>
      </w:hyperlink>
      <w:r w:rsidDel="00000000" w:rsidR="00000000" w:rsidRPr="00000000">
        <w:rPr>
          <w:rtl w:val="0"/>
        </w:rPr>
        <w:t xml:space="preserve">, </w:t>
      </w:r>
      <w:hyperlink r:id="rId44">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5">
        <w:r w:rsidDel="00000000" w:rsidR="00000000" w:rsidRPr="00000000">
          <w:rPr>
            <w:color w:val="1155cc"/>
            <w:u w:val="single"/>
            <w:rtl w:val="0"/>
          </w:rPr>
          <w:t xml:space="preserve">7</w:t>
        </w:r>
      </w:hyperlink>
      <w:r w:rsidDel="00000000" w:rsidR="00000000" w:rsidRPr="00000000">
        <w:rPr>
          <w:rtl w:val="0"/>
        </w:rPr>
        <w:t xml:space="preserve">, </w:t>
      </w:r>
      <w:hyperlink r:id="rId46">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r>
    </w:p>
    <w:p w:rsidR="00000000" w:rsidDel="00000000" w:rsidP="00000000" w:rsidRDefault="00000000" w:rsidRPr="00000000" w14:paraId="00000099">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A">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C">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7">
        <w:r w:rsidDel="00000000" w:rsidR="00000000" w:rsidRPr="00000000">
          <w:rPr>
            <w:color w:val="1155cc"/>
            <w:u w:val="single"/>
            <w:rtl w:val="0"/>
          </w:rPr>
          <w:t xml:space="preserve">1</w:t>
        </w:r>
      </w:hyperlink>
      <w:r w:rsidDel="00000000" w:rsidR="00000000" w:rsidRPr="00000000">
        <w:rPr>
          <w:rtl w:val="0"/>
        </w:rPr>
        <w:t xml:space="preserve">, </w:t>
      </w:r>
      <w:hyperlink r:id="rId48">
        <w:r w:rsidDel="00000000" w:rsidR="00000000" w:rsidRPr="00000000">
          <w:rPr>
            <w:color w:val="1155cc"/>
            <w:u w:val="single"/>
            <w:rtl w:val="0"/>
          </w:rPr>
          <w:t xml:space="preserve">6</w:t>
        </w:r>
      </w:hyperlink>
      <w:r w:rsidDel="00000000" w:rsidR="00000000" w:rsidRPr="00000000">
        <w:rPr>
          <w:rtl w:val="0"/>
        </w:rPr>
        <w:t xml:space="preserve">, </w:t>
      </w:r>
      <w:hyperlink r:id="rId49">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D">
      <w:pPr>
        <w:widowControl w:val="0"/>
        <w:spacing w:line="240" w:lineRule="auto"/>
        <w:jc w:val="both"/>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50">
        <w:r w:rsidDel="00000000" w:rsidR="00000000" w:rsidRPr="00000000">
          <w:rPr>
            <w:color w:val="1155cc"/>
            <w:u w:val="single"/>
            <w:rtl w:val="0"/>
          </w:rPr>
          <w:t xml:space="preserve">1</w:t>
        </w:r>
      </w:hyperlink>
      <w:r w:rsidDel="00000000" w:rsidR="00000000" w:rsidRPr="00000000">
        <w:rPr>
          <w:rtl w:val="0"/>
        </w:rPr>
        <w:t xml:space="preserve">, </w:t>
      </w:r>
      <w:hyperlink r:id="rId5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r>
    </w:p>
    <w:p w:rsidR="00000000" w:rsidDel="00000000" w:rsidP="00000000" w:rsidRDefault="00000000" w:rsidRPr="00000000" w14:paraId="000000A1">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2">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3"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5">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6">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A7">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A8">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A9">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AA">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AB">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AC">
      <w:pPr>
        <w:widowControl w:val="0"/>
        <w:spacing w:line="240" w:lineRule="auto"/>
        <w:jc w:val="both"/>
        <w:rPr/>
      </w:pPr>
      <w:r w:rsidDel="00000000" w:rsidR="00000000" w:rsidRPr="00000000">
        <w:rPr>
          <w:rtl w:val="0"/>
        </w:rPr>
      </w:r>
    </w:p>
    <w:p w:rsidR="00000000" w:rsidDel="00000000" w:rsidP="00000000" w:rsidRDefault="00000000" w:rsidRPr="00000000" w14:paraId="000000AD">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AE">
      <w:pPr>
        <w:widowControl w:val="0"/>
        <w:spacing w:line="240" w:lineRule="auto"/>
        <w:jc w:val="both"/>
        <w:rPr/>
      </w:pPr>
      <w:r w:rsidDel="00000000" w:rsidR="00000000" w:rsidRPr="00000000">
        <w:rPr>
          <w:rtl w:val="0"/>
        </w:rPr>
      </w:r>
    </w:p>
    <w:p w:rsidR="00000000" w:rsidDel="00000000" w:rsidP="00000000" w:rsidRDefault="00000000" w:rsidRPr="00000000" w14:paraId="000000AF">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0">
      <w:pPr>
        <w:widowControl w:val="0"/>
        <w:spacing w:line="240" w:lineRule="auto"/>
        <w:jc w:val="both"/>
        <w:rPr/>
      </w:pPr>
      <w:r w:rsidDel="00000000" w:rsidR="00000000" w:rsidRPr="00000000">
        <w:rPr>
          <w:rtl w:val="0"/>
        </w:rPr>
      </w:r>
    </w:p>
    <w:p w:rsidR="00000000" w:rsidDel="00000000" w:rsidP="00000000" w:rsidRDefault="00000000" w:rsidRPr="00000000" w14:paraId="000000B1">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2">
      <w:pPr>
        <w:widowControl w:val="0"/>
        <w:spacing w:line="240" w:lineRule="auto"/>
        <w:jc w:val="both"/>
        <w:rPr/>
      </w:pPr>
      <w:r w:rsidDel="00000000" w:rsidR="00000000" w:rsidRPr="00000000">
        <w:rPr>
          <w:rtl w:val="0"/>
        </w:rPr>
      </w:r>
    </w:p>
    <w:p w:rsidR="00000000" w:rsidDel="00000000" w:rsidP="00000000" w:rsidRDefault="00000000" w:rsidRPr="00000000" w14:paraId="000000B3">
      <w:pPr>
        <w:widowControl w:val="0"/>
        <w:spacing w:line="240" w:lineRule="auto"/>
        <w:jc w:val="both"/>
        <w:rPr/>
      </w:pPr>
      <w:r w:rsidDel="00000000" w:rsidR="00000000" w:rsidRPr="00000000">
        <w:rPr>
          <w:rtl w:val="0"/>
        </w:rPr>
      </w:r>
    </w:p>
    <w:p w:rsidR="00000000" w:rsidDel="00000000" w:rsidP="00000000" w:rsidRDefault="00000000" w:rsidRPr="00000000" w14:paraId="000000B4">
      <w:pPr>
        <w:widowControl w:val="0"/>
        <w:spacing w:line="240" w:lineRule="auto"/>
        <w:jc w:val="both"/>
        <w:rPr/>
      </w:pPr>
      <w:r w:rsidDel="00000000" w:rsidR="00000000" w:rsidRPr="00000000">
        <w:rPr>
          <w:rtl w:val="0"/>
        </w:rPr>
      </w:r>
    </w:p>
    <w:p w:rsidR="00000000" w:rsidDel="00000000" w:rsidP="00000000" w:rsidRDefault="00000000" w:rsidRPr="00000000" w14:paraId="000000B5">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6">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B7">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B8">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9">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A">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B">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C">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D">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E">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F">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0">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1">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None</w:t>
            </w:r>
          </w:p>
        </w:tc>
      </w:tr>
    </w:tbl>
    <w:p w:rsidR="00000000" w:rsidDel="00000000" w:rsidP="00000000" w:rsidRDefault="00000000" w:rsidRPr="00000000" w14:paraId="000000E1">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2">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3: Common Red Flag Key Words with Clinical Rationale</w:t>
      </w:r>
    </w:p>
    <w:p w:rsidR="00000000" w:rsidDel="00000000" w:rsidP="00000000" w:rsidRDefault="00000000" w:rsidRPr="00000000" w14:paraId="000000E3">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4">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5">
      <w:pPr>
        <w:widowControl w:val="0"/>
        <w:spacing w:after="120" w:before="240" w:line="240" w:lineRule="auto"/>
        <w:ind w:firstLine="20"/>
        <w:jc w:val="both"/>
        <w:rPr/>
      </w:pPr>
      <w:r w:rsidDel="00000000" w:rsidR="00000000" w:rsidRPr="00000000">
        <w:rPr>
          <w:rtl w:val="0"/>
        </w:rPr>
        <w:t xml:space="preserve">The primary extraction stage uses a curated multilingual symptom dictionary containing 331 phrases across 13 symptom labels, covering five language variants. Each phrase was manually verified for linguistic accuracy and clinical relevance through iterative expansion during Iteration 1.</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6">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7">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8">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9">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A">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B">
            <w:pPr>
              <w:widowControl w:val="0"/>
              <w:spacing w:after="120" w:before="240" w:line="240" w:lineRule="auto"/>
              <w:jc w:val="center"/>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D">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E">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F">
            <w:pPr>
              <w:widowControl w:val="0"/>
              <w:spacing w:after="120" w:before="240" w:line="240" w:lineRule="auto"/>
              <w:jc w:val="center"/>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"sipon", "runny nose", "tumutulo ilong"</w:t>
            </w:r>
          </w:p>
        </w:tc>
      </w:tr>
    </w:tbl>
    <w:p w:rsidR="00000000" w:rsidDel="00000000" w:rsidP="00000000" w:rsidRDefault="00000000" w:rsidRPr="00000000" w14:paraId="0000011E">
      <w:pPr>
        <w:widowControl w:val="0"/>
        <w:spacing w:after="240" w:before="240" w:line="240" w:lineRule="auto"/>
        <w:jc w:val="center"/>
        <w:rPr/>
      </w:pPr>
      <w:r w:rsidDel="00000000" w:rsidR="00000000" w:rsidRPr="00000000">
        <w:rPr>
          <w:i w:val="1"/>
          <w:iCs w:val="1"/>
          <w:highlight w:val="white"/>
          <w:rtl w:val="0"/>
        </w:rPr>
        <w:t xml:space="preserve">Table 4: Symptom Dictionary — 331 phrases across 13 labels</w:t>
      </w:r>
      <w:r w:rsidDel="00000000" w:rsidR="00000000" w:rsidRPr="00000000">
        <w:rPr>
          <w:rtl w:val="0"/>
        </w:rPr>
      </w:r>
    </w:p>
    <w:p w:rsidR="00000000" w:rsidDel="00000000" w:rsidP="00000000" w:rsidRDefault="00000000" w:rsidRPr="00000000" w14:paraId="0000011F">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0">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Multi-word phrases use substring matching in the normalized text; single-word keywords use word-boundary regular expressions (\b anchors) to prevent false positives from partial string matches (e.g., preventing "tubo" from matching the COUGH keyword "ubo").</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lagnat"—"my head hurts but I don't have a fever"). The system addresses this through: a negation lexicon of 11 words covering Tagalog, Bisaya/Cebuano, and English; a proximity window requiring the negation word within 0–2 words before the symptom phrase; consumed negation logic where an intervening symptom keyword absorbs the negation before it reaches a farther symptom; and a negated-label tracking set that prevents the fuzzy rescue mechanism from re-adding symptoms that were explicitly negated.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27">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28">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sidDel="00000000" w:rsidR="00000000" w:rsidRPr="00000000">
        <w:rPr>
          <w:b w:val="1"/>
          <w:bCs w:val="1"/>
          <w:color w:val="000000"/>
          <w:sz w:val="22"/>
          <w:szCs w:val="22"/>
          <w:rtl w:val="0"/>
        </w:rPr>
        <w:t xml:space="preserve">Fuzzy Rescue Mechanism. </w:t>
      </w:r>
      <w:r w:rsidDel="00000000" w:rsidR="00000000" w:rsidRPr="00000000">
        <w:rPr>
          <w:color w:val="000000"/>
          <w:sz w:val="22"/>
          <w:szCs w:val="22"/>
          <w:rtl w:val="0"/>
        </w:rPr>
        <w:t xml:space="preserve">After dictionary matching and negation processing, a fuzzy rescue pass attempts to recover misspelled symptom mentions using Levenshtein distance matching across seven rescue families.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tbl>
      <w:tblPr>
        <w:tblStyle w:val="Table5"/>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55"/>
        <w:gridCol w:w="2055"/>
        <w:gridCol w:w="2055"/>
        <w:tblGridChange w:id="0">
          <w:tblGrid>
            <w:gridCol w:w="2055"/>
            <w:gridCol w:w="2055"/>
            <w:gridCol w:w="2055"/>
            <w:gridCol w:w="2055"/>
          </w:tblGrid>
        </w:tblGridChange>
      </w:tblGrid>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D">
            <w:pPr>
              <w:widowControl w:val="0"/>
              <w:spacing w:after="120" w:before="240" w:line="240" w:lineRule="auto"/>
              <w:jc w:val="center"/>
              <w:rPr>
                <w:b w:val="1"/>
                <w:bCs w:val="1"/>
              </w:rPr>
            </w:pPr>
            <w:r w:rsidDel="00000000" w:rsidR="00000000" w:rsidRPr="00000000">
              <w:rPr>
                <w:b w:val="1"/>
                <w:bCs w:val="1"/>
                <w:rtl w:val="0"/>
              </w:rPr>
              <w:t xml:space="preserve">Target Symptom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E">
            <w:pPr>
              <w:widowControl w:val="0"/>
              <w:spacing w:after="120" w:before="240" w:line="240" w:lineRule="auto"/>
              <w:jc w:val="center"/>
              <w:rPr>
                <w:b w:val="1"/>
                <w:bCs w:val="1"/>
              </w:rPr>
            </w:pPr>
            <w:r w:rsidDel="00000000" w:rsidR="00000000" w:rsidRPr="00000000">
              <w:rPr>
                <w:b w:val="1"/>
                <w:bCs w:val="1"/>
                <w:rtl w:val="0"/>
              </w:rPr>
              <w:t xml:space="preserve">Fuzzy Targets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2F">
            <w:pPr>
              <w:widowControl w:val="0"/>
              <w:spacing w:after="120" w:before="240" w:line="240" w:lineRule="auto"/>
              <w:jc w:val="center"/>
              <w:rPr>
                <w:b w:val="1"/>
                <w:bCs w:val="1"/>
              </w:rPr>
            </w:pPr>
            <w:r w:rsidDel="00000000" w:rsidR="00000000" w:rsidRPr="00000000">
              <w:rPr>
                <w:b w:val="1"/>
                <w:bCs w:val="1"/>
                <w:rtl w:val="0"/>
              </w:rPr>
              <w:t xml:space="preserve">Max Distance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0">
            <w:pPr>
              <w:widowControl w:val="0"/>
              <w:spacing w:after="120" w:before="240" w:line="240" w:lineRule="auto"/>
              <w:jc w:val="center"/>
              <w:rPr>
                <w:b w:val="1"/>
                <w:bCs w:val="1"/>
              </w:rPr>
            </w:pPr>
            <w:r w:rsidDel="00000000" w:rsidR="00000000" w:rsidRPr="00000000">
              <w:rPr>
                <w:b w:val="1"/>
                <w:bCs w:val="1"/>
                <w:rtl w:val="0"/>
              </w:rPr>
              <w:t xml:space="preserve">Exclusion Set</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1">
            <w:pPr>
              <w:widowControl w:val="0"/>
              <w:spacing w:after="120" w:before="240"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2">
            <w:pPr>
              <w:widowControl w:val="0"/>
              <w:spacing w:after="120" w:before="240" w:line="240" w:lineRule="auto"/>
              <w:jc w:val="center"/>
              <w:rPr/>
            </w:pPr>
            <w:r w:rsidDel="00000000" w:rsidR="00000000" w:rsidRPr="00000000">
              <w:rPr>
                <w:rtl w:val="0"/>
              </w:rPr>
              <w:t xml:space="preserve">lagnat, fever, hilanat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3">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4">
            <w:pPr>
              <w:widowControl w:val="0"/>
              <w:spacing w:after="120" w:before="240" w:line="240" w:lineRule="auto"/>
              <w:jc w:val="center"/>
              <w:rPr/>
            </w:pPr>
            <w:r w:rsidDel="00000000" w:rsidR="00000000" w:rsidRPr="00000000">
              <w:rPr>
                <w:rtl w:val="0"/>
              </w:rPr>
              <w:t xml:space="preserve">None</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5">
            <w:pPr>
              <w:widowControl w:val="0"/>
              <w:spacing w:after="120" w:before="240"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6">
            <w:pPr>
              <w:widowControl w:val="0"/>
              <w:spacing w:after="120" w:before="240" w:line="240" w:lineRule="auto"/>
              <w:jc w:val="center"/>
              <w:rPr/>
            </w:pPr>
            <w:r w:rsidDel="00000000" w:rsidR="00000000" w:rsidRPr="00000000">
              <w:rPr>
                <w:rtl w:val="0"/>
              </w:rPr>
              <w:t xml:space="preserve">sinisipon, sinasipon, sisipon, sipon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7">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8">
            <w:pPr>
              <w:widowControl w:val="0"/>
              <w:spacing w:after="120" w:before="240" w:line="240" w:lineRule="auto"/>
              <w:jc w:val="center"/>
              <w:rPr/>
            </w:pPr>
            <w:r w:rsidDel="00000000" w:rsidR="00000000" w:rsidRPr="00000000">
              <w:rPr>
                <w:rtl w:val="0"/>
              </w:rPr>
              <w:t xml:space="preserve">None</w:t>
            </w:r>
          </w:p>
        </w:tc>
      </w:tr>
      <w:tr>
        <w:trPr>
          <w:cantSplit w:val="0"/>
          <w:trHeight w:val="440.94726562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9">
            <w:pPr>
              <w:widowControl w:val="0"/>
              <w:spacing w:after="120" w:before="240"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A">
            <w:pPr>
              <w:widowControl w:val="0"/>
              <w:spacing w:after="120" w:before="240" w:line="240" w:lineRule="auto"/>
              <w:jc w:val="center"/>
              <w:rPr/>
            </w:pPr>
            <w:r w:rsidDel="00000000" w:rsidR="00000000" w:rsidRPr="00000000">
              <w:rPr>
                <w:rtl w:val="0"/>
              </w:rPr>
              <w:t xml:space="preserve">ubo</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B">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C">
            <w:pPr>
              <w:widowControl w:val="0"/>
              <w:spacing w:after="120" w:before="240" w:line="240" w:lineRule="auto"/>
              <w:jc w:val="center"/>
              <w:rPr/>
            </w:pPr>
            <w:r w:rsidDel="00000000" w:rsidR="00000000" w:rsidRPr="00000000">
              <w:rPr>
                <w:rtl w:val="0"/>
              </w:rPr>
              <w:t xml:space="preserve">ulo, ulu, ole, olo, tubo, ubos, ubi, ube, tuba, ubod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D">
            <w:pPr>
              <w:widowControl w:val="0"/>
              <w:spacing w:after="120" w:before="240"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E">
            <w:pPr>
              <w:widowControl w:val="0"/>
              <w:spacing w:after="120" w:before="240" w:line="240" w:lineRule="auto"/>
              <w:jc w:val="center"/>
              <w:rPr/>
            </w:pPr>
            <w:r w:rsidDel="00000000" w:rsidR="00000000" w:rsidRPr="00000000">
              <w:rPr>
                <w:rtl w:val="0"/>
              </w:rPr>
              <w:t xml:space="preserve">pagtatae, nagtatae, kalibang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F">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0">
            <w:pPr>
              <w:widowControl w:val="0"/>
              <w:spacing w:after="120" w:before="240" w:line="240" w:lineRule="auto"/>
              <w:jc w:val="center"/>
              <w:rPr/>
            </w:pPr>
            <w:r w:rsidDel="00000000" w:rsidR="00000000" w:rsidRPr="00000000">
              <w:rPr>
                <w:rtl w:val="0"/>
              </w:rPr>
              <w:t xml:space="preserve">kaninang, kanina, kaninag</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1">
            <w:pPr>
              <w:widowControl w:val="0"/>
              <w:spacing w:after="120" w:before="240"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2">
            <w:pPr>
              <w:widowControl w:val="0"/>
              <w:spacing w:after="120" w:before="240" w:line="240" w:lineRule="auto"/>
              <w:jc w:val="center"/>
              <w:rPr/>
            </w:pPr>
            <w:r w:rsidDel="00000000" w:rsidR="00000000" w:rsidRPr="00000000">
              <w:rPr>
                <w:rtl w:val="0"/>
              </w:rPr>
              <w:t xml:space="preserve">pantal, butlig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3">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4">
            <w:pPr>
              <w:widowControl w:val="0"/>
              <w:spacing w:after="120" w:before="240" w:line="240" w:lineRule="auto"/>
              <w:jc w:val="center"/>
              <w:rPr/>
            </w:pPr>
            <w:r w:rsidDel="00000000" w:rsidR="00000000" w:rsidRPr="00000000">
              <w:rPr>
                <w:rtl w:val="0"/>
              </w:rPr>
              <w:t xml:space="preserve">ipantal, pantalon, pantalan</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5">
            <w:pPr>
              <w:widowControl w:val="0"/>
              <w:spacing w:after="120" w:before="240"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6">
            <w:pPr>
              <w:widowControl w:val="0"/>
              <w:spacing w:after="120" w:before="240" w:line="240" w:lineRule="auto"/>
              <w:jc w:val="center"/>
              <w:rPr/>
            </w:pPr>
            <w:r w:rsidDel="00000000" w:rsidR="00000000" w:rsidRPr="00000000">
              <w:rPr>
                <w:rtl w:val="0"/>
              </w:rPr>
              <w:t xml:space="preserve">tiyan, sikmura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7">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8">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9">
            <w:pPr>
              <w:widowControl w:val="0"/>
              <w:spacing w:after="120" w:before="240"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A">
            <w:pPr>
              <w:widowControl w:val="0"/>
              <w:spacing w:after="120" w:before="240" w:line="240" w:lineRule="auto"/>
              <w:jc w:val="center"/>
              <w:rPr/>
            </w:pPr>
            <w:r w:rsidDel="00000000" w:rsidR="00000000" w:rsidRPr="00000000">
              <w:rPr>
                <w:rtl w:val="0"/>
              </w:rPr>
              <w:t xml:space="preserve">katawan, lawas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B">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C">
            <w:pPr>
              <w:widowControl w:val="0"/>
              <w:spacing w:after="120" w:before="240" w:line="240" w:lineRule="auto"/>
              <w:jc w:val="center"/>
              <w:rPr/>
            </w:pPr>
            <w:r w:rsidDel="00000000" w:rsidR="00000000" w:rsidRPr="00000000">
              <w:rPr>
                <w:rtl w:val="0"/>
              </w:rPr>
              <w:t xml:space="preserve">Requires nearby pain word</w:t>
            </w:r>
          </w:p>
        </w:tc>
      </w:tr>
    </w:tbl>
    <w:p w:rsidR="00000000" w:rsidDel="00000000" w:rsidP="00000000" w:rsidRDefault="00000000" w:rsidRPr="00000000" w14:paraId="0000014D">
      <w:pPr>
        <w:widowControl w:val="0"/>
        <w:spacing w:after="240" w:before="240" w:line="240" w:lineRule="auto"/>
        <w:jc w:val="center"/>
        <w:rPr/>
      </w:pPr>
      <w:r w:rsidDel="00000000" w:rsidR="00000000" w:rsidRPr="00000000">
        <w:rPr>
          <w:i w:val="1"/>
          <w:iCs w:val="1"/>
          <w:highlight w:val="white"/>
          <w:rtl w:val="0"/>
        </w:rPr>
        <w:t xml:space="preserve">Table 5: Summary of Levenshtein Distance Matching</w:t>
      </w:r>
      <w:r w:rsidDel="00000000" w:rsidR="00000000" w:rsidRPr="00000000">
        <w:rPr>
          <w:rtl w:val="0"/>
        </w:rPr>
      </w:r>
    </w:p>
    <w:p w:rsidR="00000000" w:rsidDel="00000000" w:rsidP="00000000" w:rsidRDefault="00000000" w:rsidRPr="00000000" w14:paraId="0000014E">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4F">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53">
      <w:pPr>
        <w:widowControl w:val="0"/>
        <w:spacing w:after="120" w:before="240" w:line="240" w:lineRule="auto"/>
        <w:ind w:firstLine="20"/>
        <w:jc w:val="both"/>
        <w:rPr/>
      </w:pPr>
      <w:r w:rsidDel="00000000" w:rsidR="00000000" w:rsidRPr="00000000">
        <w:rPr>
          <w:rtl w:val="0"/>
        </w:rPr>
        <w:t xml:space="preserve">The semantic fallback covers symptom descriptions that fall outside the dictionary's 331 curated phrases. It uses the pre-trained paraphrase-multilingual-MiniLM-L12-v2 model from the Sentence-Transformers library (Reimers &amp; Gurevych, 2019), a compact transformer (~33 million parameters) producing 384-dimensional sentence embeddings.</w:t>
      </w:r>
    </w:p>
    <w:p w:rsidR="00000000" w:rsidDel="00000000" w:rsidP="00000000" w:rsidRDefault="00000000" w:rsidRPr="00000000" w14:paraId="00000154">
      <w:pPr>
        <w:widowControl w:val="0"/>
        <w:spacing w:after="120" w:before="240" w:line="240" w:lineRule="auto"/>
        <w:ind w:firstLine="20"/>
        <w:jc w:val="both"/>
        <w:rPr/>
      </w:pPr>
      <w:r w:rsidDel="00000000" w:rsidR="00000000" w:rsidRPr="00000000">
        <w:rPr>
          <w:rtl w:val="0"/>
        </w:rPr>
        <w:t xml:space="preserve">The model is used in inference-only mode without any fine-tuning. This is a deliberate choice motivated by three factors: (1) safety — fine-tuning on a small corpus risks overfitting while degrading performance on unseen linguistic variants; (2) reproducibility — the pre-trained model is a fixed, publicly available artifact; and (3) multilingual coverage — the model's pre-trained knowledge spans 50+ languages including Filipino and Cebuano, which would be difficult to replicate with limited domain-specific fine-tuning.</w:t>
      </w:r>
    </w:p>
    <w:p w:rsidR="00000000" w:rsidDel="00000000" w:rsidP="00000000" w:rsidRDefault="00000000" w:rsidRPr="00000000" w14:paraId="00000155">
      <w:pPr>
        <w:widowControl w:val="0"/>
        <w:spacing w:after="120" w:before="240" w:line="240" w:lineRule="auto"/>
        <w:ind w:left="0" w:firstLine="0"/>
        <w:jc w:val="both"/>
        <w:rPr/>
      </w:pPr>
      <w:r w:rsidDel="00000000" w:rsidR="00000000" w:rsidRPr="00000000">
        <w:rPr>
          <w:rFonts w:ascii="Arial Unicode MS" w:cs="Arial Unicode MS" w:eastAsia="Arial Unicode MS" w:hAnsi="Arial Unicode MS"/>
          <w:rtl w:val="0"/>
        </w:rPr>
        <w:t xml:space="preserve">At initialization, 118 anchor sentences (5–12 per symptom label) are pre-encoded into 384-dimensional vectors. At runtime, the user's input is encoded and compared against all anchors using cosine similarity. Symptoms with a best-anchor score ≥ 0.65 are returned as candidates. The 0.65 threshold was determined empirically through iterative testing.</w:t>
      </w:r>
    </w:p>
    <w:p w:rsidR="00000000" w:rsidDel="00000000" w:rsidP="00000000" w:rsidRDefault="00000000" w:rsidRPr="00000000" w14:paraId="00000156">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57">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58">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that was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leads to an incomplete but not wrong recommendation, whereas a false positive could trigger an unnecessary or even contraindicated medicine. The 8 partial matches in the 80-case real-user simulation are a direct reflection of this design choice — in all 8 cases, the primary symptom was correctly detected, but a secondary one was missed. Relaxing this logic so the semantic layer runs as an augmentation rather than a fallback is something we plan to explore in Iteration 3, once we have enough real-user data to evaluate whether it increases false positive rates.</w:t>
      </w:r>
    </w:p>
    <w:p w:rsidR="00000000" w:rsidDel="00000000" w:rsidP="00000000" w:rsidRDefault="00000000" w:rsidRPr="00000000" w14:paraId="00000159">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5A">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5B">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5C">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5D">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5E">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5F">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0">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61">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62">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63">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64">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65">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68">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sidDel="00000000" w:rsidR="00000000" w:rsidRPr="00000000">
        <w:rPr>
          <w:b w:val="1"/>
          <w:bCs w:val="1"/>
          <w:color w:val="000000"/>
          <w:sz w:val="22"/>
          <w:szCs w:val="22"/>
          <w:rtl w:val="0"/>
        </w:rPr>
        <w:t xml:space="preserve">Centralized Safety Filter. </w:t>
      </w:r>
      <w:r w:rsidDel="00000000" w:rsidR="00000000" w:rsidRPr="00000000">
        <w:rPr>
          <w:rFonts w:ascii="Arial Unicode MS" w:cs="Arial Unicode MS" w:eastAsia="Arial Unicode MS" w:hAnsi="Arial Unicode MS"/>
          <w:color w:val="000000"/>
          <w:sz w:val="22"/>
          <w:szCs w:val="22"/>
          <w:rtl w:val="0"/>
        </w:rPr>
        <w:t xml:space="preserve">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w:t>
      </w:r>
    </w:p>
    <w:p w:rsidR="00000000" w:rsidDel="00000000" w:rsidP="00000000" w:rsidRDefault="00000000" w:rsidRPr="00000000" w14:paraId="0000016B">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6C">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dropdown menu within the stomachache sub-form, requiring the user to specify whether the pain occurs before eating, after eating, or is unrelated to food intake to better map aggravating and alleviating factors.</w:t>
      </w:r>
    </w:p>
    <w:p w:rsidR="00000000" w:rsidDel="00000000" w:rsidP="00000000" w:rsidRDefault="00000000" w:rsidRPr="00000000" w14:paraId="0000016D">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6E">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6F">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0">
      <w:pPr>
        <w:widowControl w:val="0"/>
        <w:spacing w:after="240" w:before="240" w:line="240" w:lineRule="auto"/>
        <w:jc w:val="center"/>
        <w:rPr/>
      </w:pPr>
      <w:r w:rsidDel="00000000" w:rsidR="00000000" w:rsidRPr="00000000">
        <w:rPr>
          <w:i w:val="1"/>
          <w:iCs w:val="1"/>
          <w:highlight w:val="white"/>
          <w:rtl w:val="0"/>
        </w:rPr>
        <w:t xml:space="preserve">Table 6:  Duration Safeguard Matrix — Symptom-Specific Thresholds for OTC Self-Medication</w:t>
      </w:r>
      <w:r w:rsidDel="00000000" w:rsidR="00000000" w:rsidRPr="00000000">
        <w:rPr>
          <w:rtl w:val="0"/>
        </w:rPr>
      </w:r>
    </w:p>
    <w:p w:rsidR="00000000" w:rsidDel="00000000" w:rsidP="00000000" w:rsidRDefault="00000000" w:rsidRPr="00000000" w14:paraId="000001A1">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A2">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A3">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A4">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A5">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A6">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A7">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A8">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A9">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AA">
      <w:pPr>
        <w:widowControl w:val="0"/>
        <w:spacing w:after="120" w:before="240" w:line="240" w:lineRule="auto"/>
        <w:ind w:left="0" w:firstLine="0"/>
        <w:jc w:val="both"/>
        <w:rPr/>
      </w:pPr>
      <w:r w:rsidDel="00000000" w:rsidR="00000000" w:rsidRPr="00000000">
        <w:rPr>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AB">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AC">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AD">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1AE">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AF">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0">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1">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2">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3">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4">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5">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6">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7">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8">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9">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B">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C">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E">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F">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E3">
      <w:pPr>
        <w:widowControl w:val="0"/>
        <w:spacing w:after="240" w:before="240" w:line="240" w:lineRule="auto"/>
        <w:jc w:val="center"/>
        <w:rPr/>
      </w:pPr>
      <w:r w:rsidDel="00000000" w:rsidR="00000000" w:rsidRPr="00000000">
        <w:rPr>
          <w:i w:val="1"/>
          <w:iCs w:val="1"/>
          <w:highlight w:val="white"/>
          <w:rtl w:val="0"/>
        </w:rPr>
        <w:t xml:space="preserve">Table 7: Summary of ASG Framework and Medicine Datasets</w:t>
      </w:r>
      <w:r w:rsidDel="00000000" w:rsidR="00000000" w:rsidRPr="00000000">
        <w:rPr>
          <w:rtl w:val="0"/>
        </w:rPr>
      </w:r>
    </w:p>
    <w:p w:rsidR="00000000" w:rsidDel="00000000" w:rsidP="00000000" w:rsidRDefault="00000000" w:rsidRPr="00000000" w14:paraId="000001E4">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E5">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E6">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E7">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2">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1F3">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1F4">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1F5">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1F6">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1F7">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F8">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1F9">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1FA">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B">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C">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D">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E">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F">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0">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1">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2">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3">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4">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5">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6">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7">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0D">
      <w:pPr>
        <w:widowControl w:val="0"/>
        <w:spacing w:after="240" w:before="240" w:line="240" w:lineRule="auto"/>
        <w:jc w:val="center"/>
        <w:rPr/>
      </w:pPr>
      <w:r w:rsidDel="00000000" w:rsidR="00000000" w:rsidRPr="00000000">
        <w:rPr>
          <w:i w:val="1"/>
          <w:iCs w:val="1"/>
          <w:highlight w:val="white"/>
          <w:rtl w:val="0"/>
        </w:rPr>
        <w:t xml:space="preserve">Table 8: Coverage of the Multilingual Language Support for Mendo v3.0</w:t>
      </w:r>
      <w:r w:rsidDel="00000000" w:rsidR="00000000" w:rsidRPr="00000000">
        <w:rPr>
          <w:rtl w:val="0"/>
        </w:rPr>
      </w:r>
    </w:p>
    <w:p w:rsidR="00000000" w:rsidDel="00000000" w:rsidP="00000000" w:rsidRDefault="00000000" w:rsidRPr="00000000" w14:paraId="0000020E">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0F">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0">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1">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2">
      <w:pPr>
        <w:pStyle w:val="Heading2"/>
        <w:keepNext w:val="0"/>
        <w:keepLines w:val="0"/>
        <w:widowControl w:val="0"/>
        <w:spacing w:after="0" w:before="0" w:line="240" w:lineRule="auto"/>
        <w:jc w:val="both"/>
        <w:rPr>
          <w:b w:val="1"/>
          <w:bCs w:val="1"/>
          <w:sz w:val="22"/>
          <w:szCs w:val="22"/>
        </w:rPr>
      </w:pPr>
      <w:bookmarkStart w:colFirst="0" w:colLast="0" w:name="_7gypdyp7hc4b" w:id="25"/>
      <w:bookmarkEnd w:id="25"/>
      <w:r w:rsidDel="00000000" w:rsidR="00000000" w:rsidRPr="00000000">
        <w:rPr>
          <w:b w:val="1"/>
          <w:bCs w:val="1"/>
          <w:sz w:val="22"/>
          <w:szCs w:val="22"/>
          <w:rtl w:val="0"/>
        </w:rPr>
        <w:t xml:space="preserve">Evaluation Methodology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keepNext w:val="0"/>
        <w:keepLines w:val="0"/>
        <w:widowControl w:val="0"/>
        <w:spacing w:after="0" w:before="0" w:line="240" w:lineRule="auto"/>
        <w:jc w:val="both"/>
        <w:rPr>
          <w:color w:val="000000"/>
          <w:sz w:val="22"/>
          <w:szCs w:val="22"/>
        </w:rPr>
      </w:pPr>
      <w:bookmarkStart w:colFirst="0" w:colLast="0" w:name="_b35utn8bmyw8" w:id="26"/>
      <w:bookmarkEnd w:id="26"/>
      <w:r w:rsidDel="00000000" w:rsidR="00000000" w:rsidRPr="00000000">
        <w:rPr>
          <w:b w:val="1"/>
          <w:bCs w:val="1"/>
          <w:color w:val="000000"/>
          <w:sz w:val="22"/>
          <w:szCs w:val="22"/>
          <w:rtl w:val="0"/>
        </w:rPr>
        <w:t xml:space="preserve">Benchmark Design. </w:t>
      </w:r>
      <w:r w:rsidDel="00000000" w:rsidR="00000000" w:rsidRPr="00000000">
        <w:rPr>
          <w:color w:val="000000"/>
          <w:sz w:val="22"/>
          <w:szCs w:val="22"/>
          <w:rtl w:val="0"/>
        </w:rPr>
        <w:t xml:space="preserve">The evaluation framework uses a structured CSV-based benchmark containing 288 test cases organized across 60 categories and four tiers of increasing difficulty:</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b w:val="1"/>
          <w:bCs w:val="1"/>
          <w:rtl w:val="0"/>
        </w:rPr>
        <w:t xml:space="preserve">Tier 1: Core Functional (100 tests) </w:t>
      </w:r>
      <w:r w:rsidDel="00000000" w:rsidR="00000000" w:rsidRPr="00000000">
        <w:rPr>
          <w:rtl w:val="0"/>
        </w:rPr>
        <w:t xml:space="preserve">— Single-symptom detection, multiple symptoms, basic negation, partial negation, noisy input, misspelling, alternative phrasing, English input, code-switching, third-person descriptions, temporal markers, age context, severity descriptors, question forms.</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b w:val="1"/>
          <w:bCs w:val="1"/>
          <w:rtl w:val="0"/>
        </w:rPr>
        <w:t xml:space="preserve">Tier 2: Extended Robustness (100 tests) —</w:t>
      </w:r>
      <w:r w:rsidDel="00000000" w:rsidR="00000000" w:rsidRPr="00000000">
        <w:rPr>
          <w:rtl w:val="0"/>
        </w:rPr>
        <w:t xml:space="preserve"> Jejemon/leetspeak, Bisaya-heavy descriptions, compound multi-symptom cases, contrastive negation, realistic run-on input, diagnostic confusion, interjections, symptom chains, temporal progression, formal register, extreme severity, complex English, heavy code-switching, pharmacy kiosk realistic.</w:t>
      </w:r>
    </w:p>
    <w:p w:rsidR="00000000" w:rsidDel="00000000" w:rsidP="00000000" w:rsidRDefault="00000000" w:rsidRPr="00000000" w14:paraId="00000219">
      <w:pPr>
        <w:jc w:val="both"/>
        <w:rPr>
          <w:b w:val="1"/>
          <w:bCs w:val="1"/>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b w:val="1"/>
          <w:bCs w:val="1"/>
          <w:rtl w:val="0"/>
        </w:rPr>
        <w:t xml:space="preserve">Tier 3: Adversarial (64 tests) —</w:t>
      </w:r>
      <w:r w:rsidDel="00000000" w:rsidR="00000000" w:rsidRPr="00000000">
        <w:rPr>
          <w:rtl w:val="0"/>
        </w:rPr>
        <w:t xml:space="preserve"> Universal negation, false positive traps, sore throat edge cases, contrastive boundary variants, multi-negation, mixed complex scenarios, non-symptom input, single word input, stress tests, Bisaya negation, reversed word order, Conyo/slang, gibberish detection, post-negation constructs, long realistic descriptions, allergy-nasal disambiguation.</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b w:val="1"/>
          <w:bCs w:val="1"/>
          <w:rtl w:val="0"/>
        </w:rPr>
        <w:t xml:space="preserve">Tier 4: Triage Safety (24 tests) —</w:t>
      </w:r>
      <w:r w:rsidDel="00000000" w:rsidR="00000000" w:rsidRPr="00000000">
        <w:rPr>
          <w:rtl w:val="0"/>
        </w:rPr>
        <w:t xml:space="preserve"> Chest pain, breathing difficulty, blood symptoms, loss of consciousness, seizure, severe allergic reaction, high fever thresholds, mixed emergency/symptom cases.</w:t>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b w:val="1"/>
          <w:bCs w:val="1"/>
          <w:rtl w:val="0"/>
        </w:rPr>
        <w:t xml:space="preserve">Tier 5: Duration Safeguard (31 tests) —</w:t>
      </w:r>
      <w:r w:rsidDel="00000000" w:rsidR="00000000" w:rsidRPr="00000000">
        <w:rPr>
          <w:rtl w:val="0"/>
        </w:rPr>
        <w:t xml:space="preserve"> Duration input parsing for various time expressions, question generation coverage across all symptom categories, safe-pass verification for durations within threshold, blocked-referral verification for durations exceeding threshold, exact-boundary edge cases at each threshold limit, API response format validation for safe, blocked, and multi-symptom chaining scenarios, and threshold completeness checks confirming all 13 symptom–duration entries are present.</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pStyle w:val="Heading3"/>
        <w:keepNext w:val="0"/>
        <w:keepLines w:val="0"/>
        <w:widowControl w:val="0"/>
        <w:spacing w:after="0" w:before="0" w:line="240" w:lineRule="auto"/>
        <w:jc w:val="both"/>
        <w:rPr>
          <w:b w:val="1"/>
          <w:bCs w:val="1"/>
          <w:color w:val="000000"/>
          <w:sz w:val="22"/>
          <w:szCs w:val="22"/>
        </w:rPr>
      </w:pPr>
      <w:bookmarkStart w:colFirst="0" w:colLast="0" w:name="_vrs1pvfc4zz3" w:id="27"/>
      <w:bookmarkEnd w:id="27"/>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21">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22">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23">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24">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25">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26">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27">
      <w:pPr>
        <w:pStyle w:val="Heading3"/>
        <w:keepNext w:val="0"/>
        <w:keepLines w:val="0"/>
        <w:widowControl w:val="0"/>
        <w:spacing w:after="0" w:before="0" w:line="240" w:lineRule="auto"/>
        <w:jc w:val="both"/>
        <w:rPr>
          <w:sz w:val="22"/>
          <w:szCs w:val="22"/>
        </w:rPr>
      </w:pPr>
      <w:bookmarkStart w:colFirst="0" w:colLast="0" w:name="_l4a5hx2ifouf" w:id="28"/>
      <w:bookmarkEnd w:id="28"/>
      <w:r w:rsidDel="00000000" w:rsidR="00000000" w:rsidRPr="00000000">
        <w:rPr>
          <w:b w:val="1"/>
          <w:bCs w:val="1"/>
          <w:color w:val="000000"/>
          <w:sz w:val="22"/>
          <w:szCs w:val="22"/>
          <w:rtl w:val="0"/>
        </w:rPr>
        <w:t xml:space="preserve">Additional Validation Sets</w:t>
      </w:r>
      <w:r w:rsidDel="00000000" w:rsidR="00000000" w:rsidRPr="00000000">
        <w:rPr>
          <w:rtl w:val="0"/>
        </w:rPr>
      </w:r>
    </w:p>
    <w:p w:rsidR="00000000" w:rsidDel="00000000" w:rsidP="00000000" w:rsidRDefault="00000000" w:rsidRPr="00000000" w14:paraId="00000228">
      <w:pPr>
        <w:widowControl w:val="0"/>
        <w:spacing w:after="240" w:before="240" w:line="240" w:lineRule="auto"/>
        <w:jc w:val="both"/>
        <w:rPr/>
      </w:pPr>
      <w:r w:rsidDel="00000000" w:rsidR="00000000" w:rsidRPr="00000000">
        <w:rPr>
          <w:rtl w:val="0"/>
        </w:rPr>
        <w:t xml:space="preserve">9-Case Semantic Stress Set: Figurative, metaphorical, and culturally idiomatic descriptions testing the semantic fallback's handling of non-literal language.</w:t>
      </w:r>
    </w:p>
    <w:p w:rsidR="00000000" w:rsidDel="00000000" w:rsidP="00000000" w:rsidRDefault="00000000" w:rsidRPr="00000000" w14:paraId="00000229">
      <w:pPr>
        <w:widowControl w:val="0"/>
        <w:spacing w:after="240" w:before="240" w:line="240" w:lineRule="auto"/>
        <w:jc w:val="both"/>
        <w:rPr/>
      </w:pPr>
      <w:r w:rsidDel="00000000" w:rsidR="00000000" w:rsidRPr="00000000">
        <w:rPr>
          <w:rtl w:val="0"/>
        </w:rPr>
        <w:t xml:space="preserve">80-Case Real-User Simulation: Realistic patient-style inputs mimicking actual pharmacy interactions, including rambling descriptions, emotional language, and multiple complaints in a single utterance.</w:t>
      </w:r>
    </w:p>
    <w:p w:rsidR="00000000" w:rsidDel="00000000" w:rsidP="00000000" w:rsidRDefault="00000000" w:rsidRPr="00000000" w14:paraId="0000022A">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22B">
      <w:pPr>
        <w:pStyle w:val="Heading3"/>
        <w:keepNext w:val="0"/>
        <w:keepLines w:val="0"/>
        <w:widowControl w:val="0"/>
        <w:spacing w:after="0" w:before="0" w:line="240" w:lineRule="auto"/>
        <w:jc w:val="both"/>
        <w:rPr>
          <w:b w:val="1"/>
          <w:bCs w:val="1"/>
          <w:color w:val="000000"/>
          <w:sz w:val="22"/>
          <w:szCs w:val="22"/>
        </w:rPr>
      </w:pPr>
      <w:bookmarkStart w:colFirst="0" w:colLast="0" w:name="_6nrk0cwnlgqf" w:id="29"/>
      <w:bookmarkEnd w:id="29"/>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2C">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2D">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2E">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2F">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0">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1">
            <w:pPr>
              <w:widowControl w:val="1"/>
              <w:spacing w:after="120" w:before="240" w:line="240" w:lineRule="auto"/>
              <w:jc w:val="center"/>
              <w:rPr/>
            </w:pPr>
            <w:r w:rsidDel="00000000" w:rsidR="00000000" w:rsidRPr="00000000">
              <w:rPr>
                <w:rtl w:val="0"/>
              </w:rPr>
              <w:t xml:space="preserve">288-case structured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2">
            <w:pPr>
              <w:widowControl w:val="1"/>
              <w:spacing w:after="120" w:before="240" w:line="240" w:lineRule="auto"/>
              <w:jc w:val="center"/>
              <w:rPr/>
            </w:pPr>
            <w:r w:rsidDel="00000000" w:rsidR="00000000" w:rsidRPr="00000000">
              <w:rPr>
                <w:rtl w:val="0"/>
              </w:rPr>
              <w:t xml:space="preserve">288/288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3">
            <w:pPr>
              <w:widowControl w:val="1"/>
              <w:spacing w:after="120" w:before="240" w:line="240" w:lineRule="auto"/>
              <w:jc w:val="center"/>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4">
            <w:pPr>
              <w:widowControl w:val="1"/>
              <w:spacing w:after="120" w:before="240" w:line="240" w:lineRule="auto"/>
              <w:jc w:val="center"/>
              <w:rPr/>
            </w:pPr>
            <w:r w:rsidDel="00000000" w:rsidR="00000000" w:rsidRPr="00000000">
              <w:rPr>
                <w:rtl w:val="0"/>
              </w:rPr>
              <w:t xml:space="preserve">0</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5">
            <w:pPr>
              <w:widowControl w:val="1"/>
              <w:spacing w:after="120" w:before="240" w:line="240" w:lineRule="auto"/>
              <w:jc w:val="center"/>
              <w:rPr/>
            </w:pPr>
            <w:r w:rsidDel="00000000" w:rsidR="00000000" w:rsidRPr="00000000">
              <w:rPr>
                <w:rtl w:val="0"/>
              </w:rPr>
              <w:t xml:space="preserve">9-case semantic stress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6">
            <w:pPr>
              <w:widowControl w:val="1"/>
              <w:spacing w:after="120" w:before="240" w:line="240" w:lineRule="auto"/>
              <w:jc w:val="center"/>
              <w:rPr/>
            </w:pPr>
            <w:r w:rsidDel="00000000" w:rsidR="00000000" w:rsidRPr="00000000">
              <w:rPr>
                <w:rtl w:val="0"/>
              </w:rPr>
              <w:t xml:space="preserve">9/9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7">
            <w:pPr>
              <w:widowControl w:val="1"/>
              <w:spacing w:after="120" w:before="240" w:line="240" w:lineRule="auto"/>
              <w:jc w:val="center"/>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8">
            <w:pPr>
              <w:widowControl w:val="1"/>
              <w:spacing w:after="120" w:before="240" w:line="240" w:lineRule="auto"/>
              <w:jc w:val="center"/>
              <w:rPr/>
            </w:pPr>
            <w:r w:rsidDel="00000000" w:rsidR="00000000" w:rsidRPr="00000000">
              <w:rPr>
                <w:rtl w:val="0"/>
              </w:rPr>
              <w:t xml:space="preserve">0</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9">
            <w:pPr>
              <w:widowControl w:val="1"/>
              <w:spacing w:after="120" w:before="240" w:line="240" w:lineRule="auto"/>
              <w:jc w:val="center"/>
              <w:rPr/>
            </w:pPr>
            <w:r w:rsidDel="00000000" w:rsidR="00000000" w:rsidRPr="00000000">
              <w:rPr>
                <w:rtl w:val="0"/>
              </w:rPr>
              <w:t xml:space="preserve">80-case real-user sim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A">
            <w:pPr>
              <w:widowControl w:val="1"/>
              <w:spacing w:after="120" w:before="240" w:line="240" w:lineRule="auto"/>
              <w:jc w:val="center"/>
              <w:rPr/>
            </w:pPr>
            <w:r w:rsidDel="00000000" w:rsidR="00000000" w:rsidRPr="00000000">
              <w:rPr>
                <w:rtl w:val="0"/>
              </w:rPr>
              <w:t xml:space="preserve">72/80 (90%)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B">
            <w:pPr>
              <w:widowControl w:val="1"/>
              <w:spacing w:after="120" w:before="240" w:line="240" w:lineRule="auto"/>
              <w:jc w:val="cente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C">
            <w:pPr>
              <w:widowControl w:val="1"/>
              <w:spacing w:after="120" w:before="240" w:line="240" w:lineRule="auto"/>
              <w:jc w:val="center"/>
              <w:rPr/>
            </w:pPr>
            <w:r w:rsidDel="00000000" w:rsidR="00000000" w:rsidRPr="00000000">
              <w:rPr>
                <w:rtl w:val="0"/>
              </w:rPr>
              <w:t xml:space="preserve">0</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D">
            <w:pPr>
              <w:widowControl w:val="1"/>
              <w:spacing w:after="120" w:before="240" w:line="240" w:lineRule="auto"/>
              <w:jc w:val="center"/>
              <w:rPr/>
            </w:pPr>
            <w:r w:rsidDel="00000000" w:rsidR="00000000" w:rsidRPr="00000000">
              <w:rPr>
                <w:rtl w:val="0"/>
              </w:rPr>
              <w:t xml:space="preserve">Combined (377 total)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E">
            <w:pPr>
              <w:widowControl w:val="1"/>
              <w:spacing w:after="120" w:before="240" w:line="240" w:lineRule="auto"/>
              <w:jc w:val="center"/>
              <w:rPr/>
            </w:pPr>
            <w:r w:rsidDel="00000000" w:rsidR="00000000" w:rsidRPr="00000000">
              <w:rPr>
                <w:rtl w:val="0"/>
              </w:rPr>
              <w:t xml:space="preserve">369/377 (97.9%)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pPr>
            <w:r w:rsidDel="00000000" w:rsidR="00000000" w:rsidRPr="00000000">
              <w:rPr>
                <w:rtl w:val="0"/>
              </w:rPr>
              <w:t xml:space="preserve">0</w:t>
            </w:r>
          </w:p>
        </w:tc>
      </w:tr>
    </w:tbl>
    <w:p w:rsidR="00000000" w:rsidDel="00000000" w:rsidP="00000000" w:rsidRDefault="00000000" w:rsidRPr="00000000" w14:paraId="00000241">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9: Summary of Evaluation Results for Each Match</w:t>
      </w:r>
    </w:p>
    <w:p w:rsidR="00000000" w:rsidDel="00000000" w:rsidP="00000000" w:rsidRDefault="00000000" w:rsidRPr="00000000" w14:paraId="00000242">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43">
      <w:pPr>
        <w:widowControl w:val="1"/>
        <w:spacing w:after="120" w:before="240" w:line="240" w:lineRule="auto"/>
        <w:ind w:left="0" w:firstLine="0"/>
        <w:jc w:val="both"/>
        <w:rPr/>
      </w:pPr>
      <w:r w:rsidDel="00000000" w:rsidR="00000000" w:rsidRPr="00000000">
        <w:rPr>
          <w:rtl w:val="0"/>
        </w:rPr>
        <w:t xml:space="preserve">Table 8 and Table 9 show different numbers on the same 288 test cases because they evaluate different stages of the pipeline. In Table 8, when a test case involves cough, the benchmark simulates the user answering the cough clarification question ("Is your cough dry or with phlegm?"), resolving COUGH_GENERAL into the specific cough type. Under that condition, all 288 cases achieve exact match. In Table 9 (the comparative benchmark), this clarification step is removed so that all six models are evaluated on the same raw pipeline output. Without the clarification, 54 cough-related cases are scored as partial mismatches because the system detects COUGH_GENERAL instead of the specific type, yielding 234/288 (81.2%) exact match and a micro F1 of 0.852. The raw-output evaluation in Table 9 is the fairer comparison because the baseline models do not have a clarification mechanism.</w:t>
      </w:r>
    </w:p>
    <w:p w:rsidR="00000000" w:rsidDel="00000000" w:rsidP="00000000" w:rsidRDefault="00000000" w:rsidRPr="00000000" w14:paraId="00000244">
      <w:pPr>
        <w:widowControl w:val="1"/>
        <w:spacing w:after="120" w:before="240" w:line="240" w:lineRule="auto"/>
        <w:ind w:left="0" w:firstLine="0"/>
        <w:jc w:val="both"/>
        <w:rPr/>
      </w:pPr>
      <w:r w:rsidDel="00000000" w:rsidR="00000000" w:rsidRPr="00000000">
        <w:rPr>
          <w:rtl w:val="0"/>
        </w:rPr>
        <w:t xml:space="preserve">In the 80-case real-user simulation, 8 cases came out as partial matches — the system caught the main symptom but missed a secondary one that was buried in vague or heavily misspelled phrasing. Across all three evaluation sets (377 total cases), zero cases resulted in outright failure, meaning the system never detected a wrong symptom.</w:t>
      </w:r>
    </w:p>
    <w:p w:rsidR="00000000" w:rsidDel="00000000" w:rsidP="00000000" w:rsidRDefault="00000000" w:rsidRPr="00000000" w14:paraId="00000245">
      <w:pPr>
        <w:spacing w:after="120" w:before="240" w:line="240" w:lineRule="auto"/>
        <w:jc w:val="both"/>
        <w:rPr/>
      </w:pPr>
      <w:r w:rsidDel="00000000" w:rsidR="00000000" w:rsidRPr="00000000">
        <w:rPr>
          <w:rtl w:val="0"/>
        </w:rPr>
        <w:t xml:space="preserve">The 10-point difference between the structured benchmark (100% exact match) and the real-user simulation (90%) is worth discussing. The structured benchmark, while it covers a wide range of linguistic and adversarial categories, was put together by the same researchers who built the system's rules and dictionary. Even though no benchmark case was copied from the phrase inventory, our familiarity with the system's capabilities might introduce some implicit bias in how the test cases were designed. The real-user simulation was specifically built to mimic how people actually talk at a pharmacy kiosk — with heavy misspelling, texting shorthand, run-on sentences, and emotional language — and that is where the system's limitations start to show.</w:t>
      </w:r>
    </w:p>
    <w:p w:rsidR="00000000" w:rsidDel="00000000" w:rsidP="00000000" w:rsidRDefault="00000000" w:rsidRPr="00000000" w14:paraId="00000246">
      <w:pPr>
        <w:spacing w:after="120" w:before="240" w:line="240" w:lineRule="auto"/>
        <w:jc w:val="both"/>
        <w:rPr/>
      </w:pPr>
      <w:r w:rsidDel="00000000" w:rsidR="00000000" w:rsidRPr="00000000">
        <w:rPr>
          <w:rtl w:val="0"/>
        </w:rPr>
        <w:t xml:space="preserve">Looking at the 8 partial matches more closely, two patterns keep coming up. First, severely misspelled body-part words that fall outside what the fuzzy rescue mechanism can handle (for example, "bdy" for "body" or "tultunlan" for "lalamunan"). Second, inputs where the user mentions both a productive cough and a general cough in the same sentence, which the system's cough decision tree cannot handle because it only assigns one cough type per input. These are specific things we can address — the first through dictionary expansion, the second through modifying the cough logic to support dual cough-type detection — and both are on the list for Iteration 3.</w:t>
      </w:r>
    </w:p>
    <w:p w:rsidR="00000000" w:rsidDel="00000000" w:rsidP="00000000" w:rsidRDefault="00000000" w:rsidRPr="00000000" w14:paraId="00000247">
      <w:pPr>
        <w:spacing w:after="120" w:before="240" w:line="240" w:lineRule="auto"/>
        <w:jc w:val="both"/>
        <w:rPr/>
      </w:pPr>
      <w:r w:rsidDel="00000000" w:rsidR="00000000" w:rsidRPr="00000000">
        <w:rPr>
          <w:rtl w:val="0"/>
        </w:rPr>
        <w:t xml:space="preserve">Overall, we think the real-user simulation results should be treated as the more realistic indicator of how the system would actually perform once deployed.</w:t>
      </w:r>
    </w:p>
    <w:p w:rsidR="00000000" w:rsidDel="00000000" w:rsidP="00000000" w:rsidRDefault="00000000" w:rsidRPr="00000000" w14:paraId="00000248">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Transformer and ML Baselines</w:t>
      </w:r>
    </w:p>
    <w:p w:rsidR="00000000" w:rsidDel="00000000" w:rsidP="00000000" w:rsidRDefault="00000000" w:rsidRPr="00000000" w14:paraId="00000249">
      <w:pPr>
        <w:widowControl w:val="1"/>
        <w:spacing w:after="120" w:before="240" w:line="240" w:lineRule="auto"/>
        <w:ind w:left="0" w:firstLine="0"/>
        <w:jc w:val="both"/>
        <w:rPr/>
      </w:pPr>
      <w:r w:rsidDel="00000000" w:rsidR="00000000" w:rsidRPr="00000000">
        <w:rPr>
          <w:rtl w:val="0"/>
        </w:rPr>
        <w:t xml:space="preserve">A recurring question during development was whether the hybrid pipeline was unnecessarily complex. A straightforward fine-tuned transformer, the kind of model that dominates NLP leaderboards, might simply outperform the hand-built pipeline given the same test cases. To answer this, the system was benchmarked against five baseline models spanning both transformer and traditional ML approaches.</w:t>
      </w:r>
    </w:p>
    <w:p w:rsidR="00000000" w:rsidDel="00000000" w:rsidP="00000000" w:rsidRDefault="00000000" w:rsidRPr="00000000" w14:paraId="0000024A">
      <w:pPr>
        <w:widowControl w:val="1"/>
        <w:spacing w:line="240" w:lineRule="auto"/>
        <w:jc w:val="both"/>
        <w:rPr/>
      </w:pPr>
      <w:r w:rsidDel="00000000" w:rsidR="00000000" w:rsidRPr="00000000">
        <w:rPr>
          <w:rtl w:val="0"/>
        </w:rPr>
      </w:r>
    </w:p>
    <w:p w:rsidR="00000000" w:rsidDel="00000000" w:rsidP="00000000" w:rsidRDefault="00000000" w:rsidRPr="00000000" w14:paraId="0000024B">
      <w:pPr>
        <w:widowControl w:val="1"/>
        <w:spacing w:line="240" w:lineRule="auto"/>
        <w:jc w:val="both"/>
        <w:rPr/>
      </w:pPr>
      <w:r w:rsidDel="00000000" w:rsidR="00000000" w:rsidRPr="00000000">
        <w:rPr>
          <w:b w:val="1"/>
          <w:bCs w:val="1"/>
          <w:rtl w:val="0"/>
        </w:rPr>
        <w:t xml:space="preserve">Models Compared. </w:t>
      </w:r>
      <w:r w:rsidDel="00000000" w:rsidR="00000000" w:rsidRPr="00000000">
        <w:rPr>
          <w:rtl w:val="0"/>
        </w:rPr>
        <w:t xml:space="preserve">Six models were evaluated on the 288-case benchmark: </w:t>
      </w:r>
    </w:p>
    <w:p w:rsidR="00000000" w:rsidDel="00000000" w:rsidP="00000000" w:rsidRDefault="00000000" w:rsidRPr="00000000" w14:paraId="0000024C">
      <w:pPr>
        <w:widowControl w:val="1"/>
        <w:spacing w:line="240" w:lineRule="auto"/>
        <w:jc w:val="both"/>
        <w:rPr/>
      </w:pPr>
      <w:r w:rsidDel="00000000" w:rsidR="00000000" w:rsidRPr="00000000">
        <w:rPr>
          <w:rtl w:val="0"/>
        </w:rPr>
      </w:r>
    </w:p>
    <w:p w:rsidR="00000000" w:rsidDel="00000000" w:rsidP="00000000" w:rsidRDefault="00000000" w:rsidRPr="00000000" w14:paraId="0000024D">
      <w:pPr>
        <w:numPr>
          <w:ilvl w:val="0"/>
          <w:numId w:val="2"/>
        </w:numPr>
        <w:spacing w:line="240" w:lineRule="auto"/>
        <w:ind w:left="720" w:hanging="360"/>
        <w:jc w:val="both"/>
        <w:rPr/>
      </w:pPr>
      <w:r w:rsidDel="00000000" w:rsidR="00000000" w:rsidRPr="00000000">
        <w:rPr>
          <w:rtl w:val="0"/>
        </w:rPr>
        <w:t xml:space="preserve"> </w:t>
      </w:r>
      <w:r w:rsidDel="00000000" w:rsidR="00000000" w:rsidRPr="00000000">
        <w:rPr>
          <w:b w:val="1"/>
          <w:bCs w:val="1"/>
          <w:rtl w:val="0"/>
        </w:rPr>
        <w:t xml:space="preserve">Mendo Hybrid Pipeline.</w:t>
      </w:r>
      <w:r w:rsidDel="00000000" w:rsidR="00000000" w:rsidRPr="00000000">
        <w:rPr>
          <w:rtl w:val="0"/>
        </w:rPr>
        <w:t xml:space="preserve"> The complete five-stage system (dictionary extraction + MiniLM semantic fallback + safety filters), using the paraphrase-multilingual-MiniLM-L12-v2 model (~33M parameters) in inference-only mode.</w:t>
      </w:r>
    </w:p>
    <w:p w:rsidR="00000000" w:rsidDel="00000000" w:rsidP="00000000" w:rsidRDefault="00000000" w:rsidRPr="00000000" w14:paraId="0000024E">
      <w:pPr>
        <w:spacing w:line="240" w:lineRule="auto"/>
        <w:ind w:left="720" w:firstLine="0"/>
        <w:jc w:val="both"/>
        <w:rPr/>
      </w:pPr>
      <w:r w:rsidDel="00000000" w:rsidR="00000000" w:rsidRPr="00000000">
        <w:rPr>
          <w:rtl w:val="0"/>
        </w:rPr>
      </w:r>
    </w:p>
    <w:p w:rsidR="00000000" w:rsidDel="00000000" w:rsidP="00000000" w:rsidRDefault="00000000" w:rsidRPr="00000000" w14:paraId="0000024F">
      <w:pPr>
        <w:numPr>
          <w:ilvl w:val="0"/>
          <w:numId w:val="2"/>
        </w:numPr>
        <w:spacing w:line="240" w:lineRule="auto"/>
        <w:ind w:left="720" w:hanging="360"/>
        <w:jc w:val="both"/>
        <w:rPr/>
      </w:pPr>
      <w:r w:rsidDel="00000000" w:rsidR="00000000" w:rsidRPr="00000000">
        <w:rPr>
          <w:rtl w:val="0"/>
        </w:rPr>
        <w:t xml:space="preserve"> </w:t>
      </w:r>
      <w:r w:rsidDel="00000000" w:rsidR="00000000" w:rsidRPr="00000000">
        <w:rPr>
          <w:b w:val="1"/>
          <w:bCs w:val="1"/>
          <w:rtl w:val="0"/>
        </w:rPr>
        <w:t xml:space="preserve">XLM-RoBERTa (fine-tuned).</w:t>
      </w:r>
      <w:r w:rsidDel="00000000" w:rsidR="00000000" w:rsidRPr="00000000">
        <w:rPr>
          <w:rtl w:val="0"/>
        </w:rPr>
        <w:t xml:space="preserve"> xlm-roberta-base (~278M parameters), fine-tuned for multi-label symptom classification with a linear classification head over the [CLS] token.</w:t>
      </w:r>
    </w:p>
    <w:p w:rsidR="00000000" w:rsidDel="00000000" w:rsidP="00000000" w:rsidRDefault="00000000" w:rsidRPr="00000000" w14:paraId="00000250">
      <w:pPr>
        <w:spacing w:line="240" w:lineRule="auto"/>
        <w:ind w:left="720" w:firstLine="0"/>
        <w:jc w:val="both"/>
        <w:rPr/>
      </w:pPr>
      <w:r w:rsidDel="00000000" w:rsidR="00000000" w:rsidRPr="00000000">
        <w:rPr>
          <w:rtl w:val="0"/>
        </w:rPr>
      </w:r>
    </w:p>
    <w:p w:rsidR="00000000" w:rsidDel="00000000" w:rsidP="00000000" w:rsidRDefault="00000000" w:rsidRPr="00000000" w14:paraId="00000251">
      <w:pPr>
        <w:numPr>
          <w:ilvl w:val="0"/>
          <w:numId w:val="2"/>
        </w:numPr>
        <w:spacing w:line="240" w:lineRule="auto"/>
        <w:ind w:left="720" w:hanging="360"/>
        <w:jc w:val="both"/>
        <w:rPr/>
      </w:pPr>
      <w:r w:rsidDel="00000000" w:rsidR="00000000" w:rsidRPr="00000000">
        <w:rPr>
          <w:b w:val="1"/>
          <w:bCs w:val="1"/>
          <w:rtl w:val="0"/>
        </w:rPr>
        <w:t xml:space="preserve"> mBERT (fine-tuned).</w:t>
      </w:r>
      <w:r w:rsidDel="00000000" w:rsidR="00000000" w:rsidRPr="00000000">
        <w:rPr>
          <w:rtl w:val="0"/>
        </w:rPr>
        <w:t xml:space="preserve"> bert-base-multilingual-cased (~178M parameters), fine-tuned with the same multi-label classification setup.</w:t>
      </w:r>
    </w:p>
    <w:p w:rsidR="00000000" w:rsidDel="00000000" w:rsidP="00000000" w:rsidRDefault="00000000" w:rsidRPr="00000000" w14:paraId="00000252">
      <w:pPr>
        <w:spacing w:line="240" w:lineRule="auto"/>
        <w:ind w:left="720" w:firstLine="0"/>
        <w:jc w:val="both"/>
        <w:rPr/>
      </w:pPr>
      <w:r w:rsidDel="00000000" w:rsidR="00000000" w:rsidRPr="00000000">
        <w:rPr>
          <w:rtl w:val="0"/>
        </w:rPr>
      </w:r>
    </w:p>
    <w:p w:rsidR="00000000" w:rsidDel="00000000" w:rsidP="00000000" w:rsidRDefault="00000000" w:rsidRPr="00000000" w14:paraId="00000253">
      <w:pPr>
        <w:numPr>
          <w:ilvl w:val="0"/>
          <w:numId w:val="2"/>
        </w:numPr>
        <w:spacing w:line="240" w:lineRule="auto"/>
        <w:ind w:left="720" w:hanging="360"/>
        <w:jc w:val="both"/>
        <w:rPr/>
      </w:pPr>
      <w:r w:rsidDel="00000000" w:rsidR="00000000" w:rsidRPr="00000000">
        <w:rPr>
          <w:b w:val="1"/>
          <w:bCs w:val="1"/>
          <w:rtl w:val="0"/>
        </w:rPr>
        <w:t xml:space="preserve"> SVM (TF-IDF).</w:t>
      </w:r>
      <w:r w:rsidDel="00000000" w:rsidR="00000000" w:rsidRPr="00000000">
        <w:rPr>
          <w:rtl w:val="0"/>
        </w:rPr>
        <w:t xml:space="preserve"> Linear Support Vector Classification with character-level n-gram TF-IDF features (ngram range 2–5, max 10,000 features), wrapped in a OneVsRest multi-label strategy.</w:t>
      </w:r>
    </w:p>
    <w:p w:rsidR="00000000" w:rsidDel="00000000" w:rsidP="00000000" w:rsidRDefault="00000000" w:rsidRPr="00000000" w14:paraId="00000254">
      <w:pPr>
        <w:spacing w:line="240" w:lineRule="auto"/>
        <w:ind w:left="720" w:firstLine="0"/>
        <w:jc w:val="both"/>
        <w:rPr/>
      </w:pPr>
      <w:r w:rsidDel="00000000" w:rsidR="00000000" w:rsidRPr="00000000">
        <w:rPr>
          <w:rtl w:val="0"/>
        </w:rPr>
      </w:r>
    </w:p>
    <w:p w:rsidR="00000000" w:rsidDel="00000000" w:rsidP="00000000" w:rsidRDefault="00000000" w:rsidRPr="00000000" w14:paraId="00000255">
      <w:pPr>
        <w:numPr>
          <w:ilvl w:val="0"/>
          <w:numId w:val="2"/>
        </w:numPr>
        <w:spacing w:line="240" w:lineRule="auto"/>
        <w:ind w:left="720" w:hanging="360"/>
        <w:jc w:val="both"/>
        <w:rPr/>
      </w:pPr>
      <w:r w:rsidDel="00000000" w:rsidR="00000000" w:rsidRPr="00000000">
        <w:rPr>
          <w:rtl w:val="0"/>
        </w:rPr>
        <w:t xml:space="preserve"> </w:t>
      </w:r>
      <w:r w:rsidDel="00000000" w:rsidR="00000000" w:rsidRPr="00000000">
        <w:rPr>
          <w:b w:val="1"/>
          <w:bCs w:val="1"/>
          <w:rtl w:val="0"/>
        </w:rPr>
        <w:t xml:space="preserve">Logistic Regression (TF-IDF)</w:t>
      </w:r>
      <w:r w:rsidDel="00000000" w:rsidR="00000000" w:rsidRPr="00000000">
        <w:rPr>
          <w:rtl w:val="0"/>
        </w:rPr>
        <w:t xml:space="preserve">. L-BFGS logistic regression with the same TF-IDF feature extraction and OneVsRest wrapping.</w:t>
      </w:r>
    </w:p>
    <w:p w:rsidR="00000000" w:rsidDel="00000000" w:rsidP="00000000" w:rsidRDefault="00000000" w:rsidRPr="00000000" w14:paraId="00000256">
      <w:pPr>
        <w:spacing w:line="240" w:lineRule="auto"/>
        <w:ind w:left="720" w:firstLine="0"/>
        <w:jc w:val="both"/>
        <w:rPr/>
      </w:pPr>
      <w:r w:rsidDel="00000000" w:rsidR="00000000" w:rsidRPr="00000000">
        <w:rPr>
          <w:rtl w:val="0"/>
        </w:rPr>
      </w:r>
    </w:p>
    <w:p w:rsidR="00000000" w:rsidDel="00000000" w:rsidP="00000000" w:rsidRDefault="00000000" w:rsidRPr="00000000" w14:paraId="00000257">
      <w:pPr>
        <w:numPr>
          <w:ilvl w:val="0"/>
          <w:numId w:val="2"/>
        </w:numPr>
        <w:spacing w:line="240" w:lineRule="auto"/>
        <w:ind w:left="720" w:hanging="360"/>
        <w:jc w:val="both"/>
        <w:rPr/>
      </w:pPr>
      <w:r w:rsidDel="00000000" w:rsidR="00000000" w:rsidRPr="00000000">
        <w:rPr>
          <w:rtl w:val="0"/>
        </w:rPr>
        <w:t xml:space="preserve"> </w:t>
      </w:r>
      <w:r w:rsidDel="00000000" w:rsidR="00000000" w:rsidRPr="00000000">
        <w:rPr>
          <w:b w:val="1"/>
          <w:bCs w:val="1"/>
          <w:rtl w:val="0"/>
        </w:rPr>
        <w:t xml:space="preserve">Random Forest (TF-IDF). </w:t>
      </w:r>
      <w:r w:rsidDel="00000000" w:rsidR="00000000" w:rsidRPr="00000000">
        <w:rPr>
          <w:rtl w:val="0"/>
        </w:rPr>
        <w:t xml:space="preserve">200-tree ensemble classifier with the same TF-IDF feature configuration.</w:t>
      </w:r>
    </w:p>
    <w:p w:rsidR="00000000" w:rsidDel="00000000" w:rsidP="00000000" w:rsidRDefault="00000000" w:rsidRPr="00000000" w14:paraId="00000258">
      <w:pPr>
        <w:widowControl w:val="1"/>
        <w:spacing w:line="240" w:lineRule="auto"/>
        <w:jc w:val="both"/>
        <w:rPr/>
      </w:pPr>
      <w:r w:rsidDel="00000000" w:rsidR="00000000" w:rsidRPr="00000000">
        <w:rPr>
          <w:rtl w:val="0"/>
        </w:rPr>
      </w:r>
    </w:p>
    <w:p w:rsidR="00000000" w:rsidDel="00000000" w:rsidP="00000000" w:rsidRDefault="00000000" w:rsidRPr="00000000" w14:paraId="00000259">
      <w:pPr>
        <w:widowControl w:val="0"/>
        <w:spacing w:line="240" w:lineRule="auto"/>
        <w:jc w:val="both"/>
        <w:rPr/>
      </w:pPr>
      <w:r w:rsidDel="00000000" w:rsidR="00000000" w:rsidRPr="00000000">
        <w:rPr>
          <w:rtl w:val="0"/>
        </w:rPr>
      </w:r>
    </w:p>
    <w:p w:rsidR="00000000" w:rsidDel="00000000" w:rsidP="00000000" w:rsidRDefault="00000000" w:rsidRPr="00000000" w14:paraId="0000025A">
      <w:pPr>
        <w:widowControl w:val="0"/>
        <w:spacing w:line="240" w:lineRule="auto"/>
        <w:jc w:val="both"/>
        <w:rPr/>
      </w:pPr>
      <w:r w:rsidDel="00000000" w:rsidR="00000000" w:rsidRPr="00000000">
        <w:rPr>
          <w:b w:val="1"/>
          <w:bCs w:val="1"/>
          <w:rtl w:val="0"/>
        </w:rPr>
        <w:t xml:space="preserve">Evaluation Protocol.</w:t>
      </w:r>
      <w:r w:rsidDel="00000000" w:rsidR="00000000" w:rsidRPr="00000000">
        <w:rPr>
          <w:rtl w:val="0"/>
        </w:rPr>
        <w:t xml:space="preserve"> The Mendo pipeline was evaluated directly on the full set of 288 benchmark cases because it does not learn from the benchmark corpus during evaluation. Its symptom detection relies on pre-defined handcrafted rules and a pre-trained semantic embedding model used only for inference, rather than supervised fitting on the test set. In contrast, the five baseline models required training and were therefore evaluated using stratified 5-fold cross-validation, yielding approximately 230 training cases and 58 testing cases per fold. For the transformer baselines, fine-tuning was performed for 10 epochs per fold using the AdamW optimizer, a learning rate of 5 × 10⁻⁵, weight decay of 0.01, batch size of 16, and maximum sequence length of 128. For the TF-IDF baselines, character-level n-grams from 2 to 5 were used with a vocabulary cap of 10,000 features.</w:t>
      </w:r>
    </w:p>
    <w:p w:rsidR="00000000" w:rsidDel="00000000" w:rsidP="00000000" w:rsidRDefault="00000000" w:rsidRPr="00000000" w14:paraId="0000025B">
      <w:pPr>
        <w:widowControl w:val="0"/>
        <w:spacing w:line="240" w:lineRule="auto"/>
        <w:jc w:val="both"/>
        <w:rPr/>
      </w:pPr>
      <w:r w:rsidDel="00000000" w:rsidR="00000000" w:rsidRPr="00000000">
        <w:rPr>
          <w:rtl w:val="0"/>
        </w:rPr>
      </w:r>
    </w:p>
    <w:p w:rsidR="00000000" w:rsidDel="00000000" w:rsidP="00000000" w:rsidRDefault="00000000" w:rsidRPr="00000000" w14:paraId="0000025C">
      <w:pPr>
        <w:widowControl w:val="0"/>
        <w:spacing w:line="240" w:lineRule="auto"/>
        <w:jc w:val="both"/>
        <w:rPr/>
      </w:pPr>
      <w:r w:rsidDel="00000000" w:rsidR="00000000" w:rsidRPr="00000000">
        <w:rPr>
          <w:b w:val="1"/>
          <w:bCs w:val="1"/>
          <w:rtl w:val="0"/>
        </w:rPr>
        <w:t xml:space="preserve">Fairness and Transparency. </w:t>
      </w:r>
      <w:r w:rsidDel="00000000" w:rsidR="00000000" w:rsidRPr="00000000">
        <w:rPr>
          <w:rtl w:val="0"/>
        </w:rPr>
        <w:t xml:space="preserve">Several measures were taken to ensure a fair comparison. All six models were evaluated against the same 288 test cases. The five baselines shared identical cross-validation splits (random seed = 42), the same TF-IDF extraction settings, and the same training hyperparameters within each model class. Notably, the baselines had a structural advantage the Mendo pipeline did not: they trained on roughly 80% of the benchmark per fold (~230 samples), whereas the Mendo pipeline was evaluated cold. Its 331-phrase symptom dictionary was built from clinical references, pharmacy fieldwork, and multilingual language resources, not from the benchmark CSV. The comparison therefore tests an architectural question: does hand-encoded domain knowledge outperform supervised learning from limited labeled data?</w:t>
      </w:r>
    </w:p>
    <w:p w:rsidR="00000000" w:rsidDel="00000000" w:rsidP="00000000" w:rsidRDefault="00000000" w:rsidRPr="00000000" w14:paraId="0000025D">
      <w:pPr>
        <w:widowControl w:val="0"/>
        <w:spacing w:line="240" w:lineRule="auto"/>
        <w:jc w:val="both"/>
        <w:rPr/>
      </w:pPr>
      <w:r w:rsidDel="00000000" w:rsidR="00000000" w:rsidRPr="00000000">
        <w:rPr>
          <w:rtl w:val="0"/>
        </w:rPr>
      </w:r>
    </w:p>
    <w:p w:rsidR="00000000" w:rsidDel="00000000" w:rsidP="00000000" w:rsidRDefault="00000000" w:rsidRPr="00000000" w14:paraId="0000025E">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F">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0">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1">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2">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5">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6">
            <w:pPr>
              <w:widowControl w:val="1"/>
              <w:spacing w:after="120" w:before="240" w:line="240" w:lineRule="auto"/>
              <w:jc w:val="center"/>
              <w:rPr>
                <w:b w:val="1"/>
                <w:bCs w:val="1"/>
              </w:rPr>
            </w:pPr>
            <w:r w:rsidDel="00000000" w:rsidR="00000000" w:rsidRPr="00000000">
              <w:rPr>
                <w:b w:val="1"/>
                <w:bCs w:val="1"/>
                <w:rtl w:val="0"/>
              </w:rPr>
              <w:t xml:space="preserve">Mendo Hybrid Pipeline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7">
            <w:pPr>
              <w:widowControl w:val="1"/>
              <w:spacing w:after="120" w:before="240" w:line="240" w:lineRule="auto"/>
              <w:jc w:val="center"/>
              <w:rPr>
                <w:b w:val="1"/>
                <w:bCs w:val="1"/>
              </w:rPr>
            </w:pPr>
            <w:r w:rsidDel="00000000" w:rsidR="00000000" w:rsidRPr="00000000">
              <w:rPr>
                <w:b w:val="1"/>
                <w:bCs w:val="1"/>
                <w:rtl w:val="0"/>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8">
            <w:pPr>
              <w:widowControl w:val="1"/>
              <w:spacing w:after="120" w:before="240" w:line="240" w:lineRule="auto"/>
              <w:jc w:val="center"/>
              <w:rPr>
                <w:b w:val="1"/>
                <w:bCs w:val="1"/>
              </w:rPr>
            </w:pPr>
            <w:r w:rsidDel="00000000" w:rsidR="00000000" w:rsidRPr="00000000">
              <w:rPr>
                <w:b w:val="1"/>
                <w:bCs w:val="1"/>
                <w:rtl w:val="0"/>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9">
            <w:pPr>
              <w:widowControl w:val="1"/>
              <w:spacing w:after="120" w:before="240" w:line="240" w:lineRule="auto"/>
              <w:jc w:val="center"/>
              <w:rPr>
                <w:b w:val="1"/>
                <w:bCs w:val="1"/>
              </w:rPr>
            </w:pPr>
            <w:r w:rsidDel="00000000" w:rsidR="00000000" w:rsidRPr="00000000">
              <w:rPr>
                <w:b w:val="1"/>
                <w:bCs w:val="1"/>
                <w:rtl w:val="0"/>
              </w:rPr>
              <w:t xml:space="preserve">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widowControl w:val="1"/>
              <w:spacing w:after="120" w:before="240" w:line="240" w:lineRule="auto"/>
              <w:jc w:val="center"/>
              <w:rPr>
                <w:b w:val="1"/>
                <w:bCs w:val="1"/>
              </w:rPr>
            </w:pPr>
            <w:r w:rsidDel="00000000" w:rsidR="00000000" w:rsidRPr="00000000">
              <w:rPr>
                <w:b w:val="1"/>
                <w:bCs w:val="1"/>
                <w:rtl w:val="0"/>
              </w:rPr>
              <w:t xml:space="preserve">0.852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sidDel="00000000" w:rsidR="00000000" w:rsidRPr="00000000">
              <w:rPr>
                <w:b w:val="1"/>
                <w:bCs w:val="1"/>
                <w:rtl w:val="0"/>
              </w:rPr>
              <w:t xml:space="preserve">0.028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sidDel="00000000" w:rsidR="00000000" w:rsidRPr="00000000">
              <w:rPr>
                <w:b w:val="1"/>
                <w:bCs w:val="1"/>
                <w:rtl w:val="0"/>
              </w:rPr>
              <w:t xml:space="preserve">93.07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widowControl w:val="1"/>
              <w:spacing w:after="120" w:before="240" w:line="240" w:lineRule="auto"/>
              <w:jc w:val="center"/>
              <w:rPr/>
            </w:pPr>
            <w:r w:rsidDel="00000000" w:rsidR="00000000" w:rsidRPr="00000000">
              <w:rPr>
                <w:rtl w:val="0"/>
              </w:rPr>
              <w:t xml:space="preserve">SVM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E">
            <w:pPr>
              <w:widowControl w:val="1"/>
              <w:spacing w:after="120" w:before="240" w:line="240" w:lineRule="auto"/>
              <w:jc w:val="center"/>
              <w:rPr/>
            </w:pPr>
            <w:r w:rsidDel="00000000" w:rsidR="00000000" w:rsidRPr="00000000">
              <w:rPr>
                <w:rtl w:val="0"/>
              </w:rPr>
              <w:t xml:space="preserve">161/288 (55.9%)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widowControl w:val="1"/>
              <w:spacing w:after="120" w:before="240" w:line="240" w:lineRule="auto"/>
              <w:jc w:val="center"/>
              <w:rPr/>
            </w:pPr>
            <w:r w:rsidDel="00000000" w:rsidR="00000000" w:rsidRPr="00000000">
              <w:rPr>
                <w:rtl w:val="0"/>
              </w:rPr>
              <w:t xml:space="preserve">0.860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widowControl w:val="1"/>
              <w:spacing w:after="120" w:before="240" w:line="240" w:lineRule="auto"/>
              <w:jc w:val="center"/>
              <w:rPr/>
            </w:pPr>
            <w:r w:rsidDel="00000000" w:rsidR="00000000" w:rsidRPr="00000000">
              <w:rPr>
                <w:rtl w:val="0"/>
              </w:rPr>
              <w:t xml:space="preserve">0.636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widowControl w:val="1"/>
              <w:spacing w:after="120" w:before="240" w:line="240" w:lineRule="auto"/>
              <w:jc w:val="center"/>
              <w:rPr/>
            </w:pPr>
            <w:r w:rsidDel="00000000" w:rsidR="00000000" w:rsidRPr="00000000">
              <w:rPr>
                <w:rtl w:val="0"/>
              </w:rPr>
              <w:t xml:space="preserve">0.731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widowControl w:val="1"/>
              <w:spacing w:after="120" w:before="240" w:line="240" w:lineRule="auto"/>
              <w:jc w:val="center"/>
              <w:rPr/>
            </w:pPr>
            <w:r w:rsidDel="00000000" w:rsidR="00000000" w:rsidRPr="00000000">
              <w:rPr>
                <w:rtl w:val="0"/>
              </w:rPr>
              <w:t xml:space="preserve">0.045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widowControl w:val="1"/>
              <w:spacing w:after="120" w:before="240" w:line="240" w:lineRule="auto"/>
              <w:jc w:val="center"/>
              <w:rPr/>
            </w:pPr>
            <w:r w:rsidDel="00000000" w:rsidR="00000000" w:rsidRPr="00000000">
              <w:rPr>
                <w:rtl w:val="0"/>
              </w:rPr>
              <w:t xml:space="preserve">0.05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4">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2">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7">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A">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C">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90">
      <w:pPr>
        <w:widowControl w:val="0"/>
        <w:spacing w:after="240" w:before="240" w:line="240" w:lineRule="auto"/>
        <w:jc w:val="center"/>
        <w:rPr/>
      </w:pPr>
      <w:r w:rsidDel="00000000" w:rsidR="00000000" w:rsidRPr="00000000">
        <w:rPr>
          <w:i w:val="1"/>
          <w:iCs w:val="1"/>
          <w:highlight w:val="white"/>
          <w:rtl w:val="0"/>
        </w:rPr>
        <w:t xml:space="preserve">Table 10: Comparative Benchmark Results</w:t>
      </w:r>
      <w:r w:rsidDel="00000000" w:rsidR="00000000" w:rsidRPr="00000000">
        <w:rPr>
          <w:rtl w:val="0"/>
        </w:rPr>
      </w:r>
    </w:p>
    <w:p w:rsidR="00000000" w:rsidDel="00000000" w:rsidP="00000000" w:rsidRDefault="00000000" w:rsidRPr="00000000" w14:paraId="00000291">
      <w:pPr>
        <w:widowControl w:val="0"/>
        <w:spacing w:line="240" w:lineRule="auto"/>
        <w:jc w:val="both"/>
        <w:rPr/>
      </w:pPr>
      <w:r w:rsidDel="00000000" w:rsidR="00000000" w:rsidRPr="00000000">
        <w:rPr>
          <w:rtl w:val="0"/>
        </w:rPr>
      </w:r>
    </w:p>
    <w:p w:rsidR="00000000" w:rsidDel="00000000" w:rsidP="00000000" w:rsidRDefault="00000000" w:rsidRPr="00000000" w14:paraId="00000292">
      <w:pPr>
        <w:widowControl w:val="0"/>
        <w:spacing w:line="240" w:lineRule="auto"/>
        <w:jc w:val="both"/>
        <w:rPr/>
      </w:pPr>
      <w:r w:rsidDel="00000000" w:rsidR="00000000" w:rsidRPr="00000000">
        <w:rPr>
          <w:b w:val="1"/>
          <w:bCs w:val="1"/>
          <w:rtl w:val="0"/>
        </w:rPr>
        <w:t xml:space="preserve">Analysis. </w:t>
      </w:r>
      <w:r w:rsidDel="00000000" w:rsidR="00000000" w:rsidRPr="00000000">
        <w:rPr>
          <w:rtl w:val="0"/>
        </w:rPr>
        <w:t xml:space="preserve">The results showed a clear gap under the constraints of this study. The hybrid pipeline achieved 81.2% exact match and a micro F1 of 0.852, outperforming the next-best model (SVM) by over 25 percentage points. The transformer models performed well below what one might expect given their size. XLM-RoBERTa, despite having 278 million parameters, managed only 22.6% exact match. mBERT did somewhat better at 38.2%, but that is still less than half of what the hybrid pipeline achieved.</w:t>
      </w:r>
    </w:p>
    <w:p w:rsidR="00000000" w:rsidDel="00000000" w:rsidP="00000000" w:rsidRDefault="00000000" w:rsidRPr="00000000" w14:paraId="00000293">
      <w:pPr>
        <w:widowControl w:val="0"/>
        <w:spacing w:line="240" w:lineRule="auto"/>
        <w:jc w:val="both"/>
        <w:rPr/>
      </w:pPr>
      <w:r w:rsidDel="00000000" w:rsidR="00000000" w:rsidRPr="00000000">
        <w:rPr>
          <w:rtl w:val="0"/>
        </w:rPr>
      </w:r>
    </w:p>
    <w:p w:rsidR="00000000" w:rsidDel="00000000" w:rsidP="00000000" w:rsidRDefault="00000000" w:rsidRPr="00000000" w14:paraId="00000294">
      <w:pPr>
        <w:widowControl w:val="0"/>
        <w:spacing w:line="240" w:lineRule="auto"/>
        <w:jc w:val="both"/>
        <w:rPr/>
      </w:pPr>
      <w:r w:rsidDel="00000000" w:rsidR="00000000" w:rsidRPr="00000000">
        <w:rPr>
          <w:rtl w:val="0"/>
        </w:rPr>
        <w:t xml:space="preserve">That said, these results come with an important caveat: the comparison is fundamentally limited by data scarcity, and we want to be upfront about that. Transformer models are built to learn from huge amounts of labeled data — typically thousands or tens of thousands of examples. In our setup, each fold only gave the transformers roughly 230 training samples spread across 13 symptom labels, which creates a combinatorial space of 2^13 = 8,192 possible label combinations. That is nowhere near enough for a transformer to learn meaningful patterns. XLM-RoBERTa shows this clearly: it achieved 1.000 precision but only 0.017 recall, which means it basically learned to predict almost nothing rather than risk getting something wrong. While that kept its Hamming loss low, a model that only catches 6 out of 357 actual symptom labels is not usable in any real sense. So the low transformer scores here reflect a data insufficiency problem, not some inherent flaw in transformer architectures. Given enough training data and proper GPU hardware, the results would very likely look different.</w:t>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sidDel="00000000" w:rsidR="00000000" w:rsidRPr="00000000">
        <w:rPr>
          <w:rtl w:val="0"/>
        </w:rPr>
        <w:t xml:space="preserve">SVM with character n-gram TF-IDF turned out to be the strongest traditional baseline, reaching 55.9% exact match and an F1 of 0.731. Character-level n-grams work well for Filipino text because they capture subword patterns and can tolerate minor misspellings. But SVM hits a hard ceiling: it cannot detect negation, handle code-switching between Bisaya and English mid-sentence, or reason about multiple symptoms mentioned together. These are exactly the things that account for the hybrid pipeline's 25-point lead.</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sidDel="00000000" w:rsidR="00000000" w:rsidRPr="00000000">
        <w:rPr>
          <w:rtl w:val="0"/>
        </w:rPr>
        <w:t xml:space="preserve">Taken together, these results show that given Mendo's specific constraints — a small dataset of 288 labeled cases across 13 symptom labels, multilingual code-switched input, safety-critical negation handling, and offline deployment on a Raspberry Pi 5 with 8 GB RAM and no GPU — the hand-engineered hybrid approach was the most suitable architecture among those we tested. This benchmark was not designed to prove that rule-based systems are generally better than transformers. It answers a practical engineering question: given the resources we actually have access to, does hand-encoding domain knowledge work better than learning from a small labeled corpus? For this project, the answer is yes. Down the line, if larger annotated datasets become available through the Iteration 2 data collection, revisiting transformer-based approaches with techniques like data augmentation, few-shot prompting, or transfer learning from related medical NLP datasets would be a worthwhile next step.</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A">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9E">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3">
        <w:r w:rsidDel="00000000" w:rsidR="00000000" w:rsidRPr="00000000">
          <w:rPr>
            <w:color w:val="1155cc"/>
            <w:u w:val="single"/>
            <w:rtl w:val="0"/>
          </w:rPr>
          <w:t xml:space="preserve">1</w:t>
        </w:r>
      </w:hyperlink>
      <w:r w:rsidDel="00000000" w:rsidR="00000000" w:rsidRPr="00000000">
        <w:rPr>
          <w:rtl w:val="0"/>
        </w:rPr>
        <w:t xml:space="preserve">, </w:t>
      </w:r>
      <w:hyperlink r:id="rId54">
        <w:r w:rsidDel="00000000" w:rsidR="00000000" w:rsidRPr="00000000">
          <w:rPr>
            <w:color w:val="1155cc"/>
            <w:u w:val="single"/>
            <w:rtl w:val="0"/>
          </w:rPr>
          <w:t xml:space="preserve">6</w:t>
        </w:r>
      </w:hyperlink>
      <w:r w:rsidDel="00000000" w:rsidR="00000000" w:rsidRPr="00000000">
        <w:rPr>
          <w:rtl w:val="0"/>
        </w:rPr>
        <w:t xml:space="preserve">, </w:t>
      </w:r>
      <w:hyperlink r:id="rId55">
        <w:r w:rsidDel="00000000" w:rsidR="00000000" w:rsidRPr="00000000">
          <w:rPr>
            <w:color w:val="1155cc"/>
            <w:u w:val="single"/>
            <w:rtl w:val="0"/>
          </w:rPr>
          <w:t xml:space="preserve">21</w:t>
        </w:r>
      </w:hyperlink>
      <w:r w:rsidDel="00000000" w:rsidR="00000000" w:rsidRPr="00000000">
        <w:rPr>
          <w:rtl w:val="0"/>
        </w:rPr>
        <w:t xml:space="preserve">, </w:t>
      </w:r>
      <w:hyperlink r:id="rId56">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1">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2">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7">
        <w:r w:rsidDel="00000000" w:rsidR="00000000" w:rsidRPr="00000000">
          <w:rPr>
            <w:color w:val="1155cc"/>
            <w:u w:val="single"/>
            <w:rtl w:val="0"/>
          </w:rPr>
          <w:t xml:space="preserve">3</w:t>
        </w:r>
      </w:hyperlink>
      <w:r w:rsidDel="00000000" w:rsidR="00000000" w:rsidRPr="00000000">
        <w:rPr>
          <w:rtl w:val="0"/>
        </w:rPr>
        <w:t xml:space="preserve">, </w:t>
      </w:r>
      <w:hyperlink r:id="rId5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3">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A5">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9">
        <w:r w:rsidDel="00000000" w:rsidR="00000000" w:rsidRPr="00000000">
          <w:rPr>
            <w:color w:val="1155cc"/>
            <w:u w:val="single"/>
            <w:rtl w:val="0"/>
          </w:rPr>
          <w:t xml:space="preserve">10</w:t>
        </w:r>
      </w:hyperlink>
      <w:r w:rsidDel="00000000" w:rsidR="00000000" w:rsidRPr="00000000">
        <w:rPr>
          <w:rtl w:val="0"/>
        </w:rPr>
        <w:t xml:space="preserve">, </w:t>
      </w:r>
      <w:hyperlink r:id="rId60">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9">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the task requires flexible reasoning across broad knowledge domains. That is not what Mendo does. We detect symptoms from 13 fixed labels, look them up against 24 medicines, and apply age and safety rules. It is a narrow, well-defined problem, and narrow problems benefit more from purpose-built engineering than from general-purpose generation. The benchmark bears this out: transformers with 178 to 278 million parameters still could not match a pipeline specifically designed for this scope, which tells us that throwing more parameters at the problem is not the answer when the domain is small and the rules are clear.</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AD">
      <w:pPr>
        <w:widowControl w:val="0"/>
        <w:spacing w:line="240" w:lineRule="auto"/>
        <w:jc w:val="both"/>
        <w:rPr/>
      </w:pPr>
      <w:r w:rsidDel="00000000" w:rsidR="00000000" w:rsidRPr="00000000">
        <w:rPr>
          <w:rtl w:val="0"/>
        </w:rPr>
      </w:r>
    </w:p>
    <w:p w:rsidR="00000000" w:rsidDel="00000000" w:rsidP="00000000" w:rsidRDefault="00000000" w:rsidRPr="00000000" w14:paraId="000002AE">
      <w:pPr>
        <w:widowControl w:val="0"/>
        <w:spacing w:line="240" w:lineRule="auto"/>
        <w:jc w:val="both"/>
        <w:rPr/>
      </w:pPr>
      <w:r w:rsidDel="00000000" w:rsidR="00000000" w:rsidRPr="00000000">
        <w:rPr>
          <w:rtl w:val="0"/>
        </w:rPr>
      </w:r>
    </w:p>
    <w:p w:rsidR="00000000" w:rsidDel="00000000" w:rsidP="00000000" w:rsidRDefault="00000000" w:rsidRPr="00000000" w14:paraId="000002AF">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0">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1">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2">
      <w:pPr>
        <w:widowControl w:val="0"/>
        <w:spacing w:line="240" w:lineRule="auto"/>
        <w:jc w:val="both"/>
        <w:rPr/>
      </w:pPr>
      <w:r w:rsidDel="00000000" w:rsidR="00000000" w:rsidRPr="00000000">
        <w:rPr>
          <w:rtl w:val="0"/>
        </w:rPr>
      </w:r>
    </w:p>
    <w:p w:rsidR="00000000" w:rsidDel="00000000" w:rsidP="00000000" w:rsidRDefault="00000000" w:rsidRPr="00000000" w14:paraId="000002B3">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4">
      <w:pPr>
        <w:widowControl w:val="0"/>
        <w:spacing w:line="240" w:lineRule="auto"/>
        <w:jc w:val="both"/>
        <w:rPr/>
      </w:pPr>
      <w:r w:rsidDel="00000000" w:rsidR="00000000" w:rsidRPr="00000000">
        <w:rPr>
          <w:rtl w:val="0"/>
        </w:rPr>
      </w:r>
    </w:p>
    <w:p w:rsidR="00000000" w:rsidDel="00000000" w:rsidP="00000000" w:rsidRDefault="00000000" w:rsidRPr="00000000" w14:paraId="000002B5">
      <w:pPr>
        <w:widowControl w:val="0"/>
        <w:spacing w:line="240" w:lineRule="auto"/>
        <w:jc w:val="both"/>
        <w:rPr/>
      </w:pPr>
      <w:r w:rsidDel="00000000" w:rsidR="00000000" w:rsidRPr="00000000">
        <w:rPr>
          <w:rtl w:val="0"/>
        </w:rPr>
      </w:r>
    </w:p>
    <w:p w:rsidR="00000000" w:rsidDel="00000000" w:rsidP="00000000" w:rsidRDefault="00000000" w:rsidRPr="00000000" w14:paraId="000002B6">
      <w:pPr>
        <w:widowControl w:val="0"/>
        <w:spacing w:line="240" w:lineRule="auto"/>
        <w:jc w:val="both"/>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br w:type="textWrapping"/>
        <w:br w:type="textWrapping"/>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r>
    </w:p>
    <w:p w:rsidR="00000000" w:rsidDel="00000000" w:rsidP="00000000" w:rsidRDefault="00000000" w:rsidRPr="00000000" w14:paraId="000002BC">
      <w:pPr>
        <w:widowControl w:val="0"/>
        <w:spacing w:line="240" w:lineRule="auto"/>
        <w:jc w:val="both"/>
        <w:rPr/>
      </w:pPr>
      <w:r w:rsidDel="00000000" w:rsidR="00000000" w:rsidRPr="00000000">
        <w:rPr>
          <w:rtl w:val="0"/>
        </w:rPr>
      </w:r>
    </w:p>
    <w:p w:rsidR="00000000" w:rsidDel="00000000" w:rsidP="00000000" w:rsidRDefault="00000000" w:rsidRPr="00000000" w14:paraId="000002BD">
      <w:pPr>
        <w:widowControl w:val="0"/>
        <w:spacing w:line="240" w:lineRule="auto"/>
        <w:jc w:val="both"/>
        <w:rPr/>
      </w:pPr>
      <w:r w:rsidDel="00000000" w:rsidR="00000000" w:rsidRPr="00000000">
        <w:rPr>
          <w:rtl w:val="0"/>
        </w:rPr>
      </w:r>
    </w:p>
    <w:p w:rsidR="00000000" w:rsidDel="00000000" w:rsidP="00000000" w:rsidRDefault="00000000" w:rsidRPr="00000000" w14:paraId="000002BE">
      <w:pPr>
        <w:widowControl w:val="0"/>
        <w:spacing w:line="240" w:lineRule="auto"/>
        <w:jc w:val="both"/>
        <w:rPr/>
      </w:pPr>
      <w:r w:rsidDel="00000000" w:rsidR="00000000" w:rsidRPr="00000000">
        <w:rPr>
          <w:rtl w:val="0"/>
        </w:rPr>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rtl w:val="0"/>
        </w:rPr>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r>
    </w:p>
    <w:p w:rsidR="00000000" w:rsidDel="00000000" w:rsidP="00000000" w:rsidRDefault="00000000" w:rsidRPr="00000000" w14:paraId="000002C3">
      <w:pPr>
        <w:widowControl w:val="0"/>
        <w:spacing w:line="240" w:lineRule="auto"/>
        <w:jc w:val="both"/>
        <w:rPr/>
      </w:pPr>
      <w:r w:rsidDel="00000000" w:rsidR="00000000" w:rsidRPr="00000000">
        <w:rPr>
          <w:rtl w:val="0"/>
        </w:rPr>
      </w:r>
    </w:p>
    <w:p w:rsidR="00000000" w:rsidDel="00000000" w:rsidP="00000000" w:rsidRDefault="00000000" w:rsidRPr="00000000" w14:paraId="000002C4">
      <w:pPr>
        <w:widowControl w:val="0"/>
        <w:spacing w:line="240" w:lineRule="auto"/>
        <w:jc w:val="both"/>
        <w:rPr/>
      </w:pPr>
      <w:r w:rsidDel="00000000" w:rsidR="00000000" w:rsidRPr="00000000">
        <w:rPr>
          <w:rtl w:val="0"/>
        </w:rPr>
      </w:r>
    </w:p>
    <w:p w:rsidR="00000000" w:rsidDel="00000000" w:rsidP="00000000" w:rsidRDefault="00000000" w:rsidRPr="00000000" w14:paraId="000002C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spacing w:after="160" w:line="240" w:lineRule="auto"/>
        <w:rPr>
          <w:b w:val="1"/>
          <w:bCs w:val="1"/>
        </w:rPr>
      </w:pPr>
      <w:r w:rsidDel="00000000" w:rsidR="00000000" w:rsidRPr="00000000">
        <w:rPr>
          <w:rtl w:val="0"/>
        </w:rPr>
      </w:r>
    </w:p>
    <w:p w:rsidR="00000000" w:rsidDel="00000000" w:rsidP="00000000" w:rsidRDefault="00000000" w:rsidRPr="00000000" w14:paraId="000002C8">
      <w:pPr>
        <w:spacing w:after="160" w:line="240" w:lineRule="auto"/>
        <w:rPr>
          <w:b w:val="1"/>
          <w:bCs w:val="1"/>
        </w:rPr>
      </w:pPr>
      <w:r w:rsidDel="00000000" w:rsidR="00000000" w:rsidRPr="00000000">
        <w:rPr>
          <w:rtl w:val="0"/>
        </w:rPr>
      </w:r>
    </w:p>
    <w:p w:rsidR="00000000" w:rsidDel="00000000" w:rsidP="00000000" w:rsidRDefault="00000000" w:rsidRPr="00000000" w14:paraId="000002C9">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A">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CB">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CC">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CD">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CE">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9">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A">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DB">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DC">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DD">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DE">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DF">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E0">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E1">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E2">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E7">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E8">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2E9">
            <w:pPr>
              <w:spacing w:line="240" w:lineRule="auto"/>
              <w:rPr>
                <w:b w:val="1"/>
                <w:bCs w:val="1"/>
              </w:rPr>
            </w:pPr>
            <w:r w:rsidDel="00000000" w:rsidR="00000000" w:rsidRPr="00000000">
              <w:rPr>
                <w:rtl w:val="0"/>
              </w:rPr>
            </w:r>
          </w:p>
        </w:tc>
        <w:tc>
          <w:tcPr/>
          <w:p w:rsidR="00000000" w:rsidDel="00000000" w:rsidP="00000000" w:rsidRDefault="00000000" w:rsidRPr="00000000" w14:paraId="000002EA">
            <w:pPr>
              <w:spacing w:line="240" w:lineRule="auto"/>
              <w:rPr>
                <w:b w:val="1"/>
                <w:bCs w:val="1"/>
              </w:rPr>
            </w:pPr>
            <w:r w:rsidDel="00000000" w:rsidR="00000000" w:rsidRPr="00000000">
              <w:rPr>
                <w:rtl w:val="0"/>
              </w:rPr>
            </w:r>
          </w:p>
        </w:tc>
        <w:tc>
          <w:tcPr/>
          <w:p w:rsidR="00000000" w:rsidDel="00000000" w:rsidP="00000000" w:rsidRDefault="00000000" w:rsidRPr="00000000" w14:paraId="000002EB">
            <w:pPr>
              <w:spacing w:line="240" w:lineRule="auto"/>
              <w:rPr>
                <w:b w:val="1"/>
                <w:bCs w:val="1"/>
              </w:rPr>
            </w:pPr>
            <w:r w:rsidDel="00000000" w:rsidR="00000000" w:rsidRPr="00000000">
              <w:rPr>
                <w:rtl w:val="0"/>
              </w:rPr>
            </w:r>
          </w:p>
        </w:tc>
        <w:tc>
          <w:tcPr/>
          <w:p w:rsidR="00000000" w:rsidDel="00000000" w:rsidP="00000000" w:rsidRDefault="00000000" w:rsidRPr="00000000" w14:paraId="000002EC">
            <w:pPr>
              <w:spacing w:line="240" w:lineRule="auto"/>
              <w:rPr>
                <w:b w:val="1"/>
                <w:bCs w:val="1"/>
              </w:rPr>
            </w:pPr>
            <w:r w:rsidDel="00000000" w:rsidR="00000000" w:rsidRPr="00000000">
              <w:rPr>
                <w:rtl w:val="0"/>
              </w:rPr>
            </w:r>
          </w:p>
        </w:tc>
        <w:tc>
          <w:tcPr/>
          <w:p w:rsidR="00000000" w:rsidDel="00000000" w:rsidP="00000000" w:rsidRDefault="00000000" w:rsidRPr="00000000" w14:paraId="000002ED">
            <w:pPr>
              <w:spacing w:line="240" w:lineRule="auto"/>
              <w:rPr>
                <w:b w:val="1"/>
                <w:bCs w:val="1"/>
              </w:rPr>
            </w:pPr>
            <w:r w:rsidDel="00000000" w:rsidR="00000000" w:rsidRPr="00000000">
              <w:rPr>
                <w:rtl w:val="0"/>
              </w:rPr>
            </w:r>
          </w:p>
        </w:tc>
        <w:tc>
          <w:tcPr/>
          <w:p w:rsidR="00000000" w:rsidDel="00000000" w:rsidP="00000000" w:rsidRDefault="00000000" w:rsidRPr="00000000" w14:paraId="000002EE">
            <w:pPr>
              <w:spacing w:line="240" w:lineRule="auto"/>
              <w:rPr>
                <w:b w:val="1"/>
                <w:bCs w:val="1"/>
              </w:rPr>
            </w:pPr>
            <w:r w:rsidDel="00000000" w:rsidR="00000000" w:rsidRPr="00000000">
              <w:rPr>
                <w:rtl w:val="0"/>
              </w:rPr>
            </w:r>
          </w:p>
        </w:tc>
        <w:tc>
          <w:tcPr/>
          <w:p w:rsidR="00000000" w:rsidDel="00000000" w:rsidP="00000000" w:rsidRDefault="00000000" w:rsidRPr="00000000" w14:paraId="000002EF">
            <w:pPr>
              <w:spacing w:line="240" w:lineRule="auto"/>
              <w:rPr>
                <w:b w:val="1"/>
                <w:bCs w:val="1"/>
              </w:rPr>
            </w:pPr>
            <w:r w:rsidDel="00000000" w:rsidR="00000000" w:rsidRPr="00000000">
              <w:rPr>
                <w:rtl w:val="0"/>
              </w:rPr>
            </w:r>
          </w:p>
        </w:tc>
        <w:tc>
          <w:tcPr/>
          <w:p w:rsidR="00000000" w:rsidDel="00000000" w:rsidP="00000000" w:rsidRDefault="00000000" w:rsidRPr="00000000" w14:paraId="000002F0">
            <w:pPr>
              <w:spacing w:line="240" w:lineRule="auto"/>
              <w:rPr>
                <w:b w:val="1"/>
                <w:bCs w:val="1"/>
              </w:rPr>
            </w:pPr>
            <w:r w:rsidDel="00000000" w:rsidR="00000000" w:rsidRPr="00000000">
              <w:rPr>
                <w:rtl w:val="0"/>
              </w:rPr>
            </w:r>
          </w:p>
        </w:tc>
        <w:tc>
          <w:tcPr/>
          <w:p w:rsidR="00000000" w:rsidDel="00000000" w:rsidP="00000000" w:rsidRDefault="00000000" w:rsidRPr="00000000" w14:paraId="000002F1">
            <w:pPr>
              <w:spacing w:line="240" w:lineRule="auto"/>
              <w:rPr>
                <w:b w:val="1"/>
                <w:bCs w:val="1"/>
              </w:rPr>
            </w:pPr>
            <w:r w:rsidDel="00000000" w:rsidR="00000000" w:rsidRPr="00000000">
              <w:rPr>
                <w:rtl w:val="0"/>
              </w:rPr>
            </w:r>
          </w:p>
        </w:tc>
        <w:tc>
          <w:tcPr/>
          <w:p w:rsidR="00000000" w:rsidDel="00000000" w:rsidP="00000000" w:rsidRDefault="00000000" w:rsidRPr="00000000" w14:paraId="000002F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2F3">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2F4">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2F5">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2F6">
            <w:pPr>
              <w:spacing w:line="240" w:lineRule="auto"/>
              <w:rPr>
                <w:b w:val="1"/>
                <w:bCs w:val="1"/>
              </w:rPr>
            </w:pPr>
            <w:r w:rsidDel="00000000" w:rsidR="00000000" w:rsidRPr="00000000">
              <w:rPr>
                <w:rtl w:val="0"/>
              </w:rPr>
            </w:r>
          </w:p>
        </w:tc>
        <w:tc>
          <w:tcPr/>
          <w:p w:rsidR="00000000" w:rsidDel="00000000" w:rsidP="00000000" w:rsidRDefault="00000000" w:rsidRPr="00000000" w14:paraId="000002F7">
            <w:pPr>
              <w:spacing w:line="240" w:lineRule="auto"/>
              <w:rPr>
                <w:b w:val="1"/>
                <w:bCs w:val="1"/>
              </w:rPr>
            </w:pPr>
            <w:r w:rsidDel="00000000" w:rsidR="00000000" w:rsidRPr="00000000">
              <w:rPr>
                <w:rtl w:val="0"/>
              </w:rPr>
            </w:r>
          </w:p>
        </w:tc>
        <w:tc>
          <w:tcPr/>
          <w:p w:rsidR="00000000" w:rsidDel="00000000" w:rsidP="00000000" w:rsidRDefault="00000000" w:rsidRPr="00000000" w14:paraId="000002F8">
            <w:pPr>
              <w:spacing w:line="240" w:lineRule="auto"/>
              <w:rPr>
                <w:b w:val="1"/>
                <w:bCs w:val="1"/>
              </w:rPr>
            </w:pPr>
            <w:r w:rsidDel="00000000" w:rsidR="00000000" w:rsidRPr="00000000">
              <w:rPr>
                <w:rtl w:val="0"/>
              </w:rPr>
            </w:r>
          </w:p>
        </w:tc>
        <w:tc>
          <w:tcPr/>
          <w:p w:rsidR="00000000" w:rsidDel="00000000" w:rsidP="00000000" w:rsidRDefault="00000000" w:rsidRPr="00000000" w14:paraId="000002F9">
            <w:pPr>
              <w:spacing w:line="240" w:lineRule="auto"/>
              <w:rPr>
                <w:b w:val="1"/>
                <w:bCs w:val="1"/>
              </w:rPr>
            </w:pPr>
            <w:r w:rsidDel="00000000" w:rsidR="00000000" w:rsidRPr="00000000">
              <w:rPr>
                <w:rtl w:val="0"/>
              </w:rPr>
            </w:r>
          </w:p>
        </w:tc>
        <w:tc>
          <w:tcPr/>
          <w:p w:rsidR="00000000" w:rsidDel="00000000" w:rsidP="00000000" w:rsidRDefault="00000000" w:rsidRPr="00000000" w14:paraId="000002FA">
            <w:pPr>
              <w:spacing w:line="240" w:lineRule="auto"/>
              <w:rPr>
                <w:b w:val="1"/>
                <w:bCs w:val="1"/>
              </w:rPr>
            </w:pPr>
            <w:r w:rsidDel="00000000" w:rsidR="00000000" w:rsidRPr="00000000">
              <w:rPr>
                <w:rtl w:val="0"/>
              </w:rPr>
            </w:r>
          </w:p>
        </w:tc>
        <w:tc>
          <w:tcPr/>
          <w:p w:rsidR="00000000" w:rsidDel="00000000" w:rsidP="00000000" w:rsidRDefault="00000000" w:rsidRPr="00000000" w14:paraId="000002FB">
            <w:pPr>
              <w:spacing w:line="240" w:lineRule="auto"/>
              <w:rPr>
                <w:b w:val="1"/>
                <w:bCs w:val="1"/>
              </w:rPr>
            </w:pPr>
            <w:r w:rsidDel="00000000" w:rsidR="00000000" w:rsidRPr="00000000">
              <w:rPr>
                <w:rtl w:val="0"/>
              </w:rPr>
            </w:r>
          </w:p>
        </w:tc>
        <w:tc>
          <w:tcPr/>
          <w:p w:rsidR="00000000" w:rsidDel="00000000" w:rsidP="00000000" w:rsidRDefault="00000000" w:rsidRPr="00000000" w14:paraId="000002FC">
            <w:pPr>
              <w:spacing w:line="240" w:lineRule="auto"/>
              <w:rPr>
                <w:b w:val="1"/>
                <w:bCs w:val="1"/>
              </w:rPr>
            </w:pPr>
            <w:r w:rsidDel="00000000" w:rsidR="00000000" w:rsidRPr="00000000">
              <w:rPr>
                <w:rtl w:val="0"/>
              </w:rPr>
            </w:r>
          </w:p>
        </w:tc>
        <w:tc>
          <w:tcPr/>
          <w:p w:rsidR="00000000" w:rsidDel="00000000" w:rsidP="00000000" w:rsidRDefault="00000000" w:rsidRPr="00000000" w14:paraId="000002FD">
            <w:pPr>
              <w:spacing w:line="240" w:lineRule="auto"/>
              <w:rPr>
                <w:b w:val="1"/>
                <w:bCs w:val="1"/>
              </w:rPr>
            </w:pPr>
            <w:r w:rsidDel="00000000" w:rsidR="00000000" w:rsidRPr="00000000">
              <w:rPr>
                <w:rtl w:val="0"/>
              </w:rPr>
            </w:r>
          </w:p>
        </w:tc>
        <w:tc>
          <w:tcPr/>
          <w:p w:rsidR="00000000" w:rsidDel="00000000" w:rsidP="00000000" w:rsidRDefault="00000000" w:rsidRPr="00000000" w14:paraId="000002FE">
            <w:pPr>
              <w:spacing w:line="240" w:lineRule="auto"/>
              <w:rPr>
                <w:b w:val="1"/>
                <w:bCs w:val="1"/>
              </w:rPr>
            </w:pPr>
            <w:r w:rsidDel="00000000" w:rsidR="00000000" w:rsidRPr="00000000">
              <w:rPr>
                <w:rtl w:val="0"/>
              </w:rPr>
            </w:r>
          </w:p>
        </w:tc>
        <w:tc>
          <w:tcPr/>
          <w:p w:rsidR="00000000" w:rsidDel="00000000" w:rsidP="00000000" w:rsidRDefault="00000000" w:rsidRPr="00000000" w14:paraId="000002F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0">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01">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3">
            <w:pPr>
              <w:spacing w:line="240" w:lineRule="auto"/>
              <w:rPr>
                <w:b w:val="1"/>
                <w:bCs w:val="1"/>
              </w:rPr>
            </w:pPr>
            <w:r w:rsidDel="00000000" w:rsidR="00000000" w:rsidRPr="00000000">
              <w:rPr>
                <w:rtl w:val="0"/>
              </w:rPr>
            </w:r>
          </w:p>
        </w:tc>
        <w:tc>
          <w:tcPr/>
          <w:p w:rsidR="00000000" w:rsidDel="00000000" w:rsidP="00000000" w:rsidRDefault="00000000" w:rsidRPr="00000000" w14:paraId="00000304">
            <w:pPr>
              <w:spacing w:line="240" w:lineRule="auto"/>
              <w:rPr>
                <w:b w:val="1"/>
                <w:bCs w:val="1"/>
              </w:rPr>
            </w:pPr>
            <w:r w:rsidDel="00000000" w:rsidR="00000000" w:rsidRPr="00000000">
              <w:rPr>
                <w:rtl w:val="0"/>
              </w:rPr>
            </w:r>
          </w:p>
        </w:tc>
        <w:tc>
          <w:tcPr/>
          <w:p w:rsidR="00000000" w:rsidDel="00000000" w:rsidP="00000000" w:rsidRDefault="00000000" w:rsidRPr="00000000" w14:paraId="00000305">
            <w:pPr>
              <w:spacing w:line="240" w:lineRule="auto"/>
              <w:rPr>
                <w:b w:val="1"/>
                <w:bCs w:val="1"/>
              </w:rPr>
            </w:pPr>
            <w:r w:rsidDel="00000000" w:rsidR="00000000" w:rsidRPr="00000000">
              <w:rPr>
                <w:rtl w:val="0"/>
              </w:rPr>
            </w:r>
          </w:p>
        </w:tc>
        <w:tc>
          <w:tcPr/>
          <w:p w:rsidR="00000000" w:rsidDel="00000000" w:rsidP="00000000" w:rsidRDefault="00000000" w:rsidRPr="00000000" w14:paraId="00000306">
            <w:pPr>
              <w:spacing w:line="240" w:lineRule="auto"/>
              <w:rPr>
                <w:b w:val="1"/>
                <w:bCs w:val="1"/>
              </w:rPr>
            </w:pPr>
            <w:r w:rsidDel="00000000" w:rsidR="00000000" w:rsidRPr="00000000">
              <w:rPr>
                <w:rtl w:val="0"/>
              </w:rPr>
            </w:r>
          </w:p>
        </w:tc>
        <w:tc>
          <w:tcPr/>
          <w:p w:rsidR="00000000" w:rsidDel="00000000" w:rsidP="00000000" w:rsidRDefault="00000000" w:rsidRPr="00000000" w14:paraId="00000307">
            <w:pPr>
              <w:spacing w:line="240" w:lineRule="auto"/>
              <w:rPr>
                <w:b w:val="1"/>
                <w:bCs w:val="1"/>
              </w:rPr>
            </w:pPr>
            <w:r w:rsidDel="00000000" w:rsidR="00000000" w:rsidRPr="00000000">
              <w:rPr>
                <w:rtl w:val="0"/>
              </w:rPr>
            </w:r>
          </w:p>
        </w:tc>
        <w:tc>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p w:rsidR="00000000" w:rsidDel="00000000" w:rsidP="00000000" w:rsidRDefault="00000000" w:rsidRPr="00000000" w14:paraId="00000309">
            <w:pPr>
              <w:spacing w:line="240" w:lineRule="auto"/>
              <w:rPr>
                <w:b w:val="1"/>
                <w:bCs w:val="1"/>
              </w:rPr>
            </w:pPr>
            <w:r w:rsidDel="00000000" w:rsidR="00000000" w:rsidRPr="00000000">
              <w:rPr>
                <w:rtl w:val="0"/>
              </w:rPr>
            </w:r>
          </w:p>
        </w:tc>
        <w:tc>
          <w:tcPr/>
          <w:p w:rsidR="00000000" w:rsidDel="00000000" w:rsidP="00000000" w:rsidRDefault="00000000" w:rsidRPr="00000000" w14:paraId="0000030A">
            <w:pPr>
              <w:spacing w:line="240" w:lineRule="auto"/>
              <w:rPr>
                <w:b w:val="1"/>
                <w:bCs w:val="1"/>
              </w:rPr>
            </w:pPr>
            <w:r w:rsidDel="00000000" w:rsidR="00000000" w:rsidRPr="00000000">
              <w:rPr>
                <w:rtl w:val="0"/>
              </w:rPr>
            </w:r>
          </w:p>
        </w:tc>
        <w:tc>
          <w:tcPr/>
          <w:p w:rsidR="00000000" w:rsidDel="00000000" w:rsidP="00000000" w:rsidRDefault="00000000" w:rsidRPr="00000000" w14:paraId="0000030B">
            <w:pPr>
              <w:spacing w:line="240" w:lineRule="auto"/>
              <w:rPr>
                <w:b w:val="1"/>
                <w:bCs w:val="1"/>
              </w:rPr>
            </w:pPr>
            <w:r w:rsidDel="00000000" w:rsidR="00000000" w:rsidRPr="00000000">
              <w:rPr>
                <w:rtl w:val="0"/>
              </w:rPr>
            </w:r>
          </w:p>
        </w:tc>
        <w:tc>
          <w:tcPr/>
          <w:p w:rsidR="00000000" w:rsidDel="00000000" w:rsidP="00000000" w:rsidRDefault="00000000" w:rsidRPr="00000000" w14:paraId="0000030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D">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0E">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10">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1">
            <w:pPr>
              <w:spacing w:line="240" w:lineRule="auto"/>
              <w:rPr>
                <w:b w:val="1"/>
                <w:bCs w:val="1"/>
              </w:rPr>
            </w:pPr>
            <w:r w:rsidDel="00000000" w:rsidR="00000000" w:rsidRPr="00000000">
              <w:rPr>
                <w:rtl w:val="0"/>
              </w:rPr>
            </w:r>
          </w:p>
        </w:tc>
        <w:tc>
          <w:tcPr/>
          <w:p w:rsidR="00000000" w:rsidDel="00000000" w:rsidP="00000000" w:rsidRDefault="00000000" w:rsidRPr="00000000" w14:paraId="00000312">
            <w:pPr>
              <w:spacing w:line="240" w:lineRule="auto"/>
              <w:rPr>
                <w:b w:val="1"/>
                <w:bCs w:val="1"/>
              </w:rPr>
            </w:pPr>
            <w:r w:rsidDel="00000000" w:rsidR="00000000" w:rsidRPr="00000000">
              <w:rPr>
                <w:rtl w:val="0"/>
              </w:rPr>
            </w:r>
          </w:p>
        </w:tc>
        <w:tc>
          <w:tcPr/>
          <w:p w:rsidR="00000000" w:rsidDel="00000000" w:rsidP="00000000" w:rsidRDefault="00000000" w:rsidRPr="00000000" w14:paraId="00000313">
            <w:pPr>
              <w:spacing w:line="240" w:lineRule="auto"/>
              <w:rPr>
                <w:b w:val="1"/>
                <w:bCs w:val="1"/>
              </w:rPr>
            </w:pPr>
            <w:r w:rsidDel="00000000" w:rsidR="00000000" w:rsidRPr="00000000">
              <w:rPr>
                <w:rtl w:val="0"/>
              </w:rPr>
            </w:r>
          </w:p>
        </w:tc>
        <w:tc>
          <w:tcPr/>
          <w:p w:rsidR="00000000" w:rsidDel="00000000" w:rsidP="00000000" w:rsidRDefault="00000000" w:rsidRPr="00000000" w14:paraId="00000314">
            <w:pPr>
              <w:spacing w:line="240" w:lineRule="auto"/>
              <w:rPr>
                <w:b w:val="1"/>
                <w:bCs w:val="1"/>
              </w:rPr>
            </w:pPr>
            <w:r w:rsidDel="00000000" w:rsidR="00000000" w:rsidRPr="00000000">
              <w:rPr>
                <w:rtl w:val="0"/>
              </w:rPr>
            </w:r>
          </w:p>
        </w:tc>
        <w:tc>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p w:rsidR="00000000" w:rsidDel="00000000" w:rsidP="00000000" w:rsidRDefault="00000000" w:rsidRPr="00000000" w14:paraId="00000316">
            <w:pPr>
              <w:spacing w:line="240" w:lineRule="auto"/>
              <w:rPr>
                <w:b w:val="1"/>
                <w:bCs w:val="1"/>
              </w:rPr>
            </w:pPr>
            <w:r w:rsidDel="00000000" w:rsidR="00000000" w:rsidRPr="00000000">
              <w:rPr>
                <w:rtl w:val="0"/>
              </w:rPr>
            </w:r>
          </w:p>
        </w:tc>
        <w:tc>
          <w:tcPr/>
          <w:p w:rsidR="00000000" w:rsidDel="00000000" w:rsidP="00000000" w:rsidRDefault="00000000" w:rsidRPr="00000000" w14:paraId="00000317">
            <w:pPr>
              <w:spacing w:line="240" w:lineRule="auto"/>
              <w:rPr>
                <w:b w:val="1"/>
                <w:bCs w:val="1"/>
              </w:rPr>
            </w:pPr>
            <w:r w:rsidDel="00000000" w:rsidR="00000000" w:rsidRPr="00000000">
              <w:rPr>
                <w:rtl w:val="0"/>
              </w:rPr>
            </w:r>
          </w:p>
        </w:tc>
        <w:tc>
          <w:tcPr/>
          <w:p w:rsidR="00000000" w:rsidDel="00000000" w:rsidP="00000000" w:rsidRDefault="00000000" w:rsidRPr="00000000" w14:paraId="00000318">
            <w:pPr>
              <w:spacing w:line="240" w:lineRule="auto"/>
              <w:rPr>
                <w:b w:val="1"/>
                <w:bCs w:val="1"/>
              </w:rPr>
            </w:pPr>
            <w:r w:rsidDel="00000000" w:rsidR="00000000" w:rsidRPr="00000000">
              <w:rPr>
                <w:rtl w:val="0"/>
              </w:rPr>
            </w:r>
          </w:p>
        </w:tc>
        <w:tc>
          <w:tcPr/>
          <w:p w:rsidR="00000000" w:rsidDel="00000000" w:rsidP="00000000" w:rsidRDefault="00000000" w:rsidRPr="00000000" w14:paraId="00000319">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1A">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1B">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1E">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1F">
            <w:pPr>
              <w:spacing w:line="240" w:lineRule="auto"/>
              <w:rPr>
                <w:b w:val="1"/>
                <w:bCs w:val="1"/>
              </w:rPr>
            </w:pPr>
            <w:r w:rsidDel="00000000" w:rsidR="00000000" w:rsidRPr="00000000">
              <w:rPr>
                <w:rtl w:val="0"/>
              </w:rPr>
            </w:r>
          </w:p>
        </w:tc>
        <w:tc>
          <w:tcPr/>
          <w:p w:rsidR="00000000" w:rsidDel="00000000" w:rsidP="00000000" w:rsidRDefault="00000000" w:rsidRPr="00000000" w14:paraId="00000320">
            <w:pPr>
              <w:spacing w:line="240" w:lineRule="auto"/>
              <w:rPr>
                <w:b w:val="1"/>
                <w:bCs w:val="1"/>
              </w:rPr>
            </w:pPr>
            <w:r w:rsidDel="00000000" w:rsidR="00000000" w:rsidRPr="00000000">
              <w:rPr>
                <w:rtl w:val="0"/>
              </w:rPr>
            </w:r>
          </w:p>
        </w:tc>
        <w:tc>
          <w:tcPr/>
          <w:p w:rsidR="00000000" w:rsidDel="00000000" w:rsidP="00000000" w:rsidRDefault="00000000" w:rsidRPr="00000000" w14:paraId="00000321">
            <w:pPr>
              <w:spacing w:line="240" w:lineRule="auto"/>
              <w:rPr>
                <w:b w:val="1"/>
                <w:bCs w:val="1"/>
              </w:rPr>
            </w:pPr>
            <w:r w:rsidDel="00000000" w:rsidR="00000000" w:rsidRPr="00000000">
              <w:rPr>
                <w:rtl w:val="0"/>
              </w:rPr>
            </w:r>
          </w:p>
        </w:tc>
        <w:tc>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p w:rsidR="00000000" w:rsidDel="00000000" w:rsidP="00000000" w:rsidRDefault="00000000" w:rsidRPr="00000000" w14:paraId="00000323">
            <w:pPr>
              <w:spacing w:line="240" w:lineRule="auto"/>
              <w:rPr>
                <w:b w:val="1"/>
                <w:bCs w:val="1"/>
              </w:rPr>
            </w:pPr>
            <w:r w:rsidDel="00000000" w:rsidR="00000000" w:rsidRPr="00000000">
              <w:rPr>
                <w:rtl w:val="0"/>
              </w:rPr>
            </w:r>
          </w:p>
        </w:tc>
        <w:tc>
          <w:tcPr/>
          <w:p w:rsidR="00000000" w:rsidDel="00000000" w:rsidP="00000000" w:rsidRDefault="00000000" w:rsidRPr="00000000" w14:paraId="00000324">
            <w:pPr>
              <w:spacing w:line="240" w:lineRule="auto"/>
              <w:rPr>
                <w:b w:val="1"/>
                <w:bCs w:val="1"/>
              </w:rPr>
            </w:pPr>
            <w:r w:rsidDel="00000000" w:rsidR="00000000" w:rsidRPr="00000000">
              <w:rPr>
                <w:rtl w:val="0"/>
              </w:rPr>
            </w:r>
          </w:p>
        </w:tc>
        <w:tc>
          <w:tcPr/>
          <w:p w:rsidR="00000000" w:rsidDel="00000000" w:rsidP="00000000" w:rsidRDefault="00000000" w:rsidRPr="00000000" w14:paraId="00000325">
            <w:pPr>
              <w:spacing w:line="240" w:lineRule="auto"/>
              <w:rPr>
                <w:b w:val="1"/>
                <w:bCs w:val="1"/>
              </w:rPr>
            </w:pPr>
            <w:r w:rsidDel="00000000" w:rsidR="00000000" w:rsidRPr="00000000">
              <w:rPr>
                <w:rtl w:val="0"/>
              </w:rPr>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7">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28">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2B">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2C">
            <w:pPr>
              <w:spacing w:line="240" w:lineRule="auto"/>
              <w:rPr>
                <w:b w:val="1"/>
                <w:bCs w:val="1"/>
              </w:rPr>
            </w:pPr>
            <w:r w:rsidDel="00000000" w:rsidR="00000000" w:rsidRPr="00000000">
              <w:rPr>
                <w:rtl w:val="0"/>
              </w:rPr>
            </w:r>
          </w:p>
        </w:tc>
        <w:tc>
          <w:tcPr/>
          <w:p w:rsidR="00000000" w:rsidDel="00000000" w:rsidP="00000000" w:rsidRDefault="00000000" w:rsidRPr="00000000" w14:paraId="0000032D">
            <w:pPr>
              <w:spacing w:line="240" w:lineRule="auto"/>
              <w:rPr>
                <w:b w:val="1"/>
                <w:bCs w:val="1"/>
              </w:rPr>
            </w:pPr>
            <w:r w:rsidDel="00000000" w:rsidR="00000000" w:rsidRPr="00000000">
              <w:rPr>
                <w:rtl w:val="0"/>
              </w:rPr>
            </w:r>
          </w:p>
        </w:tc>
        <w:tc>
          <w:tcPr/>
          <w:p w:rsidR="00000000" w:rsidDel="00000000" w:rsidP="00000000" w:rsidRDefault="00000000" w:rsidRPr="00000000" w14:paraId="0000032E">
            <w:pPr>
              <w:spacing w:line="240" w:lineRule="auto"/>
              <w:rPr>
                <w:b w:val="1"/>
                <w:bCs w:val="1"/>
              </w:rPr>
            </w:pPr>
            <w:r w:rsidDel="00000000" w:rsidR="00000000" w:rsidRPr="00000000">
              <w:rPr>
                <w:rtl w:val="0"/>
              </w:rPr>
            </w:r>
          </w:p>
        </w:tc>
        <w:tc>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p w:rsidR="00000000" w:rsidDel="00000000" w:rsidP="00000000" w:rsidRDefault="00000000" w:rsidRPr="00000000" w14:paraId="00000330">
            <w:pPr>
              <w:spacing w:line="240" w:lineRule="auto"/>
              <w:rPr>
                <w:b w:val="1"/>
                <w:bCs w:val="1"/>
              </w:rPr>
            </w:pPr>
            <w:r w:rsidDel="00000000" w:rsidR="00000000" w:rsidRPr="00000000">
              <w:rPr>
                <w:rtl w:val="0"/>
              </w:rPr>
            </w:r>
          </w:p>
        </w:tc>
        <w:tc>
          <w:tcPr/>
          <w:p w:rsidR="00000000" w:rsidDel="00000000" w:rsidP="00000000" w:rsidRDefault="00000000" w:rsidRPr="00000000" w14:paraId="00000331">
            <w:pPr>
              <w:spacing w:line="240" w:lineRule="auto"/>
              <w:rPr>
                <w:b w:val="1"/>
                <w:bCs w:val="1"/>
              </w:rPr>
            </w:pPr>
            <w:r w:rsidDel="00000000" w:rsidR="00000000" w:rsidRPr="00000000">
              <w:rPr>
                <w:rtl w:val="0"/>
              </w:rPr>
            </w:r>
          </w:p>
        </w:tc>
        <w:tc>
          <w:tcPr/>
          <w:p w:rsidR="00000000" w:rsidDel="00000000" w:rsidP="00000000" w:rsidRDefault="00000000" w:rsidRPr="00000000" w14:paraId="00000332">
            <w:pPr>
              <w:spacing w:line="240" w:lineRule="auto"/>
              <w:rPr>
                <w:b w:val="1"/>
                <w:bCs w:val="1"/>
              </w:rPr>
            </w:pPr>
            <w:r w:rsidDel="00000000" w:rsidR="00000000" w:rsidRPr="00000000">
              <w:rPr>
                <w:rtl w:val="0"/>
              </w:rPr>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4">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35">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9">
            <w:pPr>
              <w:spacing w:line="240" w:lineRule="auto"/>
              <w:rPr>
                <w:b w:val="1"/>
                <w:bCs w:val="1"/>
              </w:rPr>
            </w:pPr>
            <w:r w:rsidDel="00000000" w:rsidR="00000000" w:rsidRPr="00000000">
              <w:rPr>
                <w:rtl w:val="0"/>
              </w:rPr>
            </w:r>
          </w:p>
        </w:tc>
        <w:tc>
          <w:tcPr/>
          <w:p w:rsidR="00000000" w:rsidDel="00000000" w:rsidP="00000000" w:rsidRDefault="00000000" w:rsidRPr="00000000" w14:paraId="0000033A">
            <w:pPr>
              <w:spacing w:line="240" w:lineRule="auto"/>
              <w:rPr>
                <w:b w:val="1"/>
                <w:bCs w:val="1"/>
              </w:rPr>
            </w:pPr>
            <w:r w:rsidDel="00000000" w:rsidR="00000000" w:rsidRPr="00000000">
              <w:rPr>
                <w:rtl w:val="0"/>
              </w:rPr>
            </w:r>
          </w:p>
        </w:tc>
        <w:tc>
          <w:tcPr/>
          <w:p w:rsidR="00000000" w:rsidDel="00000000" w:rsidP="00000000" w:rsidRDefault="00000000" w:rsidRPr="00000000" w14:paraId="0000033B">
            <w:pPr>
              <w:spacing w:line="240" w:lineRule="auto"/>
              <w:rPr>
                <w:b w:val="1"/>
                <w:bCs w:val="1"/>
              </w:rPr>
            </w:pPr>
            <w:r w:rsidDel="00000000" w:rsidR="00000000" w:rsidRPr="00000000">
              <w:rPr>
                <w:rtl w:val="0"/>
              </w:rPr>
            </w:r>
          </w:p>
        </w:tc>
        <w:tc>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p w:rsidR="00000000" w:rsidDel="00000000" w:rsidP="00000000" w:rsidRDefault="00000000" w:rsidRPr="00000000" w14:paraId="0000033D">
            <w:pPr>
              <w:spacing w:line="240" w:lineRule="auto"/>
              <w:rPr>
                <w:b w:val="1"/>
                <w:bCs w:val="1"/>
              </w:rPr>
            </w:pPr>
            <w:r w:rsidDel="00000000" w:rsidR="00000000" w:rsidRPr="00000000">
              <w:rPr>
                <w:rtl w:val="0"/>
              </w:rPr>
            </w:r>
          </w:p>
        </w:tc>
        <w:tc>
          <w:tcPr/>
          <w:p w:rsidR="00000000" w:rsidDel="00000000" w:rsidP="00000000" w:rsidRDefault="00000000" w:rsidRPr="00000000" w14:paraId="0000033E">
            <w:pPr>
              <w:spacing w:line="240" w:lineRule="auto"/>
              <w:rPr>
                <w:b w:val="1"/>
                <w:bCs w:val="1"/>
              </w:rPr>
            </w:pPr>
            <w:r w:rsidDel="00000000" w:rsidR="00000000" w:rsidRPr="00000000">
              <w:rPr>
                <w:rtl w:val="0"/>
              </w:rPr>
            </w:r>
          </w:p>
        </w:tc>
        <w:tc>
          <w:tcPr/>
          <w:p w:rsidR="00000000" w:rsidDel="00000000" w:rsidP="00000000" w:rsidRDefault="00000000" w:rsidRPr="00000000" w14:paraId="0000033F">
            <w:pPr>
              <w:spacing w:line="240" w:lineRule="auto"/>
              <w:rPr>
                <w:b w:val="1"/>
                <w:bCs w:val="1"/>
              </w:rPr>
            </w:pPr>
            <w:r w:rsidDel="00000000" w:rsidR="00000000" w:rsidRPr="00000000">
              <w:rPr>
                <w:rtl w:val="0"/>
              </w:rPr>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41">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42">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6">
            <w:pPr>
              <w:spacing w:line="240" w:lineRule="auto"/>
              <w:rPr>
                <w:b w:val="1"/>
                <w:bCs w:val="1"/>
              </w:rPr>
            </w:pPr>
            <w:r w:rsidDel="00000000" w:rsidR="00000000" w:rsidRPr="00000000">
              <w:rPr>
                <w:rtl w:val="0"/>
              </w:rPr>
            </w:r>
          </w:p>
        </w:tc>
        <w:tc>
          <w:tcPr/>
          <w:p w:rsidR="00000000" w:rsidDel="00000000" w:rsidP="00000000" w:rsidRDefault="00000000" w:rsidRPr="00000000" w14:paraId="00000347">
            <w:pPr>
              <w:spacing w:line="240" w:lineRule="auto"/>
              <w:rPr>
                <w:b w:val="1"/>
                <w:bCs w:val="1"/>
              </w:rPr>
            </w:pPr>
            <w:r w:rsidDel="00000000" w:rsidR="00000000" w:rsidRPr="00000000">
              <w:rPr>
                <w:rtl w:val="0"/>
              </w:rPr>
            </w:r>
          </w:p>
        </w:tc>
        <w:tc>
          <w:tcPr/>
          <w:p w:rsidR="00000000" w:rsidDel="00000000" w:rsidP="00000000" w:rsidRDefault="00000000" w:rsidRPr="00000000" w14:paraId="00000348">
            <w:pPr>
              <w:spacing w:line="240" w:lineRule="auto"/>
              <w:rPr>
                <w:b w:val="1"/>
                <w:bCs w:val="1"/>
              </w:rPr>
            </w:pPr>
            <w:r w:rsidDel="00000000" w:rsidR="00000000" w:rsidRPr="00000000">
              <w:rPr>
                <w:rtl w:val="0"/>
              </w:rPr>
            </w:r>
          </w:p>
        </w:tc>
        <w:tc>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p w:rsidR="00000000" w:rsidDel="00000000" w:rsidP="00000000" w:rsidRDefault="00000000" w:rsidRPr="00000000" w14:paraId="0000034A">
            <w:pPr>
              <w:spacing w:line="240" w:lineRule="auto"/>
              <w:rPr>
                <w:b w:val="1"/>
                <w:bCs w:val="1"/>
              </w:rPr>
            </w:pPr>
            <w:r w:rsidDel="00000000" w:rsidR="00000000" w:rsidRPr="00000000">
              <w:rPr>
                <w:rtl w:val="0"/>
              </w:rPr>
            </w:r>
          </w:p>
        </w:tc>
        <w:tc>
          <w:tcPr/>
          <w:p w:rsidR="00000000" w:rsidDel="00000000" w:rsidP="00000000" w:rsidRDefault="00000000" w:rsidRPr="00000000" w14:paraId="0000034B">
            <w:pPr>
              <w:spacing w:line="240" w:lineRule="auto"/>
              <w:rPr>
                <w:b w:val="1"/>
                <w:bCs w:val="1"/>
              </w:rPr>
            </w:pPr>
            <w:r w:rsidDel="00000000" w:rsidR="00000000" w:rsidRPr="00000000">
              <w:rPr>
                <w:rtl w:val="0"/>
              </w:rPr>
            </w:r>
          </w:p>
        </w:tc>
        <w:tc>
          <w:tcPr/>
          <w:p w:rsidR="00000000" w:rsidDel="00000000" w:rsidP="00000000" w:rsidRDefault="00000000" w:rsidRPr="00000000" w14:paraId="0000034C">
            <w:pPr>
              <w:spacing w:line="240" w:lineRule="auto"/>
              <w:rPr>
                <w:b w:val="1"/>
                <w:bCs w:val="1"/>
              </w:rPr>
            </w:pPr>
            <w:r w:rsidDel="00000000" w:rsidR="00000000" w:rsidRPr="00000000">
              <w:rPr>
                <w:rtl w:val="0"/>
              </w:rPr>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4E">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4F">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3">
            <w:pPr>
              <w:spacing w:line="240" w:lineRule="auto"/>
              <w:rPr>
                <w:b w:val="1"/>
                <w:bCs w:val="1"/>
              </w:rPr>
            </w:pPr>
            <w:r w:rsidDel="00000000" w:rsidR="00000000" w:rsidRPr="00000000">
              <w:rPr>
                <w:rtl w:val="0"/>
              </w:rPr>
            </w:r>
          </w:p>
        </w:tc>
        <w:tc>
          <w:tcPr/>
          <w:p w:rsidR="00000000" w:rsidDel="00000000" w:rsidP="00000000" w:rsidRDefault="00000000" w:rsidRPr="00000000" w14:paraId="00000354">
            <w:pPr>
              <w:spacing w:line="240" w:lineRule="auto"/>
              <w:rPr>
                <w:b w:val="1"/>
                <w:bCs w:val="1"/>
              </w:rPr>
            </w:pPr>
            <w:r w:rsidDel="00000000" w:rsidR="00000000" w:rsidRPr="00000000">
              <w:rPr>
                <w:rtl w:val="0"/>
              </w:rPr>
            </w:r>
          </w:p>
        </w:tc>
        <w:tc>
          <w:tcPr/>
          <w:p w:rsidR="00000000" w:rsidDel="00000000" w:rsidP="00000000" w:rsidRDefault="00000000" w:rsidRPr="00000000" w14:paraId="00000355">
            <w:pPr>
              <w:spacing w:line="240" w:lineRule="auto"/>
              <w:rPr>
                <w:b w:val="1"/>
                <w:bCs w:val="1"/>
              </w:rPr>
            </w:pPr>
            <w:r w:rsidDel="00000000" w:rsidR="00000000" w:rsidRPr="00000000">
              <w:rPr>
                <w:rtl w:val="0"/>
              </w:rPr>
            </w:r>
          </w:p>
        </w:tc>
        <w:tc>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p w:rsidR="00000000" w:rsidDel="00000000" w:rsidP="00000000" w:rsidRDefault="00000000" w:rsidRPr="00000000" w14:paraId="00000357">
            <w:pPr>
              <w:spacing w:line="240" w:lineRule="auto"/>
              <w:rPr>
                <w:b w:val="1"/>
                <w:bCs w:val="1"/>
              </w:rPr>
            </w:pPr>
            <w:r w:rsidDel="00000000" w:rsidR="00000000" w:rsidRPr="00000000">
              <w:rPr>
                <w:rtl w:val="0"/>
              </w:rPr>
            </w:r>
          </w:p>
        </w:tc>
        <w:tc>
          <w:tcPr/>
          <w:p w:rsidR="00000000" w:rsidDel="00000000" w:rsidP="00000000" w:rsidRDefault="00000000" w:rsidRPr="00000000" w14:paraId="00000358">
            <w:pPr>
              <w:spacing w:line="240" w:lineRule="auto"/>
              <w:rPr>
                <w:b w:val="1"/>
                <w:bCs w:val="1"/>
              </w:rPr>
            </w:pPr>
            <w:r w:rsidDel="00000000" w:rsidR="00000000" w:rsidRPr="00000000">
              <w:rPr>
                <w:rtl w:val="0"/>
              </w:rPr>
            </w:r>
          </w:p>
        </w:tc>
        <w:tc>
          <w:tcPr/>
          <w:p w:rsidR="00000000" w:rsidDel="00000000" w:rsidP="00000000" w:rsidRDefault="00000000" w:rsidRPr="00000000" w14:paraId="00000359">
            <w:pPr>
              <w:spacing w:line="240" w:lineRule="auto"/>
              <w:rPr>
                <w:b w:val="1"/>
                <w:bCs w:val="1"/>
              </w:rPr>
            </w:pPr>
            <w:r w:rsidDel="00000000" w:rsidR="00000000" w:rsidRPr="00000000">
              <w:rPr>
                <w:rtl w:val="0"/>
              </w:rPr>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5B">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5C">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F">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0">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1">
            <w:pPr>
              <w:spacing w:line="240" w:lineRule="auto"/>
              <w:rPr>
                <w:b w:val="1"/>
                <w:bCs w:val="1"/>
              </w:rPr>
            </w:pPr>
            <w:r w:rsidDel="00000000" w:rsidR="00000000" w:rsidRPr="00000000">
              <w:rPr>
                <w:rtl w:val="0"/>
              </w:rPr>
            </w:r>
          </w:p>
        </w:tc>
        <w:tc>
          <w:tcPr/>
          <w:p w:rsidR="00000000" w:rsidDel="00000000" w:rsidP="00000000" w:rsidRDefault="00000000" w:rsidRPr="00000000" w14:paraId="00000362">
            <w:pPr>
              <w:spacing w:line="240" w:lineRule="auto"/>
              <w:rPr>
                <w:b w:val="1"/>
                <w:bCs w:val="1"/>
              </w:rPr>
            </w:pPr>
            <w:r w:rsidDel="00000000" w:rsidR="00000000" w:rsidRPr="00000000">
              <w:rPr>
                <w:rtl w:val="0"/>
              </w:rPr>
            </w:r>
          </w:p>
        </w:tc>
        <w:tc>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p w:rsidR="00000000" w:rsidDel="00000000" w:rsidP="00000000" w:rsidRDefault="00000000" w:rsidRPr="00000000" w14:paraId="00000364">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65">
            <w:pPr>
              <w:spacing w:line="240" w:lineRule="auto"/>
              <w:rPr>
                <w:b w:val="1"/>
                <w:bCs w:val="1"/>
              </w:rPr>
            </w:pPr>
            <w:r w:rsidDel="00000000" w:rsidR="00000000" w:rsidRPr="00000000">
              <w:rPr>
                <w:rtl w:val="0"/>
              </w:rPr>
            </w:r>
          </w:p>
        </w:tc>
        <w:tc>
          <w:tcPr/>
          <w:p w:rsidR="00000000" w:rsidDel="00000000" w:rsidP="00000000" w:rsidRDefault="00000000" w:rsidRPr="00000000" w14:paraId="00000366">
            <w:pPr>
              <w:spacing w:line="240" w:lineRule="auto"/>
              <w:rPr>
                <w:b w:val="1"/>
                <w:bCs w:val="1"/>
              </w:rPr>
            </w:pPr>
            <w:r w:rsidDel="00000000" w:rsidR="00000000" w:rsidRPr="00000000">
              <w:rPr>
                <w:rtl w:val="0"/>
              </w:rPr>
            </w:r>
          </w:p>
        </w:tc>
        <w:tc>
          <w:tcPr/>
          <w:p w:rsidR="00000000" w:rsidDel="00000000" w:rsidP="00000000" w:rsidRDefault="00000000" w:rsidRPr="00000000" w14:paraId="0000036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8">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69">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p w:rsidR="00000000" w:rsidDel="00000000" w:rsidP="00000000" w:rsidRDefault="00000000" w:rsidRPr="00000000" w14:paraId="0000036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C">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D">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E">
            <w:pPr>
              <w:spacing w:line="240" w:lineRule="auto"/>
              <w:rPr>
                <w:b w:val="1"/>
                <w:bCs w:val="1"/>
              </w:rPr>
            </w:pPr>
            <w:r w:rsidDel="00000000" w:rsidR="00000000" w:rsidRPr="00000000">
              <w:rPr>
                <w:rtl w:val="0"/>
              </w:rPr>
            </w:r>
          </w:p>
        </w:tc>
        <w:tc>
          <w:tcPr/>
          <w:p w:rsidR="00000000" w:rsidDel="00000000" w:rsidP="00000000" w:rsidRDefault="00000000" w:rsidRPr="00000000" w14:paraId="0000036F">
            <w:pPr>
              <w:spacing w:line="240" w:lineRule="auto"/>
              <w:rPr>
                <w:b w:val="1"/>
                <w:bCs w:val="1"/>
              </w:rPr>
            </w:pPr>
            <w:r w:rsidDel="00000000" w:rsidR="00000000" w:rsidRPr="00000000">
              <w:rPr>
                <w:rtl w:val="0"/>
              </w:rPr>
            </w:r>
          </w:p>
        </w:tc>
        <w:tc>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p w:rsidR="00000000" w:rsidDel="00000000" w:rsidP="00000000" w:rsidRDefault="00000000" w:rsidRPr="00000000" w14:paraId="00000371">
            <w:pPr>
              <w:spacing w:line="240" w:lineRule="auto"/>
              <w:rPr>
                <w:b w:val="1"/>
                <w:bCs w:val="1"/>
              </w:rPr>
            </w:pPr>
            <w:r w:rsidDel="00000000" w:rsidR="00000000" w:rsidRPr="00000000">
              <w:rPr>
                <w:rtl w:val="0"/>
              </w:rPr>
            </w:r>
          </w:p>
        </w:tc>
        <w:tc>
          <w:tcPr/>
          <w:p w:rsidR="00000000" w:rsidDel="00000000" w:rsidP="00000000" w:rsidRDefault="00000000" w:rsidRPr="00000000" w14:paraId="00000372">
            <w:pPr>
              <w:spacing w:line="240" w:lineRule="auto"/>
              <w:rPr>
                <w:b w:val="1"/>
                <w:bCs w:val="1"/>
              </w:rPr>
            </w:pPr>
            <w:r w:rsidDel="00000000" w:rsidR="00000000" w:rsidRPr="00000000">
              <w:rPr>
                <w:rtl w:val="0"/>
              </w:rPr>
            </w:r>
          </w:p>
        </w:tc>
        <w:tc>
          <w:tcPr/>
          <w:p w:rsidR="00000000" w:rsidDel="00000000" w:rsidP="00000000" w:rsidRDefault="00000000" w:rsidRPr="00000000" w14:paraId="00000373">
            <w:pPr>
              <w:spacing w:line="240" w:lineRule="auto"/>
              <w:rPr>
                <w:b w:val="1"/>
                <w:bCs w:val="1"/>
              </w:rPr>
            </w:pPr>
            <w:r w:rsidDel="00000000" w:rsidR="00000000" w:rsidRPr="00000000">
              <w:rPr>
                <w:rtl w:val="0"/>
              </w:rPr>
            </w:r>
          </w:p>
        </w:tc>
        <w:tc>
          <w:tcPr/>
          <w:p w:rsidR="00000000" w:rsidDel="00000000" w:rsidP="00000000" w:rsidRDefault="00000000" w:rsidRPr="00000000" w14:paraId="0000037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5">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76">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p w:rsidR="00000000" w:rsidDel="00000000" w:rsidP="00000000" w:rsidRDefault="00000000" w:rsidRPr="00000000" w14:paraId="00000378">
            <w:pPr>
              <w:spacing w:line="240" w:lineRule="auto"/>
              <w:rPr>
                <w:b w:val="1"/>
                <w:bCs w:val="1"/>
              </w:rPr>
            </w:pPr>
            <w:r w:rsidDel="00000000" w:rsidR="00000000" w:rsidRPr="00000000">
              <w:rPr>
                <w:rtl w:val="0"/>
              </w:rPr>
            </w:r>
          </w:p>
        </w:tc>
        <w:tc>
          <w:tcPr/>
          <w:p w:rsidR="00000000" w:rsidDel="00000000" w:rsidP="00000000" w:rsidRDefault="00000000" w:rsidRPr="00000000" w14:paraId="00000379">
            <w:pPr>
              <w:spacing w:line="240" w:lineRule="auto"/>
              <w:rPr>
                <w:b w:val="1"/>
                <w:bCs w:val="1"/>
              </w:rPr>
            </w:pPr>
            <w:r w:rsidDel="00000000" w:rsidR="00000000" w:rsidRPr="00000000">
              <w:rPr>
                <w:rtl w:val="0"/>
              </w:rPr>
            </w:r>
          </w:p>
        </w:tc>
        <w:tc>
          <w:tcPr/>
          <w:p w:rsidR="00000000" w:rsidDel="00000000" w:rsidP="00000000" w:rsidRDefault="00000000" w:rsidRPr="00000000" w14:paraId="0000037A">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B">
            <w:pPr>
              <w:spacing w:line="240" w:lineRule="auto"/>
              <w:rPr>
                <w:b w:val="1"/>
                <w:bCs w:val="1"/>
              </w:rPr>
            </w:pPr>
            <w:r w:rsidDel="00000000" w:rsidR="00000000" w:rsidRPr="00000000">
              <w:rPr>
                <w:rtl w:val="0"/>
              </w:rPr>
            </w:r>
          </w:p>
        </w:tc>
        <w:tc>
          <w:tcPr/>
          <w:p w:rsidR="00000000" w:rsidDel="00000000" w:rsidP="00000000" w:rsidRDefault="00000000" w:rsidRPr="00000000" w14:paraId="0000037C">
            <w:pPr>
              <w:spacing w:line="240" w:lineRule="auto"/>
              <w:rPr>
                <w:b w:val="1"/>
                <w:bCs w:val="1"/>
              </w:rPr>
            </w:pPr>
            <w:r w:rsidDel="00000000" w:rsidR="00000000" w:rsidRPr="00000000">
              <w:rPr>
                <w:rtl w:val="0"/>
              </w:rPr>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7F">
            <w:pPr>
              <w:spacing w:line="240" w:lineRule="auto"/>
              <w:rPr>
                <w:b w:val="1"/>
                <w:bCs w:val="1"/>
              </w:rPr>
            </w:pPr>
            <w:r w:rsidDel="00000000" w:rsidR="00000000" w:rsidRPr="00000000">
              <w:rPr>
                <w:rtl w:val="0"/>
              </w:rPr>
            </w:r>
          </w:p>
        </w:tc>
        <w:tc>
          <w:tcPr/>
          <w:p w:rsidR="00000000" w:rsidDel="00000000" w:rsidP="00000000" w:rsidRDefault="00000000" w:rsidRPr="00000000" w14:paraId="00000380">
            <w:pPr>
              <w:spacing w:line="240" w:lineRule="auto"/>
              <w:rPr>
                <w:b w:val="1"/>
                <w:bCs w:val="1"/>
              </w:rPr>
            </w:pPr>
            <w:r w:rsidDel="00000000" w:rsidR="00000000" w:rsidRPr="00000000">
              <w:rPr>
                <w:rtl w:val="0"/>
              </w:rPr>
            </w:r>
          </w:p>
        </w:tc>
        <w:tc>
          <w:tcPr/>
          <w:p w:rsidR="00000000" w:rsidDel="00000000" w:rsidP="00000000" w:rsidRDefault="00000000" w:rsidRPr="00000000" w14:paraId="00000381">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82">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83">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p w:rsidR="00000000" w:rsidDel="00000000" w:rsidP="00000000" w:rsidRDefault="00000000" w:rsidRPr="00000000" w14:paraId="00000385">
            <w:pPr>
              <w:spacing w:line="240" w:lineRule="auto"/>
              <w:rPr>
                <w:b w:val="1"/>
                <w:bCs w:val="1"/>
              </w:rPr>
            </w:pPr>
            <w:r w:rsidDel="00000000" w:rsidR="00000000" w:rsidRPr="00000000">
              <w:rPr>
                <w:rtl w:val="0"/>
              </w:rPr>
            </w:r>
          </w:p>
        </w:tc>
        <w:tc>
          <w:tcPr/>
          <w:p w:rsidR="00000000" w:rsidDel="00000000" w:rsidP="00000000" w:rsidRDefault="00000000" w:rsidRPr="00000000" w14:paraId="00000386">
            <w:pPr>
              <w:spacing w:line="240" w:lineRule="auto"/>
              <w:rPr>
                <w:b w:val="1"/>
                <w:bCs w:val="1"/>
              </w:rPr>
            </w:pPr>
            <w:r w:rsidDel="00000000" w:rsidR="00000000" w:rsidRPr="00000000">
              <w:rPr>
                <w:rtl w:val="0"/>
              </w:rPr>
            </w:r>
          </w:p>
        </w:tc>
        <w:tc>
          <w:tcPr/>
          <w:p w:rsidR="00000000" w:rsidDel="00000000" w:rsidP="00000000" w:rsidRDefault="00000000" w:rsidRPr="00000000" w14:paraId="00000387">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8">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9">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c>
          <w:tcPr/>
          <w:p w:rsidR="00000000" w:rsidDel="00000000" w:rsidP="00000000" w:rsidRDefault="00000000" w:rsidRPr="00000000" w14:paraId="0000038C">
            <w:pPr>
              <w:spacing w:line="240" w:lineRule="auto"/>
              <w:rPr>
                <w:b w:val="1"/>
                <w:bCs w:val="1"/>
              </w:rPr>
            </w:pPr>
            <w:r w:rsidDel="00000000" w:rsidR="00000000" w:rsidRPr="00000000">
              <w:rPr>
                <w:rtl w:val="0"/>
              </w:rPr>
            </w:r>
          </w:p>
        </w:tc>
        <w:tc>
          <w:tcPr/>
          <w:p w:rsidR="00000000" w:rsidDel="00000000" w:rsidP="00000000" w:rsidRDefault="00000000" w:rsidRPr="00000000" w14:paraId="0000038D">
            <w:pPr>
              <w:spacing w:line="240" w:lineRule="auto"/>
              <w:rPr>
                <w:b w:val="1"/>
                <w:bCs w:val="1"/>
              </w:rPr>
            </w:pPr>
            <w:r w:rsidDel="00000000" w:rsidR="00000000" w:rsidRPr="00000000">
              <w:rPr>
                <w:rtl w:val="0"/>
              </w:rPr>
            </w:r>
          </w:p>
        </w:tc>
        <w:tc>
          <w:tcPr/>
          <w:p w:rsidR="00000000" w:rsidDel="00000000" w:rsidP="00000000" w:rsidRDefault="00000000" w:rsidRPr="00000000" w14:paraId="0000038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8F">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90">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p w:rsidR="00000000" w:rsidDel="00000000" w:rsidP="00000000" w:rsidRDefault="00000000" w:rsidRPr="00000000" w14:paraId="00000392">
            <w:pPr>
              <w:spacing w:line="240" w:lineRule="auto"/>
              <w:rPr>
                <w:b w:val="1"/>
                <w:bCs w:val="1"/>
              </w:rPr>
            </w:pPr>
            <w:r w:rsidDel="00000000" w:rsidR="00000000" w:rsidRPr="00000000">
              <w:rPr>
                <w:rtl w:val="0"/>
              </w:rPr>
            </w:r>
          </w:p>
        </w:tc>
        <w:tc>
          <w:tcPr/>
          <w:p w:rsidR="00000000" w:rsidDel="00000000" w:rsidP="00000000" w:rsidRDefault="00000000" w:rsidRPr="00000000" w14:paraId="00000393">
            <w:pPr>
              <w:spacing w:line="240" w:lineRule="auto"/>
              <w:rPr>
                <w:b w:val="1"/>
                <w:bCs w:val="1"/>
              </w:rPr>
            </w:pPr>
            <w:r w:rsidDel="00000000" w:rsidR="00000000" w:rsidRPr="00000000">
              <w:rPr>
                <w:rtl w:val="0"/>
              </w:rPr>
            </w:r>
          </w:p>
        </w:tc>
        <w:tc>
          <w:tcPr/>
          <w:p w:rsidR="00000000" w:rsidDel="00000000" w:rsidP="00000000" w:rsidRDefault="00000000" w:rsidRPr="00000000" w14:paraId="0000039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c>
          <w:tcPr/>
          <w:p w:rsidR="00000000" w:rsidDel="00000000" w:rsidP="00000000" w:rsidRDefault="00000000" w:rsidRPr="00000000" w14:paraId="00000399">
            <w:pPr>
              <w:spacing w:line="240" w:lineRule="auto"/>
              <w:rPr>
                <w:b w:val="1"/>
                <w:bCs w:val="1"/>
              </w:rPr>
            </w:pPr>
            <w:r w:rsidDel="00000000" w:rsidR="00000000" w:rsidRPr="00000000">
              <w:rPr>
                <w:rtl w:val="0"/>
              </w:rPr>
            </w:r>
          </w:p>
        </w:tc>
        <w:tc>
          <w:tcPr/>
          <w:p w:rsidR="00000000" w:rsidDel="00000000" w:rsidP="00000000" w:rsidRDefault="00000000" w:rsidRPr="00000000" w14:paraId="0000039A">
            <w:pPr>
              <w:spacing w:line="240" w:lineRule="auto"/>
              <w:rPr>
                <w:b w:val="1"/>
                <w:bCs w:val="1"/>
              </w:rPr>
            </w:pPr>
            <w:r w:rsidDel="00000000" w:rsidR="00000000" w:rsidRPr="00000000">
              <w:rPr>
                <w:rtl w:val="0"/>
              </w:rPr>
            </w:r>
          </w:p>
        </w:tc>
        <w:tc>
          <w:tcPr/>
          <w:p w:rsidR="00000000" w:rsidDel="00000000" w:rsidP="00000000" w:rsidRDefault="00000000" w:rsidRPr="00000000" w14:paraId="0000039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9C">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9D">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p w:rsidR="00000000" w:rsidDel="00000000" w:rsidP="00000000" w:rsidRDefault="00000000" w:rsidRPr="00000000" w14:paraId="0000039F">
            <w:pPr>
              <w:spacing w:line="240" w:lineRule="auto"/>
              <w:rPr>
                <w:b w:val="1"/>
                <w:bCs w:val="1"/>
              </w:rPr>
            </w:pPr>
            <w:r w:rsidDel="00000000" w:rsidR="00000000" w:rsidRPr="00000000">
              <w:rPr>
                <w:rtl w:val="0"/>
              </w:rPr>
            </w:r>
          </w:p>
        </w:tc>
        <w:tc>
          <w:tcPr/>
          <w:p w:rsidR="00000000" w:rsidDel="00000000" w:rsidP="00000000" w:rsidRDefault="00000000" w:rsidRPr="00000000" w14:paraId="000003A0">
            <w:pPr>
              <w:spacing w:line="240" w:lineRule="auto"/>
              <w:rPr>
                <w:b w:val="1"/>
                <w:bCs w:val="1"/>
              </w:rPr>
            </w:pPr>
            <w:r w:rsidDel="00000000" w:rsidR="00000000" w:rsidRPr="00000000">
              <w:rPr>
                <w:rtl w:val="0"/>
              </w:rPr>
            </w:r>
          </w:p>
        </w:tc>
        <w:tc>
          <w:tcPr/>
          <w:p w:rsidR="00000000" w:rsidDel="00000000" w:rsidP="00000000" w:rsidRDefault="00000000" w:rsidRPr="00000000" w14:paraId="000003A1">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2">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3">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c>
          <w:tcPr/>
          <w:p w:rsidR="00000000" w:rsidDel="00000000" w:rsidP="00000000" w:rsidRDefault="00000000" w:rsidRPr="00000000" w14:paraId="000003A6">
            <w:pPr>
              <w:spacing w:line="240" w:lineRule="auto"/>
              <w:rPr>
                <w:b w:val="1"/>
                <w:bCs w:val="1"/>
              </w:rPr>
            </w:pPr>
            <w:r w:rsidDel="00000000" w:rsidR="00000000" w:rsidRPr="00000000">
              <w:rPr>
                <w:rtl w:val="0"/>
              </w:rPr>
            </w:r>
          </w:p>
        </w:tc>
        <w:tc>
          <w:tcPr/>
          <w:p w:rsidR="00000000" w:rsidDel="00000000" w:rsidP="00000000" w:rsidRDefault="00000000" w:rsidRPr="00000000" w14:paraId="000003A7">
            <w:pPr>
              <w:spacing w:line="240" w:lineRule="auto"/>
              <w:rPr>
                <w:b w:val="1"/>
                <w:bCs w:val="1"/>
              </w:rPr>
            </w:pPr>
            <w:r w:rsidDel="00000000" w:rsidR="00000000" w:rsidRPr="00000000">
              <w:rPr>
                <w:rtl w:val="0"/>
              </w:rPr>
            </w:r>
          </w:p>
        </w:tc>
        <w:tc>
          <w:tcPr/>
          <w:p w:rsidR="00000000" w:rsidDel="00000000" w:rsidP="00000000" w:rsidRDefault="00000000" w:rsidRPr="00000000" w14:paraId="000003A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9">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AA">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AB">
            <w:pPr>
              <w:spacing w:line="240" w:lineRule="auto"/>
              <w:rPr>
                <w:b w:val="1"/>
                <w:bCs w:val="1"/>
              </w:rPr>
            </w:pPr>
            <w:r w:rsidDel="00000000" w:rsidR="00000000" w:rsidRPr="00000000">
              <w:rPr>
                <w:rtl w:val="0"/>
              </w:rPr>
            </w:r>
          </w:p>
        </w:tc>
        <w:tc>
          <w:tcPr/>
          <w:p w:rsidR="00000000" w:rsidDel="00000000" w:rsidP="00000000" w:rsidRDefault="00000000" w:rsidRPr="00000000" w14:paraId="000003AC">
            <w:pPr>
              <w:spacing w:line="240" w:lineRule="auto"/>
              <w:rPr>
                <w:b w:val="1"/>
                <w:bCs w:val="1"/>
              </w:rPr>
            </w:pPr>
            <w:r w:rsidDel="00000000" w:rsidR="00000000" w:rsidRPr="00000000">
              <w:rPr>
                <w:rtl w:val="0"/>
              </w:rPr>
            </w:r>
          </w:p>
        </w:tc>
        <w:tc>
          <w:tcPr/>
          <w:p w:rsidR="00000000" w:rsidDel="00000000" w:rsidP="00000000" w:rsidRDefault="00000000" w:rsidRPr="00000000" w14:paraId="000003AD">
            <w:pPr>
              <w:spacing w:line="240" w:lineRule="auto"/>
              <w:rPr>
                <w:b w:val="1"/>
                <w:bCs w:val="1"/>
              </w:rPr>
            </w:pPr>
            <w:r w:rsidDel="00000000" w:rsidR="00000000" w:rsidRPr="00000000">
              <w:rPr>
                <w:rtl w:val="0"/>
              </w:rPr>
            </w:r>
          </w:p>
        </w:tc>
        <w:tc>
          <w:tcPr/>
          <w:p w:rsidR="00000000" w:rsidDel="00000000" w:rsidP="00000000" w:rsidRDefault="00000000" w:rsidRPr="00000000" w14:paraId="000003AE">
            <w:pPr>
              <w:spacing w:line="240" w:lineRule="auto"/>
              <w:rPr>
                <w:b w:val="1"/>
                <w:bCs w:val="1"/>
              </w:rPr>
            </w:pPr>
            <w:r w:rsidDel="00000000" w:rsidR="00000000" w:rsidRPr="00000000">
              <w:rPr>
                <w:rtl w:val="0"/>
              </w:rPr>
            </w:r>
          </w:p>
        </w:tc>
        <w:tc>
          <w:tcPr/>
          <w:p w:rsidR="00000000" w:rsidDel="00000000" w:rsidP="00000000" w:rsidRDefault="00000000" w:rsidRPr="00000000" w14:paraId="000003AF">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0">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1">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2">
            <w:pPr>
              <w:spacing w:line="240" w:lineRule="auto"/>
              <w:rPr>
                <w:b w:val="1"/>
                <w:bCs w:val="1"/>
              </w:rPr>
            </w:pPr>
            <w:r w:rsidDel="00000000" w:rsidR="00000000" w:rsidRPr="00000000">
              <w:rPr>
                <w:rtl w:val="0"/>
              </w:rPr>
            </w:r>
          </w:p>
        </w:tc>
        <w:tc>
          <w:tcPr/>
          <w:p w:rsidR="00000000" w:rsidDel="00000000" w:rsidP="00000000" w:rsidRDefault="00000000" w:rsidRPr="00000000" w14:paraId="000003B3">
            <w:pPr>
              <w:spacing w:line="240" w:lineRule="auto"/>
              <w:rPr>
                <w:b w:val="1"/>
                <w:bCs w:val="1"/>
              </w:rPr>
            </w:pPr>
            <w:r w:rsidDel="00000000" w:rsidR="00000000" w:rsidRPr="00000000">
              <w:rPr>
                <w:rtl w:val="0"/>
              </w:rPr>
            </w:r>
          </w:p>
        </w:tc>
        <w:tc>
          <w:tcPr/>
          <w:p w:rsidR="00000000" w:rsidDel="00000000" w:rsidP="00000000" w:rsidRDefault="00000000" w:rsidRPr="00000000" w14:paraId="000003B4">
            <w:pPr>
              <w:spacing w:line="240" w:lineRule="auto"/>
              <w:rPr>
                <w:b w:val="1"/>
                <w:bCs w:val="1"/>
              </w:rPr>
            </w:pPr>
            <w:r w:rsidDel="00000000" w:rsidR="00000000" w:rsidRPr="00000000">
              <w:rPr>
                <w:rtl w:val="0"/>
              </w:rPr>
            </w:r>
          </w:p>
        </w:tc>
        <w:tc>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p w:rsidR="00000000" w:rsidDel="00000000" w:rsidP="00000000" w:rsidRDefault="00000000" w:rsidRPr="00000000" w14:paraId="000003B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7">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B8">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p w:rsidR="00000000" w:rsidDel="00000000" w:rsidP="00000000" w:rsidRDefault="00000000" w:rsidRPr="00000000" w14:paraId="000003BA">
            <w:pPr>
              <w:spacing w:line="240" w:lineRule="auto"/>
              <w:rPr>
                <w:b w:val="1"/>
                <w:bCs w:val="1"/>
              </w:rPr>
            </w:pPr>
            <w:r w:rsidDel="00000000" w:rsidR="00000000" w:rsidRPr="00000000">
              <w:rPr>
                <w:rtl w:val="0"/>
              </w:rPr>
            </w:r>
          </w:p>
        </w:tc>
        <w:tc>
          <w:tcPr/>
          <w:p w:rsidR="00000000" w:rsidDel="00000000" w:rsidP="00000000" w:rsidRDefault="00000000" w:rsidRPr="00000000" w14:paraId="000003BB">
            <w:pPr>
              <w:spacing w:line="240" w:lineRule="auto"/>
              <w:rPr>
                <w:b w:val="1"/>
                <w:bCs w:val="1"/>
              </w:rPr>
            </w:pPr>
            <w:r w:rsidDel="00000000" w:rsidR="00000000" w:rsidRPr="00000000">
              <w:rPr>
                <w:rtl w:val="0"/>
              </w:rPr>
            </w:r>
          </w:p>
        </w:tc>
        <w:tc>
          <w:tcPr/>
          <w:p w:rsidR="00000000" w:rsidDel="00000000" w:rsidP="00000000" w:rsidRDefault="00000000" w:rsidRPr="00000000" w14:paraId="000003BC">
            <w:pPr>
              <w:spacing w:line="240" w:lineRule="auto"/>
              <w:rPr>
                <w:b w:val="1"/>
                <w:bCs w:val="1"/>
              </w:rPr>
            </w:pPr>
            <w:r w:rsidDel="00000000" w:rsidR="00000000" w:rsidRPr="00000000">
              <w:rPr>
                <w:rtl w:val="0"/>
              </w:rPr>
            </w:r>
          </w:p>
        </w:tc>
        <w:tc>
          <w:tcPr/>
          <w:p w:rsidR="00000000" w:rsidDel="00000000" w:rsidP="00000000" w:rsidRDefault="00000000" w:rsidRPr="00000000" w14:paraId="000003BD">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E">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F">
            <w:pPr>
              <w:spacing w:line="240" w:lineRule="auto"/>
              <w:rPr>
                <w:b w:val="1"/>
                <w:bCs w:val="1"/>
              </w:rPr>
            </w:pPr>
            <w:r w:rsidDel="00000000" w:rsidR="00000000" w:rsidRPr="00000000">
              <w:rPr>
                <w:rtl w:val="0"/>
              </w:rPr>
            </w:r>
          </w:p>
        </w:tc>
        <w:tc>
          <w:tcPr/>
          <w:p w:rsidR="00000000" w:rsidDel="00000000" w:rsidP="00000000" w:rsidRDefault="00000000" w:rsidRPr="00000000" w14:paraId="000003C0">
            <w:pPr>
              <w:spacing w:line="240" w:lineRule="auto"/>
              <w:rPr>
                <w:b w:val="1"/>
                <w:bCs w:val="1"/>
              </w:rPr>
            </w:pPr>
            <w:r w:rsidDel="00000000" w:rsidR="00000000" w:rsidRPr="00000000">
              <w:rPr>
                <w:rtl w:val="0"/>
              </w:rPr>
            </w:r>
          </w:p>
        </w:tc>
        <w:tc>
          <w:tcPr/>
          <w:p w:rsidR="00000000" w:rsidDel="00000000" w:rsidP="00000000" w:rsidRDefault="00000000" w:rsidRPr="00000000" w14:paraId="000003C1">
            <w:pPr>
              <w:spacing w:line="240" w:lineRule="auto"/>
              <w:rPr>
                <w:b w:val="1"/>
                <w:bCs w:val="1"/>
              </w:rPr>
            </w:pPr>
            <w:r w:rsidDel="00000000" w:rsidR="00000000" w:rsidRPr="00000000">
              <w:rPr>
                <w:rtl w:val="0"/>
              </w:rPr>
            </w:r>
          </w:p>
        </w:tc>
        <w:tc>
          <w:tcPr/>
          <w:p w:rsidR="00000000" w:rsidDel="00000000" w:rsidP="00000000" w:rsidRDefault="00000000" w:rsidRPr="00000000" w14:paraId="000003C2">
            <w:pPr>
              <w:spacing w:line="240" w:lineRule="auto"/>
              <w:rPr>
                <w:b w:val="1"/>
                <w:bCs w:val="1"/>
              </w:rPr>
            </w:pPr>
            <w:r w:rsidDel="00000000" w:rsidR="00000000" w:rsidRPr="00000000">
              <w:rPr>
                <w:rtl w:val="0"/>
              </w:rPr>
            </w:r>
          </w:p>
        </w:tc>
        <w:tc>
          <w:tcPr/>
          <w:p w:rsidR="00000000" w:rsidDel="00000000" w:rsidP="00000000" w:rsidRDefault="00000000" w:rsidRPr="00000000" w14:paraId="000003C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4">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C5">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p w:rsidR="00000000" w:rsidDel="00000000" w:rsidP="00000000" w:rsidRDefault="00000000" w:rsidRPr="00000000" w14:paraId="000003C7">
            <w:pPr>
              <w:spacing w:line="240" w:lineRule="auto"/>
              <w:rPr>
                <w:b w:val="1"/>
                <w:bCs w:val="1"/>
              </w:rPr>
            </w:pPr>
            <w:r w:rsidDel="00000000" w:rsidR="00000000" w:rsidRPr="00000000">
              <w:rPr>
                <w:rtl w:val="0"/>
              </w:rPr>
            </w:r>
          </w:p>
        </w:tc>
        <w:tc>
          <w:tcPr/>
          <w:p w:rsidR="00000000" w:rsidDel="00000000" w:rsidP="00000000" w:rsidRDefault="00000000" w:rsidRPr="00000000" w14:paraId="000003C8">
            <w:pPr>
              <w:spacing w:line="240" w:lineRule="auto"/>
              <w:rPr>
                <w:b w:val="1"/>
                <w:bCs w:val="1"/>
              </w:rPr>
            </w:pPr>
            <w:r w:rsidDel="00000000" w:rsidR="00000000" w:rsidRPr="00000000">
              <w:rPr>
                <w:rtl w:val="0"/>
              </w:rPr>
            </w:r>
          </w:p>
        </w:tc>
        <w:tc>
          <w:tcPr/>
          <w:p w:rsidR="00000000" w:rsidDel="00000000" w:rsidP="00000000" w:rsidRDefault="00000000" w:rsidRPr="00000000" w14:paraId="000003C9">
            <w:pPr>
              <w:spacing w:line="240" w:lineRule="auto"/>
              <w:rPr>
                <w:b w:val="1"/>
                <w:bCs w:val="1"/>
              </w:rPr>
            </w:pPr>
            <w:r w:rsidDel="00000000" w:rsidR="00000000" w:rsidRPr="00000000">
              <w:rPr>
                <w:rtl w:val="0"/>
              </w:rPr>
            </w:r>
          </w:p>
        </w:tc>
        <w:tc>
          <w:tcPr/>
          <w:p w:rsidR="00000000" w:rsidDel="00000000" w:rsidP="00000000" w:rsidRDefault="00000000" w:rsidRPr="00000000" w14:paraId="000003CA">
            <w:pPr>
              <w:spacing w:line="240" w:lineRule="auto"/>
              <w:rPr>
                <w:b w:val="1"/>
                <w:bCs w:val="1"/>
              </w:rPr>
            </w:pPr>
            <w:r w:rsidDel="00000000" w:rsidR="00000000" w:rsidRPr="00000000">
              <w:rPr>
                <w:rtl w:val="0"/>
              </w:rPr>
            </w:r>
          </w:p>
        </w:tc>
        <w:tc>
          <w:tcPr/>
          <w:p w:rsidR="00000000" w:rsidDel="00000000" w:rsidP="00000000" w:rsidRDefault="00000000" w:rsidRPr="00000000" w14:paraId="000003CB">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CD">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CE">
            <w:pPr>
              <w:spacing w:line="240" w:lineRule="auto"/>
              <w:rPr>
                <w:b w:val="1"/>
                <w:bCs w:val="1"/>
              </w:rPr>
            </w:pPr>
            <w:r w:rsidDel="00000000" w:rsidR="00000000" w:rsidRPr="00000000">
              <w:rPr>
                <w:rtl w:val="0"/>
              </w:rPr>
            </w:r>
          </w:p>
        </w:tc>
        <w:tc>
          <w:tcPr/>
          <w:p w:rsidR="00000000" w:rsidDel="00000000" w:rsidP="00000000" w:rsidRDefault="00000000" w:rsidRPr="00000000" w14:paraId="000003CF">
            <w:pPr>
              <w:spacing w:line="240" w:lineRule="auto"/>
              <w:rPr>
                <w:b w:val="1"/>
                <w:bCs w:val="1"/>
              </w:rPr>
            </w:pPr>
            <w:r w:rsidDel="00000000" w:rsidR="00000000" w:rsidRPr="00000000">
              <w:rPr>
                <w:rtl w:val="0"/>
              </w:rPr>
            </w:r>
          </w:p>
        </w:tc>
        <w:tc>
          <w:tcPr/>
          <w:p w:rsidR="00000000" w:rsidDel="00000000" w:rsidP="00000000" w:rsidRDefault="00000000" w:rsidRPr="00000000" w14:paraId="000003D0">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1">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D2">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p w:rsidR="00000000" w:rsidDel="00000000" w:rsidP="00000000" w:rsidRDefault="00000000" w:rsidRPr="00000000" w14:paraId="000003D4">
            <w:pPr>
              <w:spacing w:line="240" w:lineRule="auto"/>
              <w:rPr>
                <w:b w:val="1"/>
                <w:bCs w:val="1"/>
              </w:rPr>
            </w:pPr>
            <w:r w:rsidDel="00000000" w:rsidR="00000000" w:rsidRPr="00000000">
              <w:rPr>
                <w:rtl w:val="0"/>
              </w:rPr>
            </w:r>
          </w:p>
        </w:tc>
        <w:tc>
          <w:tcPr/>
          <w:p w:rsidR="00000000" w:rsidDel="00000000" w:rsidP="00000000" w:rsidRDefault="00000000" w:rsidRPr="00000000" w14:paraId="000003D5">
            <w:pPr>
              <w:spacing w:line="240" w:lineRule="auto"/>
              <w:rPr>
                <w:b w:val="1"/>
                <w:bCs w:val="1"/>
              </w:rPr>
            </w:pPr>
            <w:r w:rsidDel="00000000" w:rsidR="00000000" w:rsidRPr="00000000">
              <w:rPr>
                <w:rtl w:val="0"/>
              </w:rPr>
            </w:r>
          </w:p>
        </w:tc>
        <w:tc>
          <w:tcPr/>
          <w:p w:rsidR="00000000" w:rsidDel="00000000" w:rsidP="00000000" w:rsidRDefault="00000000" w:rsidRPr="00000000" w14:paraId="000003D6">
            <w:pPr>
              <w:spacing w:line="240" w:lineRule="auto"/>
              <w:rPr>
                <w:b w:val="1"/>
                <w:bCs w:val="1"/>
              </w:rPr>
            </w:pPr>
            <w:r w:rsidDel="00000000" w:rsidR="00000000" w:rsidRPr="00000000">
              <w:rPr>
                <w:rtl w:val="0"/>
              </w:rPr>
            </w:r>
          </w:p>
        </w:tc>
        <w:tc>
          <w:tcPr/>
          <w:p w:rsidR="00000000" w:rsidDel="00000000" w:rsidP="00000000" w:rsidRDefault="00000000" w:rsidRPr="00000000" w14:paraId="000003D7">
            <w:pPr>
              <w:spacing w:line="240" w:lineRule="auto"/>
              <w:rPr>
                <w:b w:val="1"/>
                <w:bCs w:val="1"/>
              </w:rPr>
            </w:pPr>
            <w:r w:rsidDel="00000000" w:rsidR="00000000" w:rsidRPr="00000000">
              <w:rPr>
                <w:rtl w:val="0"/>
              </w:rPr>
            </w:r>
          </w:p>
        </w:tc>
        <w:tc>
          <w:tcPr/>
          <w:p w:rsidR="00000000" w:rsidDel="00000000" w:rsidP="00000000" w:rsidRDefault="00000000" w:rsidRPr="00000000" w14:paraId="000003D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B">
            <w:pPr>
              <w:spacing w:line="240" w:lineRule="auto"/>
              <w:rPr>
                <w:b w:val="1"/>
                <w:bCs w:val="1"/>
              </w:rPr>
            </w:pPr>
            <w:r w:rsidDel="00000000" w:rsidR="00000000" w:rsidRPr="00000000">
              <w:rPr>
                <w:rtl w:val="0"/>
              </w:rPr>
            </w:r>
          </w:p>
        </w:tc>
        <w:tc>
          <w:tcPr/>
          <w:p w:rsidR="00000000" w:rsidDel="00000000" w:rsidP="00000000" w:rsidRDefault="00000000" w:rsidRPr="00000000" w14:paraId="000003DC">
            <w:pPr>
              <w:spacing w:line="240" w:lineRule="auto"/>
              <w:rPr>
                <w:b w:val="1"/>
                <w:bCs w:val="1"/>
              </w:rPr>
            </w:pPr>
            <w:r w:rsidDel="00000000" w:rsidR="00000000" w:rsidRPr="00000000">
              <w:rPr>
                <w:rtl w:val="0"/>
              </w:rPr>
            </w:r>
          </w:p>
        </w:tc>
        <w:tc>
          <w:tcPr/>
          <w:p w:rsidR="00000000" w:rsidDel="00000000" w:rsidP="00000000" w:rsidRDefault="00000000" w:rsidRPr="00000000" w14:paraId="000003D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E">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DF">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p w:rsidR="00000000" w:rsidDel="00000000" w:rsidP="00000000" w:rsidRDefault="00000000" w:rsidRPr="00000000" w14:paraId="000003E1">
            <w:pPr>
              <w:spacing w:line="240" w:lineRule="auto"/>
              <w:rPr>
                <w:b w:val="1"/>
                <w:bCs w:val="1"/>
              </w:rPr>
            </w:pPr>
            <w:r w:rsidDel="00000000" w:rsidR="00000000" w:rsidRPr="00000000">
              <w:rPr>
                <w:rtl w:val="0"/>
              </w:rPr>
            </w:r>
          </w:p>
        </w:tc>
        <w:tc>
          <w:tcPr/>
          <w:p w:rsidR="00000000" w:rsidDel="00000000" w:rsidP="00000000" w:rsidRDefault="00000000" w:rsidRPr="00000000" w14:paraId="000003E2">
            <w:pPr>
              <w:spacing w:line="240" w:lineRule="auto"/>
              <w:rPr>
                <w:b w:val="1"/>
                <w:bCs w:val="1"/>
              </w:rPr>
            </w:pPr>
            <w:r w:rsidDel="00000000" w:rsidR="00000000" w:rsidRPr="00000000">
              <w:rPr>
                <w:rtl w:val="0"/>
              </w:rPr>
            </w:r>
          </w:p>
        </w:tc>
        <w:tc>
          <w:tcPr/>
          <w:p w:rsidR="00000000" w:rsidDel="00000000" w:rsidP="00000000" w:rsidRDefault="00000000" w:rsidRPr="00000000" w14:paraId="000003E3">
            <w:pPr>
              <w:spacing w:line="240" w:lineRule="auto"/>
              <w:rPr>
                <w:b w:val="1"/>
                <w:bCs w:val="1"/>
              </w:rPr>
            </w:pPr>
            <w:r w:rsidDel="00000000" w:rsidR="00000000" w:rsidRPr="00000000">
              <w:rPr>
                <w:rtl w:val="0"/>
              </w:rPr>
            </w:r>
          </w:p>
        </w:tc>
        <w:tc>
          <w:tcPr/>
          <w:p w:rsidR="00000000" w:rsidDel="00000000" w:rsidP="00000000" w:rsidRDefault="00000000" w:rsidRPr="00000000" w14:paraId="000003E4">
            <w:pPr>
              <w:spacing w:line="240" w:lineRule="auto"/>
              <w:rPr>
                <w:b w:val="1"/>
                <w:bCs w:val="1"/>
              </w:rPr>
            </w:pPr>
            <w:r w:rsidDel="00000000" w:rsidR="00000000" w:rsidRPr="00000000">
              <w:rPr>
                <w:rtl w:val="0"/>
              </w:rPr>
            </w:r>
          </w:p>
        </w:tc>
        <w:tc>
          <w:tcPr/>
          <w:p w:rsidR="00000000" w:rsidDel="00000000" w:rsidP="00000000" w:rsidRDefault="00000000" w:rsidRPr="00000000" w14:paraId="000003E5">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8">
            <w:pPr>
              <w:spacing w:line="240" w:lineRule="auto"/>
              <w:rPr>
                <w:b w:val="1"/>
                <w:bCs w:val="1"/>
              </w:rPr>
            </w:pPr>
            <w:r w:rsidDel="00000000" w:rsidR="00000000" w:rsidRPr="00000000">
              <w:rPr>
                <w:rtl w:val="0"/>
              </w:rPr>
            </w:r>
          </w:p>
        </w:tc>
        <w:tc>
          <w:tcPr/>
          <w:p w:rsidR="00000000" w:rsidDel="00000000" w:rsidP="00000000" w:rsidRDefault="00000000" w:rsidRPr="00000000" w14:paraId="000003E9">
            <w:pPr>
              <w:spacing w:line="240" w:lineRule="auto"/>
              <w:rPr>
                <w:b w:val="1"/>
                <w:bCs w:val="1"/>
              </w:rPr>
            </w:pPr>
            <w:r w:rsidDel="00000000" w:rsidR="00000000" w:rsidRPr="00000000">
              <w:rPr>
                <w:rtl w:val="0"/>
              </w:rPr>
            </w:r>
          </w:p>
        </w:tc>
        <w:tc>
          <w:tcPr/>
          <w:p w:rsidR="00000000" w:rsidDel="00000000" w:rsidP="00000000" w:rsidRDefault="00000000" w:rsidRPr="00000000" w14:paraId="000003E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B">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3EC">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p w:rsidR="00000000" w:rsidDel="00000000" w:rsidP="00000000" w:rsidRDefault="00000000" w:rsidRPr="00000000" w14:paraId="000003EE">
            <w:pPr>
              <w:spacing w:line="240" w:lineRule="auto"/>
              <w:rPr>
                <w:b w:val="1"/>
                <w:bCs w:val="1"/>
              </w:rPr>
            </w:pPr>
            <w:r w:rsidDel="00000000" w:rsidR="00000000" w:rsidRPr="00000000">
              <w:rPr>
                <w:rtl w:val="0"/>
              </w:rPr>
            </w:r>
          </w:p>
        </w:tc>
        <w:tc>
          <w:tcPr/>
          <w:p w:rsidR="00000000" w:rsidDel="00000000" w:rsidP="00000000" w:rsidRDefault="00000000" w:rsidRPr="00000000" w14:paraId="000003EF">
            <w:pPr>
              <w:spacing w:line="240" w:lineRule="auto"/>
              <w:rPr>
                <w:b w:val="1"/>
                <w:bCs w:val="1"/>
              </w:rPr>
            </w:pPr>
            <w:r w:rsidDel="00000000" w:rsidR="00000000" w:rsidRPr="00000000">
              <w:rPr>
                <w:rtl w:val="0"/>
              </w:rPr>
            </w:r>
          </w:p>
        </w:tc>
        <w:tc>
          <w:tcPr/>
          <w:p w:rsidR="00000000" w:rsidDel="00000000" w:rsidP="00000000" w:rsidRDefault="00000000" w:rsidRPr="00000000" w14:paraId="000003F0">
            <w:pPr>
              <w:spacing w:line="240" w:lineRule="auto"/>
              <w:rPr>
                <w:b w:val="1"/>
                <w:bCs w:val="1"/>
              </w:rPr>
            </w:pPr>
            <w:r w:rsidDel="00000000" w:rsidR="00000000" w:rsidRPr="00000000">
              <w:rPr>
                <w:rtl w:val="0"/>
              </w:rPr>
            </w:r>
          </w:p>
        </w:tc>
        <w:tc>
          <w:tcPr/>
          <w:p w:rsidR="00000000" w:rsidDel="00000000" w:rsidP="00000000" w:rsidRDefault="00000000" w:rsidRPr="00000000" w14:paraId="000003F1">
            <w:pPr>
              <w:spacing w:line="240" w:lineRule="auto"/>
              <w:rPr>
                <w:b w:val="1"/>
                <w:bCs w:val="1"/>
              </w:rPr>
            </w:pPr>
            <w:r w:rsidDel="00000000" w:rsidR="00000000" w:rsidRPr="00000000">
              <w:rPr>
                <w:rtl w:val="0"/>
              </w:rPr>
            </w:r>
          </w:p>
        </w:tc>
        <w:tc>
          <w:tcPr/>
          <w:p w:rsidR="00000000" w:rsidDel="00000000" w:rsidP="00000000" w:rsidRDefault="00000000" w:rsidRPr="00000000" w14:paraId="000003F2">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4">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5">
            <w:pPr>
              <w:spacing w:line="240" w:lineRule="auto"/>
              <w:rPr>
                <w:b w:val="1"/>
                <w:bCs w:val="1"/>
              </w:rPr>
            </w:pPr>
            <w:r w:rsidDel="00000000" w:rsidR="00000000" w:rsidRPr="00000000">
              <w:rPr>
                <w:rtl w:val="0"/>
              </w:rPr>
            </w:r>
          </w:p>
        </w:tc>
        <w:tc>
          <w:tcPr/>
          <w:p w:rsidR="00000000" w:rsidDel="00000000" w:rsidP="00000000" w:rsidRDefault="00000000" w:rsidRPr="00000000" w14:paraId="000003F6">
            <w:pPr>
              <w:spacing w:line="240" w:lineRule="auto"/>
              <w:rPr>
                <w:b w:val="1"/>
                <w:bCs w:val="1"/>
              </w:rPr>
            </w:pPr>
            <w:r w:rsidDel="00000000" w:rsidR="00000000" w:rsidRPr="00000000">
              <w:rPr>
                <w:rtl w:val="0"/>
              </w:rPr>
            </w:r>
          </w:p>
        </w:tc>
        <w:tc>
          <w:tcPr/>
          <w:p w:rsidR="00000000" w:rsidDel="00000000" w:rsidP="00000000" w:rsidRDefault="00000000" w:rsidRPr="00000000" w14:paraId="000003F7">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3F8">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3F9">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p w:rsidR="00000000" w:rsidDel="00000000" w:rsidP="00000000" w:rsidRDefault="00000000" w:rsidRPr="00000000" w14:paraId="000003FB">
            <w:pPr>
              <w:spacing w:line="240" w:lineRule="auto"/>
              <w:rPr>
                <w:b w:val="1"/>
                <w:bCs w:val="1"/>
              </w:rPr>
            </w:pPr>
            <w:r w:rsidDel="00000000" w:rsidR="00000000" w:rsidRPr="00000000">
              <w:rPr>
                <w:rtl w:val="0"/>
              </w:rPr>
            </w:r>
          </w:p>
        </w:tc>
        <w:tc>
          <w:tcPr/>
          <w:p w:rsidR="00000000" w:rsidDel="00000000" w:rsidP="00000000" w:rsidRDefault="00000000" w:rsidRPr="00000000" w14:paraId="000003FC">
            <w:pPr>
              <w:spacing w:line="240" w:lineRule="auto"/>
              <w:rPr>
                <w:b w:val="1"/>
                <w:bCs w:val="1"/>
              </w:rPr>
            </w:pPr>
            <w:r w:rsidDel="00000000" w:rsidR="00000000" w:rsidRPr="00000000">
              <w:rPr>
                <w:rtl w:val="0"/>
              </w:rPr>
            </w:r>
          </w:p>
        </w:tc>
        <w:tc>
          <w:tcPr/>
          <w:p w:rsidR="00000000" w:rsidDel="00000000" w:rsidP="00000000" w:rsidRDefault="00000000" w:rsidRPr="00000000" w14:paraId="000003FD">
            <w:pPr>
              <w:spacing w:line="240" w:lineRule="auto"/>
              <w:rPr>
                <w:b w:val="1"/>
                <w:bCs w:val="1"/>
              </w:rPr>
            </w:pPr>
            <w:r w:rsidDel="00000000" w:rsidR="00000000" w:rsidRPr="00000000">
              <w:rPr>
                <w:rtl w:val="0"/>
              </w:rPr>
            </w:r>
          </w:p>
        </w:tc>
        <w:tc>
          <w:tcPr/>
          <w:p w:rsidR="00000000" w:rsidDel="00000000" w:rsidP="00000000" w:rsidRDefault="00000000" w:rsidRPr="00000000" w14:paraId="000003FE">
            <w:pPr>
              <w:spacing w:line="240" w:lineRule="auto"/>
              <w:rPr>
                <w:b w:val="1"/>
                <w:bCs w:val="1"/>
              </w:rPr>
            </w:pPr>
            <w:r w:rsidDel="00000000" w:rsidR="00000000" w:rsidRPr="00000000">
              <w:rPr>
                <w:rtl w:val="0"/>
              </w:rPr>
            </w:r>
          </w:p>
        </w:tc>
        <w:tc>
          <w:tcPr/>
          <w:p w:rsidR="00000000" w:rsidDel="00000000" w:rsidP="00000000" w:rsidRDefault="00000000" w:rsidRPr="00000000" w14:paraId="000003FF">
            <w:pPr>
              <w:spacing w:line="240" w:lineRule="auto"/>
              <w:rPr>
                <w:b w:val="1"/>
                <w:bCs w:val="1"/>
              </w:rPr>
            </w:pPr>
            <w:r w:rsidDel="00000000" w:rsidR="00000000" w:rsidRPr="00000000">
              <w:rPr>
                <w:rtl w:val="0"/>
              </w:rPr>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1">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2">
            <w:pPr>
              <w:spacing w:line="240" w:lineRule="auto"/>
              <w:rPr>
                <w:b w:val="1"/>
                <w:bCs w:val="1"/>
              </w:rPr>
            </w:pPr>
            <w:r w:rsidDel="00000000" w:rsidR="00000000" w:rsidRPr="00000000">
              <w:rPr>
                <w:rtl w:val="0"/>
              </w:rPr>
            </w:r>
          </w:p>
        </w:tc>
        <w:tc>
          <w:tcPr/>
          <w:p w:rsidR="00000000" w:rsidDel="00000000" w:rsidP="00000000" w:rsidRDefault="00000000" w:rsidRPr="00000000" w14:paraId="00000403">
            <w:pPr>
              <w:spacing w:line="240" w:lineRule="auto"/>
              <w:rPr>
                <w:b w:val="1"/>
                <w:bCs w:val="1"/>
              </w:rPr>
            </w:pPr>
            <w:r w:rsidDel="00000000" w:rsidR="00000000" w:rsidRPr="00000000">
              <w:rPr>
                <w:rtl w:val="0"/>
              </w:rPr>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5">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06">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p w:rsidR="00000000" w:rsidDel="00000000" w:rsidP="00000000" w:rsidRDefault="00000000" w:rsidRPr="00000000" w14:paraId="00000408">
            <w:pPr>
              <w:spacing w:line="240" w:lineRule="auto"/>
              <w:rPr>
                <w:b w:val="1"/>
                <w:bCs w:val="1"/>
              </w:rPr>
            </w:pPr>
            <w:r w:rsidDel="00000000" w:rsidR="00000000" w:rsidRPr="00000000">
              <w:rPr>
                <w:rtl w:val="0"/>
              </w:rPr>
            </w:r>
          </w:p>
        </w:tc>
        <w:tc>
          <w:tcPr/>
          <w:p w:rsidR="00000000" w:rsidDel="00000000" w:rsidP="00000000" w:rsidRDefault="00000000" w:rsidRPr="00000000" w14:paraId="00000409">
            <w:pPr>
              <w:spacing w:line="240" w:lineRule="auto"/>
              <w:rPr>
                <w:b w:val="1"/>
                <w:bCs w:val="1"/>
              </w:rPr>
            </w:pPr>
            <w:r w:rsidDel="00000000" w:rsidR="00000000" w:rsidRPr="00000000">
              <w:rPr>
                <w:rtl w:val="0"/>
              </w:rPr>
            </w:r>
          </w:p>
        </w:tc>
        <w:tc>
          <w:tcPr/>
          <w:p w:rsidR="00000000" w:rsidDel="00000000" w:rsidP="00000000" w:rsidRDefault="00000000" w:rsidRPr="00000000" w14:paraId="0000040A">
            <w:pPr>
              <w:spacing w:line="240" w:lineRule="auto"/>
              <w:rPr>
                <w:b w:val="1"/>
                <w:bCs w:val="1"/>
              </w:rPr>
            </w:pPr>
            <w:r w:rsidDel="00000000" w:rsidR="00000000" w:rsidRPr="00000000">
              <w:rPr>
                <w:rtl w:val="0"/>
              </w:rPr>
            </w:r>
          </w:p>
        </w:tc>
        <w:tc>
          <w:tcPr/>
          <w:p w:rsidR="00000000" w:rsidDel="00000000" w:rsidP="00000000" w:rsidRDefault="00000000" w:rsidRPr="00000000" w14:paraId="0000040B">
            <w:pPr>
              <w:spacing w:line="240" w:lineRule="auto"/>
              <w:rPr>
                <w:b w:val="1"/>
                <w:bCs w:val="1"/>
              </w:rPr>
            </w:pPr>
            <w:r w:rsidDel="00000000" w:rsidR="00000000" w:rsidRPr="00000000">
              <w:rPr>
                <w:rtl w:val="0"/>
              </w:rPr>
            </w:r>
          </w:p>
        </w:tc>
        <w:tc>
          <w:tcPr/>
          <w:p w:rsidR="00000000" w:rsidDel="00000000" w:rsidP="00000000" w:rsidRDefault="00000000" w:rsidRPr="00000000" w14:paraId="0000040C">
            <w:pPr>
              <w:spacing w:line="240" w:lineRule="auto"/>
              <w:rPr>
                <w:b w:val="1"/>
                <w:bCs w:val="1"/>
              </w:rPr>
            </w:pPr>
            <w:r w:rsidDel="00000000" w:rsidR="00000000" w:rsidRPr="00000000">
              <w:rPr>
                <w:rtl w:val="0"/>
              </w:rPr>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F">
            <w:pPr>
              <w:spacing w:line="240" w:lineRule="auto"/>
              <w:rPr>
                <w:b w:val="1"/>
                <w:bCs w:val="1"/>
              </w:rPr>
            </w:pPr>
            <w:r w:rsidDel="00000000" w:rsidR="00000000" w:rsidRPr="00000000">
              <w:rPr>
                <w:rtl w:val="0"/>
              </w:rPr>
            </w:r>
          </w:p>
        </w:tc>
        <w:tc>
          <w:tcPr/>
          <w:p w:rsidR="00000000" w:rsidDel="00000000" w:rsidP="00000000" w:rsidRDefault="00000000" w:rsidRPr="00000000" w14:paraId="00000410">
            <w:pPr>
              <w:spacing w:line="240" w:lineRule="auto"/>
              <w:rPr>
                <w:b w:val="1"/>
                <w:bCs w:val="1"/>
              </w:rPr>
            </w:pPr>
            <w:r w:rsidDel="00000000" w:rsidR="00000000" w:rsidRPr="00000000">
              <w:rPr>
                <w:rtl w:val="0"/>
              </w:rPr>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2">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13">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p w:rsidR="00000000" w:rsidDel="00000000" w:rsidP="00000000" w:rsidRDefault="00000000" w:rsidRPr="00000000" w14:paraId="00000415">
            <w:pPr>
              <w:spacing w:line="240" w:lineRule="auto"/>
              <w:rPr>
                <w:b w:val="1"/>
                <w:bCs w:val="1"/>
              </w:rPr>
            </w:pPr>
            <w:r w:rsidDel="00000000" w:rsidR="00000000" w:rsidRPr="00000000">
              <w:rPr>
                <w:rtl w:val="0"/>
              </w:rPr>
            </w:r>
          </w:p>
        </w:tc>
        <w:tc>
          <w:tcPr/>
          <w:p w:rsidR="00000000" w:rsidDel="00000000" w:rsidP="00000000" w:rsidRDefault="00000000" w:rsidRPr="00000000" w14:paraId="00000416">
            <w:pPr>
              <w:spacing w:line="240" w:lineRule="auto"/>
              <w:rPr>
                <w:b w:val="1"/>
                <w:bCs w:val="1"/>
              </w:rPr>
            </w:pPr>
            <w:r w:rsidDel="00000000" w:rsidR="00000000" w:rsidRPr="00000000">
              <w:rPr>
                <w:rtl w:val="0"/>
              </w:rPr>
            </w:r>
          </w:p>
        </w:tc>
        <w:tc>
          <w:tcPr/>
          <w:p w:rsidR="00000000" w:rsidDel="00000000" w:rsidP="00000000" w:rsidRDefault="00000000" w:rsidRPr="00000000" w14:paraId="00000417">
            <w:pPr>
              <w:spacing w:line="240" w:lineRule="auto"/>
              <w:rPr>
                <w:b w:val="1"/>
                <w:bCs w:val="1"/>
              </w:rPr>
            </w:pPr>
            <w:r w:rsidDel="00000000" w:rsidR="00000000" w:rsidRPr="00000000">
              <w:rPr>
                <w:rtl w:val="0"/>
              </w:rPr>
            </w:r>
          </w:p>
        </w:tc>
        <w:tc>
          <w:tcPr/>
          <w:p w:rsidR="00000000" w:rsidDel="00000000" w:rsidP="00000000" w:rsidRDefault="00000000" w:rsidRPr="00000000" w14:paraId="00000418">
            <w:pPr>
              <w:spacing w:line="240" w:lineRule="auto"/>
              <w:rPr>
                <w:b w:val="1"/>
                <w:bCs w:val="1"/>
              </w:rPr>
            </w:pPr>
            <w:r w:rsidDel="00000000" w:rsidR="00000000" w:rsidRPr="00000000">
              <w:rPr>
                <w:rtl w:val="0"/>
              </w:rPr>
            </w:r>
          </w:p>
        </w:tc>
        <w:tc>
          <w:tcPr/>
          <w:p w:rsidR="00000000" w:rsidDel="00000000" w:rsidP="00000000" w:rsidRDefault="00000000" w:rsidRPr="00000000" w14:paraId="00000419">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B">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C">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D">
            <w:pPr>
              <w:spacing w:line="240" w:lineRule="auto"/>
              <w:rPr>
                <w:b w:val="1"/>
                <w:bCs w:val="1"/>
              </w:rPr>
            </w:pPr>
            <w:r w:rsidDel="00000000" w:rsidR="00000000" w:rsidRPr="00000000">
              <w:rPr>
                <w:rtl w:val="0"/>
              </w:rPr>
            </w:r>
          </w:p>
        </w:tc>
        <w:tc>
          <w:tcPr/>
          <w:p w:rsidR="00000000" w:rsidDel="00000000" w:rsidP="00000000" w:rsidRDefault="00000000" w:rsidRPr="00000000" w14:paraId="0000041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F">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20">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p w:rsidR="00000000" w:rsidDel="00000000" w:rsidP="00000000" w:rsidRDefault="00000000" w:rsidRPr="00000000" w14:paraId="00000422">
            <w:pPr>
              <w:spacing w:line="240" w:lineRule="auto"/>
              <w:rPr>
                <w:b w:val="1"/>
                <w:bCs w:val="1"/>
              </w:rPr>
            </w:pPr>
            <w:r w:rsidDel="00000000" w:rsidR="00000000" w:rsidRPr="00000000">
              <w:rPr>
                <w:rtl w:val="0"/>
              </w:rPr>
            </w:r>
          </w:p>
        </w:tc>
        <w:tc>
          <w:tcPr/>
          <w:p w:rsidR="00000000" w:rsidDel="00000000" w:rsidP="00000000" w:rsidRDefault="00000000" w:rsidRPr="00000000" w14:paraId="00000423">
            <w:pPr>
              <w:spacing w:line="240" w:lineRule="auto"/>
              <w:rPr>
                <w:b w:val="1"/>
                <w:bCs w:val="1"/>
              </w:rPr>
            </w:pPr>
            <w:r w:rsidDel="00000000" w:rsidR="00000000" w:rsidRPr="00000000">
              <w:rPr>
                <w:rtl w:val="0"/>
              </w:rPr>
            </w:r>
          </w:p>
        </w:tc>
        <w:tc>
          <w:tcPr/>
          <w:p w:rsidR="00000000" w:rsidDel="00000000" w:rsidP="00000000" w:rsidRDefault="00000000" w:rsidRPr="00000000" w14:paraId="00000424">
            <w:pPr>
              <w:spacing w:line="240" w:lineRule="auto"/>
              <w:rPr>
                <w:b w:val="1"/>
                <w:bCs w:val="1"/>
              </w:rPr>
            </w:pPr>
            <w:r w:rsidDel="00000000" w:rsidR="00000000" w:rsidRPr="00000000">
              <w:rPr>
                <w:rtl w:val="0"/>
              </w:rPr>
            </w:r>
          </w:p>
        </w:tc>
        <w:tc>
          <w:tcPr/>
          <w:p w:rsidR="00000000" w:rsidDel="00000000" w:rsidP="00000000" w:rsidRDefault="00000000" w:rsidRPr="00000000" w14:paraId="00000425">
            <w:pPr>
              <w:spacing w:line="240" w:lineRule="auto"/>
              <w:rPr>
                <w:b w:val="1"/>
                <w:bCs w:val="1"/>
              </w:rPr>
            </w:pPr>
            <w:r w:rsidDel="00000000" w:rsidR="00000000" w:rsidRPr="00000000">
              <w:rPr>
                <w:rtl w:val="0"/>
              </w:rPr>
            </w:r>
          </w:p>
        </w:tc>
        <w:tc>
          <w:tcPr/>
          <w:p w:rsidR="00000000" w:rsidDel="00000000" w:rsidP="00000000" w:rsidRDefault="00000000" w:rsidRPr="00000000" w14:paraId="00000426">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8">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9">
            <w:pPr>
              <w:spacing w:line="240" w:lineRule="auto"/>
              <w:rPr>
                <w:b w:val="1"/>
                <w:bCs w:val="1"/>
              </w:rPr>
            </w:pPr>
            <w:r w:rsidDel="00000000" w:rsidR="00000000" w:rsidRPr="00000000">
              <w:rPr>
                <w:rtl w:val="0"/>
              </w:rPr>
            </w:r>
          </w:p>
        </w:tc>
        <w:tc>
          <w:tcPr/>
          <w:p w:rsidR="00000000" w:rsidDel="00000000" w:rsidP="00000000" w:rsidRDefault="00000000" w:rsidRPr="00000000" w14:paraId="0000042A">
            <w:pPr>
              <w:spacing w:line="240" w:lineRule="auto"/>
              <w:rPr>
                <w:b w:val="1"/>
                <w:bCs w:val="1"/>
              </w:rPr>
            </w:pPr>
            <w:r w:rsidDel="00000000" w:rsidR="00000000" w:rsidRPr="00000000">
              <w:rPr>
                <w:rtl w:val="0"/>
              </w:rPr>
            </w:r>
          </w:p>
        </w:tc>
        <w:tc>
          <w:tcPr/>
          <w:p w:rsidR="00000000" w:rsidDel="00000000" w:rsidP="00000000" w:rsidRDefault="00000000" w:rsidRPr="00000000" w14:paraId="0000042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C">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2D">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p w:rsidR="00000000" w:rsidDel="00000000" w:rsidP="00000000" w:rsidRDefault="00000000" w:rsidRPr="00000000" w14:paraId="0000042F">
            <w:pPr>
              <w:spacing w:line="240" w:lineRule="auto"/>
              <w:rPr>
                <w:b w:val="1"/>
                <w:bCs w:val="1"/>
              </w:rPr>
            </w:pPr>
            <w:r w:rsidDel="00000000" w:rsidR="00000000" w:rsidRPr="00000000">
              <w:rPr>
                <w:rtl w:val="0"/>
              </w:rPr>
            </w:r>
          </w:p>
        </w:tc>
        <w:tc>
          <w:tcPr/>
          <w:p w:rsidR="00000000" w:rsidDel="00000000" w:rsidP="00000000" w:rsidRDefault="00000000" w:rsidRPr="00000000" w14:paraId="00000430">
            <w:pPr>
              <w:spacing w:line="240" w:lineRule="auto"/>
              <w:rPr>
                <w:b w:val="1"/>
                <w:bCs w:val="1"/>
              </w:rPr>
            </w:pPr>
            <w:r w:rsidDel="00000000" w:rsidR="00000000" w:rsidRPr="00000000">
              <w:rPr>
                <w:rtl w:val="0"/>
              </w:rPr>
            </w:r>
          </w:p>
        </w:tc>
        <w:tc>
          <w:tcPr/>
          <w:p w:rsidR="00000000" w:rsidDel="00000000" w:rsidP="00000000" w:rsidRDefault="00000000" w:rsidRPr="00000000" w14:paraId="00000431">
            <w:pPr>
              <w:spacing w:line="240" w:lineRule="auto"/>
              <w:rPr>
                <w:b w:val="1"/>
                <w:bCs w:val="1"/>
              </w:rPr>
            </w:pPr>
            <w:r w:rsidDel="00000000" w:rsidR="00000000" w:rsidRPr="00000000">
              <w:rPr>
                <w:rtl w:val="0"/>
              </w:rPr>
            </w:r>
          </w:p>
        </w:tc>
        <w:tc>
          <w:tcPr/>
          <w:p w:rsidR="00000000" w:rsidDel="00000000" w:rsidP="00000000" w:rsidRDefault="00000000" w:rsidRPr="00000000" w14:paraId="00000432">
            <w:pPr>
              <w:spacing w:line="240" w:lineRule="auto"/>
              <w:rPr>
                <w:b w:val="1"/>
                <w:bCs w:val="1"/>
              </w:rPr>
            </w:pPr>
            <w:r w:rsidDel="00000000" w:rsidR="00000000" w:rsidRPr="00000000">
              <w:rPr>
                <w:rtl w:val="0"/>
              </w:rPr>
            </w:r>
          </w:p>
        </w:tc>
        <w:tc>
          <w:tcPr/>
          <w:p w:rsidR="00000000" w:rsidDel="00000000" w:rsidP="00000000" w:rsidRDefault="00000000" w:rsidRPr="00000000" w14:paraId="00000433">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5">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6">
            <w:pPr>
              <w:spacing w:line="240" w:lineRule="auto"/>
              <w:rPr>
                <w:b w:val="1"/>
                <w:bCs w:val="1"/>
              </w:rPr>
            </w:pPr>
            <w:r w:rsidDel="00000000" w:rsidR="00000000" w:rsidRPr="00000000">
              <w:rPr>
                <w:rtl w:val="0"/>
              </w:rPr>
            </w:r>
          </w:p>
        </w:tc>
        <w:tc>
          <w:tcPr/>
          <w:p w:rsidR="00000000" w:rsidDel="00000000" w:rsidP="00000000" w:rsidRDefault="00000000" w:rsidRPr="00000000" w14:paraId="00000437">
            <w:pPr>
              <w:spacing w:line="240" w:lineRule="auto"/>
              <w:rPr>
                <w:b w:val="1"/>
                <w:bCs w:val="1"/>
              </w:rPr>
            </w:pPr>
            <w:r w:rsidDel="00000000" w:rsidR="00000000" w:rsidRPr="00000000">
              <w:rPr>
                <w:rtl w:val="0"/>
              </w:rPr>
            </w:r>
          </w:p>
        </w:tc>
        <w:tc>
          <w:tcPr/>
          <w:p w:rsidR="00000000" w:rsidDel="00000000" w:rsidP="00000000" w:rsidRDefault="00000000" w:rsidRPr="00000000" w14:paraId="0000043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9">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3A">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p w:rsidR="00000000" w:rsidDel="00000000" w:rsidP="00000000" w:rsidRDefault="00000000" w:rsidRPr="00000000" w14:paraId="0000043C">
            <w:pPr>
              <w:spacing w:line="240" w:lineRule="auto"/>
              <w:rPr>
                <w:b w:val="1"/>
                <w:bCs w:val="1"/>
              </w:rPr>
            </w:pPr>
            <w:r w:rsidDel="00000000" w:rsidR="00000000" w:rsidRPr="00000000">
              <w:rPr>
                <w:rtl w:val="0"/>
              </w:rPr>
            </w:r>
          </w:p>
        </w:tc>
        <w:tc>
          <w:tcPr/>
          <w:p w:rsidR="00000000" w:rsidDel="00000000" w:rsidP="00000000" w:rsidRDefault="00000000" w:rsidRPr="00000000" w14:paraId="0000043D">
            <w:pPr>
              <w:spacing w:line="240" w:lineRule="auto"/>
              <w:rPr>
                <w:b w:val="1"/>
                <w:bCs w:val="1"/>
              </w:rPr>
            </w:pPr>
            <w:r w:rsidDel="00000000" w:rsidR="00000000" w:rsidRPr="00000000">
              <w:rPr>
                <w:rtl w:val="0"/>
              </w:rPr>
            </w:r>
          </w:p>
        </w:tc>
        <w:tc>
          <w:tcPr/>
          <w:p w:rsidR="00000000" w:rsidDel="00000000" w:rsidP="00000000" w:rsidRDefault="00000000" w:rsidRPr="00000000" w14:paraId="0000043E">
            <w:pPr>
              <w:spacing w:line="240" w:lineRule="auto"/>
              <w:rPr>
                <w:b w:val="1"/>
                <w:bCs w:val="1"/>
              </w:rPr>
            </w:pPr>
            <w:r w:rsidDel="00000000" w:rsidR="00000000" w:rsidRPr="00000000">
              <w:rPr>
                <w:rtl w:val="0"/>
              </w:rPr>
            </w:r>
          </w:p>
        </w:tc>
        <w:tc>
          <w:tcPr/>
          <w:p w:rsidR="00000000" w:rsidDel="00000000" w:rsidP="00000000" w:rsidRDefault="00000000" w:rsidRPr="00000000" w14:paraId="0000043F">
            <w:pPr>
              <w:spacing w:line="240" w:lineRule="auto"/>
              <w:rPr>
                <w:b w:val="1"/>
                <w:bCs w:val="1"/>
              </w:rPr>
            </w:pPr>
            <w:r w:rsidDel="00000000" w:rsidR="00000000" w:rsidRPr="00000000">
              <w:rPr>
                <w:rtl w:val="0"/>
              </w:rPr>
            </w:r>
          </w:p>
        </w:tc>
        <w:tc>
          <w:tcPr/>
          <w:p w:rsidR="00000000" w:rsidDel="00000000" w:rsidP="00000000" w:rsidRDefault="00000000" w:rsidRPr="00000000" w14:paraId="00000440">
            <w:pPr>
              <w:spacing w:line="240" w:lineRule="auto"/>
              <w:rPr>
                <w:b w:val="1"/>
                <w:bCs w:val="1"/>
              </w:rPr>
            </w:pPr>
            <w:r w:rsidDel="00000000" w:rsidR="00000000" w:rsidRPr="00000000">
              <w:rPr>
                <w:rtl w:val="0"/>
              </w:rPr>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3">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4">
            <w:pPr>
              <w:spacing w:line="240" w:lineRule="auto"/>
              <w:rPr>
                <w:b w:val="1"/>
                <w:bCs w:val="1"/>
              </w:rPr>
            </w:pPr>
            <w:r w:rsidDel="00000000" w:rsidR="00000000" w:rsidRPr="00000000">
              <w:rPr>
                <w:rtl w:val="0"/>
              </w:rPr>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6">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47">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p w:rsidR="00000000" w:rsidDel="00000000" w:rsidP="00000000" w:rsidRDefault="00000000" w:rsidRPr="00000000" w14:paraId="00000449">
            <w:pPr>
              <w:spacing w:line="240" w:lineRule="auto"/>
              <w:rPr>
                <w:b w:val="1"/>
                <w:bCs w:val="1"/>
              </w:rPr>
            </w:pPr>
            <w:r w:rsidDel="00000000" w:rsidR="00000000" w:rsidRPr="00000000">
              <w:rPr>
                <w:rtl w:val="0"/>
              </w:rPr>
            </w:r>
          </w:p>
        </w:tc>
        <w:tc>
          <w:tcPr/>
          <w:p w:rsidR="00000000" w:rsidDel="00000000" w:rsidP="00000000" w:rsidRDefault="00000000" w:rsidRPr="00000000" w14:paraId="0000044A">
            <w:pPr>
              <w:spacing w:line="240" w:lineRule="auto"/>
              <w:rPr>
                <w:b w:val="1"/>
                <w:bCs w:val="1"/>
              </w:rPr>
            </w:pPr>
            <w:r w:rsidDel="00000000" w:rsidR="00000000" w:rsidRPr="00000000">
              <w:rPr>
                <w:rtl w:val="0"/>
              </w:rPr>
            </w:r>
          </w:p>
        </w:tc>
        <w:tc>
          <w:tcPr/>
          <w:p w:rsidR="00000000" w:rsidDel="00000000" w:rsidP="00000000" w:rsidRDefault="00000000" w:rsidRPr="00000000" w14:paraId="0000044B">
            <w:pPr>
              <w:spacing w:line="240" w:lineRule="auto"/>
              <w:rPr>
                <w:b w:val="1"/>
                <w:bCs w:val="1"/>
              </w:rPr>
            </w:pPr>
            <w:r w:rsidDel="00000000" w:rsidR="00000000" w:rsidRPr="00000000">
              <w:rPr>
                <w:rtl w:val="0"/>
              </w:rPr>
            </w:r>
          </w:p>
        </w:tc>
        <w:tc>
          <w:tcPr/>
          <w:p w:rsidR="00000000" w:rsidDel="00000000" w:rsidP="00000000" w:rsidRDefault="00000000" w:rsidRPr="00000000" w14:paraId="0000044C">
            <w:pPr>
              <w:spacing w:line="240" w:lineRule="auto"/>
              <w:rPr>
                <w:b w:val="1"/>
                <w:bCs w:val="1"/>
              </w:rPr>
            </w:pPr>
            <w:r w:rsidDel="00000000" w:rsidR="00000000" w:rsidRPr="00000000">
              <w:rPr>
                <w:rtl w:val="0"/>
              </w:rPr>
            </w:r>
          </w:p>
        </w:tc>
        <w:tc>
          <w:tcPr/>
          <w:p w:rsidR="00000000" w:rsidDel="00000000" w:rsidP="00000000" w:rsidRDefault="00000000" w:rsidRPr="00000000" w14:paraId="0000044D">
            <w:pPr>
              <w:spacing w:line="240" w:lineRule="auto"/>
              <w:rPr>
                <w:b w:val="1"/>
                <w:bCs w:val="1"/>
              </w:rPr>
            </w:pPr>
            <w:r w:rsidDel="00000000" w:rsidR="00000000" w:rsidRPr="00000000">
              <w:rPr>
                <w:rtl w:val="0"/>
              </w:rPr>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c>
          <w:tcPr/>
          <w:p w:rsidR="00000000" w:rsidDel="00000000" w:rsidP="00000000" w:rsidRDefault="00000000" w:rsidRPr="00000000" w14:paraId="00000450">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1">
            <w:pPr>
              <w:spacing w:line="240" w:lineRule="auto"/>
              <w:rPr>
                <w:b w:val="1"/>
                <w:bCs w:val="1"/>
              </w:rPr>
            </w:pPr>
            <w:r w:rsidDel="00000000" w:rsidR="00000000" w:rsidRPr="00000000">
              <w:rPr>
                <w:rtl w:val="0"/>
              </w:rPr>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r>
    </w:tbl>
    <w:p w:rsidR="00000000" w:rsidDel="00000000" w:rsidP="00000000" w:rsidRDefault="00000000" w:rsidRPr="00000000" w14:paraId="00000453">
      <w:pPr>
        <w:spacing w:line="240" w:lineRule="auto"/>
        <w:rPr/>
      </w:pPr>
      <w:r w:rsidDel="00000000" w:rsidR="00000000" w:rsidRPr="00000000">
        <w:rPr>
          <w:rtl w:val="0"/>
        </w:rPr>
      </w:r>
    </w:p>
    <w:p w:rsidR="00000000" w:rsidDel="00000000" w:rsidP="00000000" w:rsidRDefault="00000000" w:rsidRPr="00000000" w14:paraId="00000454">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55">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56">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57">
      <w:pPr>
        <w:spacing w:after="160" w:line="240" w:lineRule="auto"/>
        <w:rPr>
          <w:b w:val="1"/>
          <w:bCs w:val="1"/>
        </w:rPr>
      </w:pPr>
      <w:r w:rsidDel="00000000" w:rsidR="00000000" w:rsidRPr="00000000">
        <w:rPr>
          <w:color w:val="ff0000"/>
          <w:rtl w:val="0"/>
        </w:rPr>
        <w:t xml:space="preserve">█</w:t>
      </w:r>
      <w:r w:rsidDel="00000000" w:rsidR="00000000" w:rsidRPr="00000000">
        <w:rPr>
          <w:rtl w:val="0"/>
        </w:rPr>
        <w:t xml:space="preserve"> Phase 5: Documentation &amp; Defense</w:t>
      </w:r>
      <w:r w:rsidDel="00000000" w:rsidR="00000000" w:rsidRPr="00000000">
        <w:rPr>
          <w:rtl w:val="0"/>
        </w:rPr>
      </w:r>
    </w:p>
    <w:p w:rsidR="00000000" w:rsidDel="00000000" w:rsidP="00000000" w:rsidRDefault="00000000" w:rsidRPr="00000000" w14:paraId="00000458">
      <w:pPr>
        <w:spacing w:after="160" w:line="240" w:lineRule="auto"/>
        <w:rPr/>
      </w:pPr>
      <w:r w:rsidDel="00000000" w:rsidR="00000000" w:rsidRPr="00000000">
        <w:rPr>
          <w:rtl w:val="0"/>
        </w:rPr>
      </w:r>
    </w:p>
    <w:p w:rsidR="00000000" w:rsidDel="00000000" w:rsidP="00000000" w:rsidRDefault="00000000" w:rsidRPr="00000000" w14:paraId="00000459">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5A">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5B">
            <w:pPr>
              <w:spacing w:line="240" w:lineRule="auto"/>
              <w:jc w:val="center"/>
              <w:rPr/>
            </w:pPr>
            <w:r w:rsidDel="00000000" w:rsidR="00000000" w:rsidRPr="00000000">
              <w:rPr>
                <w:b w:val="1"/>
                <w:bCs w:val="1"/>
                <w:rtl w:val="0"/>
              </w:rPr>
              <w:t xml:space="preserve">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5C">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5D">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5E">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5F">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4">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5">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6">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7">
            <w:pPr>
              <w:spacing w:line="240" w:lineRule="auto"/>
              <w:jc w:val="right"/>
              <w:rPr/>
            </w:pPr>
            <w:r w:rsidDel="00000000" w:rsidR="00000000" w:rsidRPr="00000000">
              <w:rPr>
                <w:rtl w:val="0"/>
              </w:rPr>
              <w:t xml:space="preserve">9,500-10,000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8">
            <w:pPr>
              <w:spacing w:line="240" w:lineRule="auto"/>
              <w:jc w:val="right"/>
              <w:rPr/>
            </w:pPr>
            <w:r w:rsidDel="00000000" w:rsidR="00000000" w:rsidRPr="00000000">
              <w:rPr>
                <w:rtl w:val="0"/>
              </w:rPr>
              <w:t xml:space="preserve">9,500-10,000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9">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A">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B">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C">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D">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E">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F">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0">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1">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2">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73">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8">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9">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A">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B">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C">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D">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E">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F">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0">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1">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2">
            <w:pPr>
              <w:spacing w:line="240" w:lineRule="auto"/>
              <w:rPr>
                <w:b w:val="1"/>
                <w:bCs w:val="1"/>
              </w:rPr>
            </w:pPr>
            <w:r w:rsidDel="00000000" w:rsidR="00000000" w:rsidRPr="00000000">
              <w:rPr>
                <w:b w:val="1"/>
                <w:bCs w:val="1"/>
                <w:rtl w:val="0"/>
              </w:rPr>
              <w:t xml:space="preserve">C. Authentication 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7">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8">
            <w:pPr>
              <w:spacing w:line="240" w:lineRule="auto"/>
              <w:rPr/>
            </w:pPr>
            <w:r w:rsidDel="00000000" w:rsidR="00000000" w:rsidRPr="00000000">
              <w:rPr>
                <w:rtl w:val="0"/>
              </w:rPr>
              <w:t xml:space="preserve">Optical Fingerprint Sensor (AS608)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9">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A">
            <w:pPr>
              <w:spacing w:line="240" w:lineRule="auto"/>
              <w:jc w:val="right"/>
              <w:rPr/>
            </w:pPr>
            <w:r w:rsidDel="00000000" w:rsidR="00000000" w:rsidRPr="00000000">
              <w:rPr>
                <w:rtl w:val="0"/>
              </w:rPr>
              <w:t xml:space="preserve">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B">
            <w:pPr>
              <w:spacing w:line="240" w:lineRule="auto"/>
              <w:jc w:val="right"/>
              <w:rPr/>
            </w:pPr>
            <w:r w:rsidDel="00000000" w:rsidR="00000000" w:rsidRPr="00000000">
              <w:rPr>
                <w:rtl w:val="0"/>
              </w:rPr>
              <w:t xml:space="preserve">500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C">
            <w:pPr>
              <w:spacing w:line="240" w:lineRule="auto"/>
              <w:rPr>
                <w:b w:val="1"/>
                <w:bCs w:val="1"/>
              </w:rPr>
            </w:pPr>
            <w:r w:rsidDel="00000000" w:rsidR="00000000" w:rsidRPr="00000000">
              <w:rPr>
                <w:b w:val="1"/>
                <w:bCs w:val="1"/>
                <w:rtl w:val="0"/>
              </w:rPr>
              <w:t xml:space="preserve">D.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1">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6">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7">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8">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9">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A">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B">
            <w:pPr>
              <w:spacing w:line="240" w:lineRule="auto"/>
              <w:rPr/>
            </w:pPr>
            <w:r w:rsidDel="00000000" w:rsidR="00000000" w:rsidRPr="00000000">
              <w:rPr>
                <w:b w:val="1"/>
                <w:bCs w:val="1"/>
                <w:rtl w:val="0"/>
              </w:rPr>
              <w:t xml:space="preserve">E.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5">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6">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7">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8">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9">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A">
            <w:pPr>
              <w:spacing w:line="240" w:lineRule="auto"/>
              <w:rPr/>
            </w:pPr>
            <w:r w:rsidDel="00000000" w:rsidR="00000000" w:rsidRPr="00000000">
              <w:rPr>
                <w:b w:val="1"/>
                <w:bCs w:val="1"/>
                <w:rtl w:val="0"/>
              </w:rPr>
              <w:t xml:space="preserve">F.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4">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5">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6">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7">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8">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9">
            <w:pPr>
              <w:spacing w:line="240" w:lineRule="auto"/>
              <w:rPr/>
            </w:pPr>
            <w:r w:rsidDel="00000000" w:rsidR="00000000" w:rsidRPr="00000000">
              <w:rPr>
                <w:b w:val="1"/>
                <w:bCs w:val="1"/>
                <w:rtl w:val="0"/>
              </w:rPr>
              <w:t xml:space="preserve">G. User Interface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spacing w:line="240" w:lineRule="auto"/>
              <w:rPr/>
            </w:pPr>
            <w:r w:rsidDel="00000000" w:rsidR="00000000" w:rsidRPr="00000000">
              <w:rPr>
                <w:rtl w:val="0"/>
              </w:rPr>
              <w:t xml:space="preserve">7-inch HDMI Touchscreen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right"/>
              <w:rPr/>
            </w:pPr>
            <w:r w:rsidDel="00000000" w:rsidR="00000000" w:rsidRPr="00000000">
              <w:rPr>
                <w:rtl w:val="0"/>
              </w:rPr>
              <w:t xml:space="preserve">3,500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3">
            <w:pPr>
              <w:spacing w:line="240" w:lineRule="auto"/>
              <w:rPr/>
            </w:pPr>
            <w:r w:rsidDel="00000000" w:rsidR="00000000" w:rsidRPr="00000000">
              <w:rPr>
                <w:b w:val="1"/>
                <w:bCs w:val="1"/>
                <w:rtl w:val="0"/>
              </w:rPr>
              <w:t xml:space="preserve">H.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8">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9">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A">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B">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2">
            <w:pPr>
              <w:spacing w:line="240" w:lineRule="auto"/>
              <w:rPr/>
            </w:pPr>
            <w:r w:rsidDel="00000000" w:rsidR="00000000" w:rsidRPr="00000000">
              <w:rPr>
                <w:b w:val="1"/>
                <w:bCs w:val="1"/>
                <w:rtl w:val="0"/>
              </w:rPr>
              <w:t xml:space="preserve">I.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7">
            <w:pPr>
              <w:spacing w:line="240" w:lineRule="auto"/>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8">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9">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A">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right"/>
              <w:rPr/>
            </w:pPr>
            <w:r w:rsidDel="00000000" w:rsidR="00000000" w:rsidRPr="00000000">
              <w:rPr>
                <w:rtl w:val="0"/>
              </w:rPr>
              <w:t xml:space="preserve">400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3f3f3" w:val="clear"/>
            <w:tcMar>
              <w:top w:w="80.0" w:type="dxa"/>
              <w:left w:w="100.0" w:type="dxa"/>
              <w:bottom w:w="80.0" w:type="dxa"/>
              <w:right w:w="100.0" w:type="dxa"/>
            </w:tcMar>
          </w:tcPr>
          <w:p w:rsidR="00000000" w:rsidDel="00000000" w:rsidP="00000000" w:rsidRDefault="00000000" w:rsidRPr="00000000" w14:paraId="000004DC">
            <w:pPr>
              <w:spacing w:line="240" w:lineRule="auto"/>
              <w:rPr>
                <w:b w:val="1"/>
                <w:bCs w:val="1"/>
              </w:rPr>
            </w:pPr>
            <w:r w:rsidDel="00000000" w:rsidR="00000000" w:rsidRPr="00000000">
              <w:rPr>
                <w:b w:val="1"/>
                <w:bCs w:val="1"/>
                <w:rtl w:val="0"/>
              </w:rPr>
              <w:t xml:space="preserve">J. Transportation and Fieldwork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1">
            <w:pPr>
              <w:spacing w:line="240" w:lineRule="auto"/>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2">
            <w:pPr>
              <w:spacing w:line="240" w:lineRule="auto"/>
              <w:rPr/>
            </w:pPr>
            <w:r w:rsidDel="00000000" w:rsidR="00000000" w:rsidRPr="00000000">
              <w:rPr>
                <w:rtl w:val="0"/>
              </w:rPr>
              <w:t xml:space="preserve">Transportation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3">
            <w:pPr>
              <w:spacing w:line="240" w:lineRule="auto"/>
              <w:jc w:val="center"/>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4">
            <w:pPr>
              <w:spacing w:line="240" w:lineRule="auto"/>
              <w:jc w:val="right"/>
              <w:rPr/>
            </w:pPr>
            <w:r w:rsidDel="00000000" w:rsidR="00000000" w:rsidRPr="00000000">
              <w:rPr>
                <w:rtl w:val="0"/>
              </w:rPr>
              <w:t xml:space="preserve">1,500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5">
            <w:pPr>
              <w:spacing w:line="240" w:lineRule="auto"/>
              <w:jc w:val="right"/>
              <w:rPr/>
            </w:pPr>
            <w:r w:rsidDel="00000000" w:rsidR="00000000" w:rsidRPr="00000000">
              <w:rPr>
                <w:rtl w:val="0"/>
              </w:rPr>
              <w:t xml:space="preserve">4,500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6">
            <w:pPr>
              <w:spacing w:line="240" w:lineRule="auto"/>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7">
            <w:pPr>
              <w:spacing w:line="240" w:lineRule="auto"/>
              <w:rPr/>
            </w:pPr>
            <w:r w:rsidDel="00000000" w:rsidR="00000000" w:rsidRPr="00000000">
              <w:rPr>
                <w:rtl w:val="0"/>
              </w:rPr>
              <w:t xml:space="preserve">Meals/Sustenance during fieldwork</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8">
            <w:pPr>
              <w:spacing w:line="240" w:lineRule="auto"/>
              <w:jc w:val="center"/>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9">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A">
            <w:pPr>
              <w:spacing w:line="240" w:lineRule="auto"/>
              <w:jc w:val="right"/>
              <w:rPr/>
            </w:pPr>
            <w:r w:rsidDel="00000000" w:rsidR="00000000" w:rsidRPr="00000000">
              <w:rPr>
                <w:rtl w:val="0"/>
              </w:rPr>
              <w:t xml:space="preserve">2,400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B">
            <w:pPr>
              <w:spacing w:line="240" w:lineRule="auto"/>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C">
            <w:pPr>
              <w:spacing w:line="240" w:lineRule="auto"/>
              <w:rPr/>
            </w:pPr>
            <w:r w:rsidDel="00000000" w:rsidR="00000000" w:rsidRPr="00000000">
              <w:rPr>
                <w:rtl w:val="0"/>
              </w:rPr>
              <w:t xml:space="preserve">Contingency fund (unforeseen expenses)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D">
            <w:pPr>
              <w:spacing w:line="240" w:lineRule="auto"/>
              <w:jc w:val="center"/>
              <w:rPr/>
            </w:pPr>
            <w:r w:rsidDel="00000000" w:rsidR="00000000" w:rsidRPr="00000000">
              <w:rPr>
                <w:rtl w:val="0"/>
              </w:rPr>
              <w:t xml:space="preserve">1 lot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E">
            <w:pPr>
              <w:spacing w:line="240" w:lineRule="auto"/>
              <w:jc w:val="right"/>
              <w:rPr/>
            </w:pPr>
            <w:r w:rsidDel="00000000" w:rsidR="00000000" w:rsidRPr="00000000">
              <w:rPr>
                <w:rtl w:val="0"/>
              </w:rPr>
              <w:t xml:space="preserve">2,000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F">
            <w:pPr>
              <w:spacing w:line="240" w:lineRule="auto"/>
              <w:jc w:val="right"/>
              <w:rPr/>
            </w:pPr>
            <w:r w:rsidDel="00000000" w:rsidR="00000000" w:rsidRPr="00000000">
              <w:rPr>
                <w:rtl w:val="0"/>
              </w:rPr>
              <w:t xml:space="preserve">2,000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F0">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F4">
            <w:pPr>
              <w:spacing w:line="240" w:lineRule="auto"/>
              <w:jc w:val="right"/>
              <w:rPr/>
            </w:pPr>
            <w:r w:rsidDel="00000000" w:rsidR="00000000" w:rsidRPr="00000000">
              <w:rPr>
                <w:b w:val="1"/>
                <w:bCs w:val="1"/>
                <w:rtl w:val="0"/>
              </w:rPr>
              <w:t xml:space="preserve">₱37,000</w:t>
            </w:r>
            <w:r w:rsidDel="00000000" w:rsidR="00000000" w:rsidRPr="00000000">
              <w:rPr>
                <w:rtl w:val="0"/>
              </w:rPr>
            </w:r>
          </w:p>
        </w:tc>
      </w:tr>
    </w:tbl>
    <w:p w:rsidR="00000000" w:rsidDel="00000000" w:rsidP="00000000" w:rsidRDefault="00000000" w:rsidRPr="00000000" w14:paraId="000004F5">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6">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F7">
      <w:pPr>
        <w:widowControl w:val="0"/>
        <w:spacing w:line="240" w:lineRule="auto"/>
        <w:rPr>
          <w:b w:val="1"/>
          <w:bCs w:val="1"/>
        </w:rPr>
      </w:pPr>
      <w:r w:rsidDel="00000000" w:rsidR="00000000" w:rsidRPr="00000000">
        <w:rPr>
          <w:rtl w:val="0"/>
        </w:rPr>
      </w:r>
    </w:p>
    <w:p w:rsidR="00000000" w:rsidDel="00000000" w:rsidP="00000000" w:rsidRDefault="00000000" w:rsidRPr="00000000" w14:paraId="000004F8">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61">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F9">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2">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FA">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3">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FB">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4">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5">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6">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67">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68">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69">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70">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71">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2">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3">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4">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5">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[16] Decoding OTC medicines in the Philippines. (2023, October 20). NIQ. </w:t>
      </w:r>
      <w:hyperlink r:id="rId76">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77">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78">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79">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80">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81">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2">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3">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4">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510">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5">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511">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6">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12">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87">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13">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88">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14">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89">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15">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90">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91">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17">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2">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18">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3">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9">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4">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A">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5">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B">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6">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C">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97">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D">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98">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E">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99">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F">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100">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0">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01">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1">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2">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2">
      <w:pPr>
        <w:widowControl w:val="0"/>
        <w:spacing w:after="200" w:line="240" w:lineRule="auto"/>
        <w:jc w:val="both"/>
        <w:rPr/>
      </w:pPr>
      <w:r w:rsidDel="00000000" w:rsidR="00000000" w:rsidRPr="00000000">
        <w:rPr>
          <w:rtl w:val="0"/>
        </w:rPr>
      </w:r>
    </w:p>
    <w:p w:rsidR="00000000" w:rsidDel="00000000" w:rsidP="00000000" w:rsidRDefault="00000000" w:rsidRPr="00000000" w14:paraId="00000523">
      <w:pPr>
        <w:widowControl w:val="0"/>
        <w:spacing w:after="200" w:line="240" w:lineRule="auto"/>
        <w:jc w:val="both"/>
        <w:rPr/>
      </w:pPr>
      <w:r w:rsidDel="00000000" w:rsidR="00000000" w:rsidRPr="00000000">
        <w:rPr>
          <w:rtl w:val="0"/>
        </w:rPr>
      </w:r>
    </w:p>
    <w:p w:rsidR="00000000" w:rsidDel="00000000" w:rsidP="00000000" w:rsidRDefault="00000000" w:rsidRPr="00000000" w14:paraId="00000524">
      <w:pPr>
        <w:widowControl w:val="0"/>
        <w:spacing w:after="200" w:line="240" w:lineRule="auto"/>
        <w:jc w:val="both"/>
        <w:rPr/>
      </w:pPr>
      <w:r w:rsidDel="00000000" w:rsidR="00000000" w:rsidRPr="00000000">
        <w:rPr>
          <w:rtl w:val="0"/>
        </w:rPr>
      </w:r>
    </w:p>
    <w:p w:rsidR="00000000" w:rsidDel="00000000" w:rsidP="00000000" w:rsidRDefault="00000000" w:rsidRPr="00000000" w14:paraId="00000525">
      <w:pPr>
        <w:widowControl w:val="0"/>
        <w:spacing w:after="200" w:line="240" w:lineRule="auto"/>
        <w:jc w:val="both"/>
        <w:rPr/>
      </w:pPr>
      <w:r w:rsidDel="00000000" w:rsidR="00000000" w:rsidRPr="00000000">
        <w:rPr>
          <w:rtl w:val="0"/>
        </w:rPr>
      </w:r>
    </w:p>
    <w:p w:rsidR="00000000" w:rsidDel="00000000" w:rsidP="00000000" w:rsidRDefault="00000000" w:rsidRPr="00000000" w14:paraId="00000526">
      <w:pPr>
        <w:widowControl w:val="0"/>
        <w:spacing w:after="200" w:line="240" w:lineRule="auto"/>
        <w:jc w:val="both"/>
        <w:rPr/>
      </w:pPr>
      <w:r w:rsidDel="00000000" w:rsidR="00000000" w:rsidRPr="00000000">
        <w:rPr>
          <w:rtl w:val="0"/>
        </w:rPr>
      </w:r>
    </w:p>
    <w:p w:rsidR="00000000" w:rsidDel="00000000" w:rsidP="00000000" w:rsidRDefault="00000000" w:rsidRPr="00000000" w14:paraId="00000527">
      <w:pPr>
        <w:widowControl w:val="0"/>
        <w:spacing w:after="200" w:line="240" w:lineRule="auto"/>
        <w:jc w:val="both"/>
        <w:rPr/>
      </w:pPr>
      <w:r w:rsidDel="00000000" w:rsidR="00000000" w:rsidRPr="00000000">
        <w:rPr>
          <w:rtl w:val="0"/>
        </w:rPr>
      </w:r>
    </w:p>
    <w:p w:rsidR="00000000" w:rsidDel="00000000" w:rsidP="00000000" w:rsidRDefault="00000000" w:rsidRPr="00000000" w14:paraId="00000528">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29">
      <w:pPr>
        <w:widowControl w:val="0"/>
        <w:spacing w:after="200" w:line="240" w:lineRule="auto"/>
        <w:jc w:val="both"/>
        <w:rPr/>
      </w:pPr>
      <w:r w:rsidDel="00000000" w:rsidR="00000000" w:rsidRPr="00000000">
        <w:rPr>
          <w:rtl w:val="0"/>
        </w:rPr>
      </w:r>
    </w:p>
    <w:sectPr>
      <w:headerReference r:id="rId103"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mir.org/2024/1/e55315" TargetMode="External"/><Relationship Id="rId42" Type="http://schemas.openxmlformats.org/officeDocument/2006/relationships/hyperlink" Target="https://doi.org/10.1038/s41746-025-01662-7"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3.findings-acl.439" TargetMode="External"/><Relationship Id="rId43" Type="http://schemas.openxmlformats.org/officeDocument/2006/relationships/hyperlink" Target="https://doi.org/10.1016/j.ijmedinf.2025.106049" TargetMode="External"/><Relationship Id="rId46" Type="http://schemas.openxmlformats.org/officeDocument/2006/relationships/hyperlink" Target="https://doi.org/10.18653/v1/2024.findings-emnlp.436" TargetMode="External"/><Relationship Id="rId45" Type="http://schemas.openxmlformats.org/officeDocument/2006/relationships/hyperlink" Target="https://doi.org/10.18653/v1/2023.findings-acl.439" TargetMode="External"/><Relationship Id="rId48" Type="http://schemas.openxmlformats.org/officeDocument/2006/relationships/hyperlink" Target="https://doi.org/10.1038/s41746-025-01662-7" TargetMode="External"/><Relationship Id="rId47" Type="http://schemas.openxmlformats.org/officeDocument/2006/relationships/hyperlink" Target="https://doi.org/10.2196/55315" TargetMode="External"/><Relationship Id="rId49" Type="http://schemas.openxmlformats.org/officeDocument/2006/relationships/hyperlink" Target="https://doi.org/10.2196/54737" TargetMode="External"/><Relationship Id="rId103" Type="http://schemas.openxmlformats.org/officeDocument/2006/relationships/header" Target="header1.xml"/><Relationship Id="rId102" Type="http://schemas.openxmlformats.org/officeDocument/2006/relationships/hyperlink" Target="https://www.who.int/news-room/fact-sheets/detail/headache-disorders" TargetMode="External"/><Relationship Id="rId101" Type="http://schemas.openxmlformats.org/officeDocument/2006/relationships/hyperlink" Target="https://www.mayoclinic.org/diseases-conditions/chronic-daily-headaches/symptoms-causes/syc-20370891" TargetMode="External"/><Relationship Id="rId100" Type="http://schemas.openxmlformats.org/officeDocument/2006/relationships/hyperlink" Target="https://www.mayoclinic.org/diseases-conditions/acute-sinusitis/symptoms-causes/syc-20351671"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thesai.org/Downloads/Volume16No5/Paper_41-Disease_Prediction_from_Symptom_Descriptions.pdf" TargetMode="External"/><Relationship Id="rId32" Type="http://schemas.openxmlformats.org/officeDocument/2006/relationships/image" Target="media/image2.png"/><Relationship Id="rId35" Type="http://schemas.openxmlformats.org/officeDocument/2006/relationships/hyperlink" Target="https://doi.org/10.1016/j.chest.2024.04.014" TargetMode="External"/><Relationship Id="rId34" Type="http://schemas.openxmlformats.org/officeDocument/2006/relationships/hyperlink" Target="https://doi.org/10.46632/cset/3/2/9" TargetMode="External"/><Relationship Id="rId37" Type="http://schemas.openxmlformats.org/officeDocument/2006/relationships/hyperlink" Target="https://www.jmir.org/2024/1/e55315" TargetMode="External"/><Relationship Id="rId36" Type="http://schemas.openxmlformats.org/officeDocument/2006/relationships/hyperlink" Target="https://doi.org/10.1057/s41599-024-02894-w" TargetMode="External"/><Relationship Id="rId39" Type="http://schemas.openxmlformats.org/officeDocument/2006/relationships/image" Target="media/image1.png"/><Relationship Id="rId38" Type="http://schemas.openxmlformats.org/officeDocument/2006/relationships/hyperlink" Target="https://doi.org/10.2196/63733"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mayoclinic.org/diseases-conditions/diarrhea/symptoms-causes/syc-20352241" TargetMode="External"/><Relationship Id="rId94" Type="http://schemas.openxmlformats.org/officeDocument/2006/relationships/hyperlink" Target="https://www.cdc.gov/dengue/signs-symptoms/index.html" TargetMode="External"/><Relationship Id="rId97" Type="http://schemas.openxmlformats.org/officeDocument/2006/relationships/hyperlink" Target="https://www.mayoclinic.org/diseases-conditions/sore-throat/symptoms-causes/syc-20351635" TargetMode="External"/><Relationship Id="rId96" Type="http://schemas.openxmlformats.org/officeDocument/2006/relationships/hyperlink" Target="https://www.who.int/news-room/fact-sheets/detail/diarrhoeal-disease" TargetMode="External"/><Relationship Id="rId11" Type="http://schemas.openxmlformats.org/officeDocument/2006/relationships/hyperlink" Target="https://manilastandard.net/?p=314203452" TargetMode="External"/><Relationship Id="rId99" Type="http://schemas.openxmlformats.org/officeDocument/2006/relationships/hyperlink" Target="https://www.cdc.gov/tb/signs-symptoms/index.html"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who.int/news-room/fact-sheets/detail/tuberculosis"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nursed.ca/virtual-care/oldcarts-patient-assessment-tool/" TargetMode="External"/><Relationship Id="rId90" Type="http://schemas.openxmlformats.org/officeDocument/2006/relationships/hyperlink" Target="https://doi.org/10.48550/arXiv.2301.00280" TargetMode="External"/><Relationship Id="rId93" Type="http://schemas.openxmlformats.org/officeDocument/2006/relationships/hyperlink" Target="https://www.who.int/news-room/fact-sheets/detail/dengue-and-severe-dengue" TargetMode="External"/><Relationship Id="rId92" Type="http://schemas.openxmlformats.org/officeDocument/2006/relationships/hyperlink" Target="https://www.nurseship.com"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doi.org/10.1093/database/baae087" TargetMode="External"/><Relationship Id="rId83" Type="http://schemas.openxmlformats.org/officeDocument/2006/relationships/hyperlink" Target="https://doi.org/10.1609/aaai.v37i6.25861" TargetMode="External"/><Relationship Id="rId86" Type="http://schemas.openxmlformats.org/officeDocument/2006/relationships/hyperlink" Target="https://www.ijsdr.org/papers/IJSDR2508203.pdf" TargetMode="External"/><Relationship Id="rId85" Type="http://schemas.openxmlformats.org/officeDocument/2006/relationships/hyperlink" Target="https://doi.org/10.46632/cset/3/2/9" TargetMode="External"/><Relationship Id="rId88" Type="http://schemas.openxmlformats.org/officeDocument/2006/relationships/hyperlink" Target="https://ijsrem.com/download/enhancing-medical-prescriptions-with-machine-learning-a-symptoms-based-drug-recommendation-system/" TargetMode="External"/><Relationship Id="rId87" Type="http://schemas.openxmlformats.org/officeDocument/2006/relationships/hyperlink" Target="https://ijrcait.com/index.php/home/article/view/IJRCAIT_07_02_036" TargetMode="External"/><Relationship Id="rId89" Type="http://schemas.openxmlformats.org/officeDocument/2006/relationships/hyperlink" Target="https://doi.org/10.22214/ijraset.2024.65843" TargetMode="External"/><Relationship Id="rId80" Type="http://schemas.openxmlformats.org/officeDocument/2006/relationships/hyperlink" Target="https://www.simbo.ai/blog/exploring-the-functionality-of-ai-symptom-checkers-how-natural-language-processing-transforms-patient-symptom-assessment-965754/" TargetMode="External"/><Relationship Id="rId82" Type="http://schemas.openxmlformats.org/officeDocument/2006/relationships/hyperlink" Target="https://doi.org/10.3390/electronics14040760" TargetMode="External"/><Relationship Id="rId81" Type="http://schemas.openxmlformats.org/officeDocument/2006/relationships/hyperlink" Target="https://doi.org/10.1007/s13748-026-0043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3389/fpubh.2025.1560299" TargetMode="External"/><Relationship Id="rId72" Type="http://schemas.openxmlformats.org/officeDocument/2006/relationships/hyperlink" Target="https://www.amhsr.org/articles/a-systematic-review-of-the-literature-to-assess-selfmedication-practices-3711.html" TargetMode="External"/><Relationship Id="rId75" Type="http://schemas.openxmlformats.org/officeDocument/2006/relationships/hyperlink" Target="https://manilastandard.net/?p=314203452" TargetMode="External"/><Relationship Id="rId74" Type="http://schemas.openxmlformats.org/officeDocument/2006/relationships/hyperlink" Target="https://doi.org/10.1108/ijhg-01-2023-0008" TargetMode="External"/><Relationship Id="rId77" Type="http://schemas.openxmlformats.org/officeDocument/2006/relationships/hyperlink" Target="https://www.sunstar.com.ph/davao/over-1m-dabawenyos-receive-free-meds-from-citys-botika-ng-bayan" TargetMode="External"/><Relationship Id="rId76" Type="http://schemas.openxmlformats.org/officeDocument/2006/relationships/hyperlink" Target="https://nielseniq.com/global/en/insights/analysis/2023/decoding-otc-medicines-in-the-philippines/" TargetMode="External"/><Relationship Id="rId79" Type="http://schemas.openxmlformats.org/officeDocument/2006/relationships/hyperlink" Target="https://www.iosrjournals.org/manuscript_paper/116690.pdf" TargetMode="External"/><Relationship Id="rId78" Type="http://schemas.openxmlformats.org/officeDocument/2006/relationships/hyperlink" Target="https://thesai.org/Downloads/Volume16No5/Paper_41-Disease_Prediction_from_Symptom_Descriptions.pdf" TargetMode="External"/><Relationship Id="rId71" Type="http://schemas.openxmlformats.org/officeDocument/2006/relationships/hyperlink" Target="https://doi.org/10.1057/s41599-024-02894-w" TargetMode="External"/><Relationship Id="rId70" Type="http://schemas.openxmlformats.org/officeDocument/2006/relationships/hyperlink" Target="https://doi.org/10.1016/j.chest.2024.04.014" TargetMode="External"/><Relationship Id="rId62" Type="http://schemas.openxmlformats.org/officeDocument/2006/relationships/hyperlink" Target="https://doi.org/10.1145/3627673.3679529" TargetMode="External"/><Relationship Id="rId61" Type="http://schemas.openxmlformats.org/officeDocument/2006/relationships/hyperlink" Target="https://doi.org/10.2196/55315" TargetMode="External"/><Relationship Id="rId64" Type="http://schemas.openxmlformats.org/officeDocument/2006/relationships/hyperlink" Target="https://doi.org/10.1186/s12911-024-02739-1" TargetMode="External"/><Relationship Id="rId63" Type="http://schemas.openxmlformats.org/officeDocument/2006/relationships/hyperlink" Target="https://doi.org/10.2196/63733" TargetMode="External"/><Relationship Id="rId66" Type="http://schemas.openxmlformats.org/officeDocument/2006/relationships/hyperlink" Target="https://doi.org/10.1038/s41746-025-01662-7" TargetMode="External"/><Relationship Id="rId65" Type="http://schemas.openxmlformats.org/officeDocument/2006/relationships/hyperlink" Target="https://doi.org/10.1016/j.ijmedinf.2025.106049" TargetMode="External"/><Relationship Id="rId68" Type="http://schemas.openxmlformats.org/officeDocument/2006/relationships/hyperlink" Target="https://doi.org/10.18653/v1/2024.findings-emnlp.436" TargetMode="External"/><Relationship Id="rId67" Type="http://schemas.openxmlformats.org/officeDocument/2006/relationships/hyperlink" Target="https://doi.org/10.18653/v1/2023.findings-acl.439" TargetMode="External"/><Relationship Id="rId60" Type="http://schemas.openxmlformats.org/officeDocument/2006/relationships/hyperlink" Target="https://doi.org/10.1057/s41599-024-02894-w" TargetMode="External"/><Relationship Id="rId69" Type="http://schemas.openxmlformats.org/officeDocument/2006/relationships/hyperlink" Target="https://doi.org/10.2196/54737" TargetMode="External"/><Relationship Id="rId51" Type="http://schemas.openxmlformats.org/officeDocument/2006/relationships/hyperlink" Target="https://doi.org/10.1038/s41746-025-01662-7" TargetMode="External"/><Relationship Id="rId50" Type="http://schemas.openxmlformats.org/officeDocument/2006/relationships/hyperlink" Target="https://doi.org/10.2196/55315" TargetMode="External"/><Relationship Id="rId53" Type="http://schemas.openxmlformats.org/officeDocument/2006/relationships/hyperlink" Target="https://doi.org/10.2196/55315" TargetMode="External"/><Relationship Id="rId52" Type="http://schemas.openxmlformats.org/officeDocument/2006/relationships/image" Target="media/image3.png"/><Relationship Id="rId55" Type="http://schemas.openxmlformats.org/officeDocument/2006/relationships/hyperlink" Target="https://doi.org/10.1007/s13748-026-00437-9" TargetMode="External"/><Relationship Id="rId54" Type="http://schemas.openxmlformats.org/officeDocument/2006/relationships/hyperlink" Target="https://doi.org/10.1038/s41746-025-01662-7" TargetMode="External"/><Relationship Id="rId57" Type="http://schemas.openxmlformats.org/officeDocument/2006/relationships/hyperlink" Target="https://doi.org/10.2196/63733" TargetMode="External"/><Relationship Id="rId56" Type="http://schemas.openxmlformats.org/officeDocument/2006/relationships/hyperlink" Target="https://doi.org/10.3390/electronics14040760" TargetMode="External"/><Relationship Id="rId59" Type="http://schemas.openxmlformats.org/officeDocument/2006/relationships/hyperlink" Target="https://doi.org/10.1016/j.chest.2024.04.014" TargetMode="External"/><Relationship Id="rId58" Type="http://schemas.openxmlformats.org/officeDocument/2006/relationships/hyperlink" Target="https://doi.org/10.1038/s41746-025-0166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