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right"/>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2"/>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3"/>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3"/>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3"/>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3"/>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2"/>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During this iteration, the researchers implemented the baseline system as a Flask-based web application. The implementation integrated the multilingual symptom dictionary, semantic matching component,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3"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4"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4: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E">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331 phrases across 13 symptom labels, covering five language variants. Each phrase was manually verified for linguistic accuracy and clinical relevance through iterative expansion during Iteration 1.</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6">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29">
      <w:pPr>
        <w:widowControl w:val="0"/>
        <w:spacing w:after="240" w:before="240" w:line="240" w:lineRule="auto"/>
        <w:jc w:val="center"/>
        <w:rPr/>
      </w:pPr>
      <w:r w:rsidDel="00000000" w:rsidR="00000000" w:rsidRPr="00000000">
        <w:rPr>
          <w:i w:val="1"/>
          <w:iCs w:val="1"/>
          <w:highlight w:val="white"/>
          <w:rtl w:val="0"/>
        </w:rPr>
        <w:t xml:space="preserve">Table 5: Symptom Dictionary — 331 phrases across 13 labels</w:t>
      </w:r>
      <w:r w:rsidDel="00000000" w:rsidR="00000000" w:rsidRPr="00000000">
        <w:rPr>
          <w:rtl w:val="0"/>
        </w:rPr>
      </w:r>
    </w:p>
    <w:p w:rsidR="00000000" w:rsidDel="00000000" w:rsidP="00000000" w:rsidRDefault="00000000" w:rsidRPr="00000000" w14:paraId="0000012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B">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sidDel="00000000" w:rsidR="00000000" w:rsidRPr="00000000">
        <w:rPr>
          <w:b w:val="1"/>
          <w:bCs w:val="1"/>
          <w:color w:val="000000"/>
          <w:sz w:val="22"/>
          <w:szCs w:val="22"/>
          <w:rtl w:val="0"/>
        </w:rPr>
        <w:t xml:space="preserve">Fuzzy Rescue Mechanism. </w:t>
      </w:r>
      <w:r w:rsidDel="00000000" w:rsidR="00000000" w:rsidRPr="00000000">
        <w:rPr>
          <w:color w:val="000000"/>
          <w:sz w:val="22"/>
          <w:szCs w:val="22"/>
          <w:rtl w:val="0"/>
        </w:rPr>
        <w:t xml:space="preserve">After dictionary matching and negation processing, a fuzzy rescue pass attempts to recover misspelled symptom mentions using Levenshtein distance matching across eight rescue families.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D">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F">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0">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1">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2">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3">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4">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5">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7">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8">
            <w:pPr>
              <w:widowControl w:val="0"/>
              <w:spacing w:after="120" w:before="240"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9">
            <w:pPr>
              <w:widowControl w:val="0"/>
              <w:spacing w:after="120" w:before="240" w:line="240" w:lineRule="auto"/>
              <w:jc w:val="center"/>
              <w:rPr/>
            </w:pPr>
            <w:r w:rsidDel="00000000" w:rsidR="00000000" w:rsidRPr="00000000">
              <w:rPr>
                <w:rtl w:val="0"/>
              </w:rPr>
              <w:t xml:space="preserve">Head, ulo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A">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B">
            <w:pPr>
              <w:widowControl w:val="0"/>
              <w:spacing w:after="120" w:before="240" w:line="240" w:lineRule="auto"/>
              <w:jc w:val="center"/>
              <w:rPr/>
            </w:pPr>
            <w:r w:rsidDel="00000000" w:rsidR="00000000" w:rsidRPr="00000000">
              <w:rPr>
                <w:rtl w:val="0"/>
              </w:rPr>
              <w:t xml:space="preserve">ubo, ubi, uno, uso (requires nearby pain word)</w:t>
            </w:r>
          </w:p>
        </w:tc>
      </w:tr>
    </w:tbl>
    <w:p w:rsidR="00000000" w:rsidDel="00000000" w:rsidP="00000000" w:rsidRDefault="00000000" w:rsidRPr="00000000" w14:paraId="0000015C">
      <w:pPr>
        <w:widowControl w:val="0"/>
        <w:spacing w:after="240" w:before="240" w:line="240" w:lineRule="auto"/>
        <w:jc w:val="center"/>
        <w:rPr/>
      </w:pPr>
      <w:r w:rsidDel="00000000" w:rsidR="00000000" w:rsidRPr="00000000">
        <w:rPr>
          <w:i w:val="1"/>
          <w:iCs w:val="1"/>
          <w:highlight w:val="white"/>
          <w:rtl w:val="0"/>
        </w:rPr>
        <w:t xml:space="preserve">Table 6: Summary of Levenshtein Distance Matching</w:t>
      </w:r>
      <w:r w:rsidDel="00000000" w:rsidR="00000000" w:rsidRPr="00000000">
        <w:rPr>
          <w:rtl w:val="0"/>
        </w:rPr>
      </w:r>
    </w:p>
    <w:p w:rsidR="00000000" w:rsidDel="00000000" w:rsidP="00000000" w:rsidRDefault="00000000" w:rsidRPr="00000000" w14:paraId="0000015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E">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62">
      <w:pPr>
        <w:widowControl w:val="0"/>
        <w:spacing w:after="120" w:before="240" w:line="240" w:lineRule="auto"/>
        <w:ind w:firstLine="20"/>
        <w:jc w:val="both"/>
        <w:rPr/>
      </w:pPr>
      <w:r w:rsidDel="00000000" w:rsidR="00000000" w:rsidRPr="00000000">
        <w:rPr>
          <w:rtl w:val="0"/>
        </w:rPr>
        <w:t xml:space="preserve">The semantic fallback covers symptom descriptions that fall outside the dictionary's 331 curated phrases. It uses the pre-trained paraphrase-multilingual-MiniLM-L12-v2 model from the Sentence-Transformers library </w:t>
      </w:r>
      <w:r w:rsidDel="00000000" w:rsidR="00000000" w:rsidRPr="00000000">
        <w:rPr>
          <w:rtl w:val="0"/>
        </w:rPr>
        <w:t xml:space="preserve">(Reimers &amp; Gurevych, 2019),</w:t>
      </w:r>
      <w:r w:rsidDel="00000000" w:rsidR="00000000" w:rsidRPr="00000000">
        <w:rPr>
          <w:rtl w:val="0"/>
        </w:rPr>
        <w:t xml:space="preserve"> a compact transformer (~33 million parameters) producing 384-dimensional sentence embeddings.</w:t>
      </w:r>
    </w:p>
    <w:p w:rsidR="00000000" w:rsidDel="00000000" w:rsidP="00000000" w:rsidRDefault="00000000" w:rsidRPr="00000000" w14:paraId="00000163">
      <w:pPr>
        <w:widowControl w:val="0"/>
        <w:spacing w:after="120" w:before="240" w:line="240" w:lineRule="auto"/>
        <w:ind w:firstLine="20"/>
        <w:jc w:val="both"/>
        <w:rPr/>
      </w:pPr>
      <w:r w:rsidDel="00000000" w:rsidR="00000000" w:rsidRPr="00000000">
        <w:rPr>
          <w:rtl w:val="0"/>
        </w:rPr>
        <w:t xml:space="preserve">The model is used in inference-only mode without any fine-tuning. This is a deliberate choice motivated by three factors: (1) safety — fine-tuning on a small corpus risks overfitting while degrading performance on unseen linguistic variants; (2) reproducibility — the pre-trained model is a fixed, publicly available artifact; and (3) multilingual coverage — the model's pre-trained knowledge spans 50+ languages including Filipino and Cebuano, which would be difficult to replicate with limited domain-specific fine-tuning.</w:t>
      </w:r>
    </w:p>
    <w:p w:rsidR="00000000" w:rsidDel="00000000" w:rsidP="00000000" w:rsidRDefault="00000000" w:rsidRPr="00000000" w14:paraId="00000164">
      <w:pPr>
        <w:widowControl w:val="0"/>
        <w:spacing w:after="120" w:before="240" w:line="240" w:lineRule="auto"/>
        <w:ind w:left="0" w:firstLine="0"/>
        <w:jc w:val="both"/>
        <w:rPr/>
      </w:pPr>
      <w:r w:rsidDel="00000000" w:rsidR="00000000" w:rsidRPr="00000000">
        <w:rPr>
          <w:rFonts w:ascii="Arial Unicode MS" w:cs="Arial Unicode MS" w:eastAsia="Arial Unicode MS" w:hAnsi="Arial Unicode MS"/>
          <w:rtl w:val="0"/>
        </w:rPr>
        <w:t xml:space="preserve">At initialization, 118 anchor sentences (5–12 per symptom label) are pre-encoded into 384-dimensional vectors. At runtime, the user's input is encoded and compared against all anchors using cosine similarity. Symptoms with a best-anchor score ≥ 0.65 are returned as candidates. The 0.65 threshold was determined empirically through iterative testing.</w:t>
      </w:r>
    </w:p>
    <w:p w:rsidR="00000000" w:rsidDel="00000000" w:rsidP="00000000" w:rsidRDefault="00000000" w:rsidRPr="00000000" w14:paraId="00000165">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rates.E</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6A">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7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71">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72">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73">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74">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75">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7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7">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7A">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B">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7C">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D">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E">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F">
      <w:pPr>
        <w:widowControl w:val="0"/>
        <w:spacing w:after="240" w:before="240" w:line="240" w:lineRule="auto"/>
        <w:jc w:val="center"/>
        <w:rPr/>
      </w:pPr>
      <w:r w:rsidDel="00000000" w:rsidR="00000000" w:rsidRPr="00000000">
        <w:rPr>
          <w:i w:val="1"/>
          <w:iCs w:val="1"/>
          <w:highlight w:val="white"/>
          <w:rtl w:val="0"/>
        </w:rPr>
        <w:t xml:space="preserve">Table 7:  Duration Safeguard Matrix — Symptom-Specific Thresholds for OTC Self-Medication</w:t>
      </w:r>
      <w:r w:rsidDel="00000000" w:rsidR="00000000" w:rsidRPr="00000000">
        <w:rPr>
          <w:rtl w:val="0"/>
        </w:rPr>
      </w:r>
    </w:p>
    <w:p w:rsidR="00000000" w:rsidDel="00000000" w:rsidP="00000000" w:rsidRDefault="00000000" w:rsidRPr="00000000" w14:paraId="000001B0">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B1">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B4">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B5">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B6">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7">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8">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9">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B">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C">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D">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E">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F">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A">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B">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F0">
      <w:pPr>
        <w:widowControl w:val="0"/>
        <w:spacing w:after="240" w:before="240" w:line="240" w:lineRule="auto"/>
        <w:jc w:val="center"/>
        <w:rPr/>
      </w:pPr>
      <w:r w:rsidDel="00000000" w:rsidR="00000000" w:rsidRPr="00000000">
        <w:rPr>
          <w:i w:val="1"/>
          <w:iCs w:val="1"/>
          <w:highlight w:val="white"/>
          <w:rtl w:val="0"/>
        </w:rPr>
        <w:t xml:space="preserve">Table 8: Summary of ASG Framework and Medicine Datasets</w:t>
      </w:r>
      <w:r w:rsidDel="00000000" w:rsidR="00000000" w:rsidRPr="00000000">
        <w:rPr>
          <w:rtl w:val="0"/>
        </w:rPr>
      </w:r>
    </w:p>
    <w:p w:rsidR="00000000" w:rsidDel="00000000" w:rsidP="00000000" w:rsidRDefault="00000000" w:rsidRPr="00000000" w14:paraId="000001F1">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2">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F3">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F">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200">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201">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202">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203">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206">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7">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A">
      <w:pPr>
        <w:widowControl w:val="0"/>
        <w:spacing w:after="240" w:before="240" w:line="240" w:lineRule="auto"/>
        <w:jc w:val="center"/>
        <w:rPr/>
      </w:pPr>
      <w:r w:rsidDel="00000000" w:rsidR="00000000" w:rsidRPr="00000000">
        <w:rPr>
          <w:i w:val="1"/>
          <w:iCs w:val="1"/>
          <w:highlight w:val="white"/>
          <w:rtl w:val="0"/>
        </w:rPr>
        <w:t xml:space="preserve">Table 9: Coverage of the Multilingual Language Support for Mendo v3.0</w:t>
      </w:r>
      <w:r w:rsidDel="00000000" w:rsidR="00000000" w:rsidRPr="00000000">
        <w:rPr>
          <w:rtl w:val="0"/>
        </w:rPr>
      </w:r>
    </w:p>
    <w:p w:rsidR="00000000" w:rsidDel="00000000" w:rsidP="00000000" w:rsidRDefault="00000000" w:rsidRPr="00000000" w14:paraId="0000021B">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C">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D">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E">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23">
      <w:pPr>
        <w:spacing w:after="240" w:before="240" w:lineRule="auto"/>
        <w:jc w:val="both"/>
        <w:rPr/>
      </w:pPr>
      <w:r w:rsidDel="00000000" w:rsidR="00000000" w:rsidRPr="00000000">
        <w:rPr>
          <w:rtl w:val="0"/>
        </w:rPr>
      </w:r>
    </w:p>
    <w:p w:rsidR="00000000" w:rsidDel="00000000" w:rsidP="00000000" w:rsidRDefault="00000000" w:rsidRPr="00000000" w14:paraId="00000224">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30">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31">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32">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33">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3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5">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6">
      <w:pPr>
        <w:pStyle w:val="Heading3"/>
        <w:keepNext w:val="0"/>
        <w:keepLines w:val="0"/>
        <w:widowControl w:val="0"/>
        <w:spacing w:after="0" w:before="0" w:line="240" w:lineRule="auto"/>
        <w:jc w:val="both"/>
        <w:rPr>
          <w:b w:val="1"/>
          <w:bCs w:val="1"/>
          <w:color w:val="000000"/>
          <w:sz w:val="22"/>
          <w:szCs w:val="22"/>
        </w:rPr>
      </w:pPr>
      <w:bookmarkStart w:colFirst="0" w:colLast="0" w:name="_lo1gusx8xcn5" w:id="27"/>
      <w:bookmarkEnd w:id="27"/>
      <w:r w:rsidDel="00000000" w:rsidR="00000000" w:rsidRPr="00000000">
        <w:rPr>
          <w:rtl w:val="0"/>
        </w:rPr>
      </w:r>
    </w:p>
    <w:p w:rsidR="00000000" w:rsidDel="00000000" w:rsidP="00000000" w:rsidRDefault="00000000" w:rsidRPr="00000000" w14:paraId="00000237">
      <w:pPr>
        <w:pStyle w:val="Heading3"/>
        <w:keepNext w:val="0"/>
        <w:keepLines w:val="0"/>
        <w:widowControl w:val="0"/>
        <w:spacing w:after="0" w:before="0" w:line="240" w:lineRule="auto"/>
        <w:jc w:val="both"/>
        <w:rPr>
          <w:sz w:val="22"/>
          <w:szCs w:val="22"/>
        </w:rPr>
      </w:pPr>
      <w:bookmarkStart w:colFirst="0" w:colLast="0" w:name="_l4a5hx2ifouf" w:id="28"/>
      <w:bookmarkEnd w:id="28"/>
      <w:r w:rsidDel="00000000" w:rsidR="00000000" w:rsidRPr="00000000">
        <w:rPr>
          <w:b w:val="1"/>
          <w:bCs w:val="1"/>
          <w:color w:val="000000"/>
          <w:sz w:val="22"/>
          <w:szCs w:val="22"/>
          <w:rtl w:val="0"/>
        </w:rPr>
        <w:t xml:space="preserve">Additional Validation Sets (Planned for Iteration 2)</w:t>
      </w:r>
      <w:r w:rsidDel="00000000" w:rsidR="00000000" w:rsidRPr="00000000">
        <w:rPr>
          <w:rtl w:val="0"/>
        </w:rPr>
      </w:r>
    </w:p>
    <w:p w:rsidR="00000000" w:rsidDel="00000000" w:rsidP="00000000" w:rsidRDefault="00000000" w:rsidRPr="00000000" w14:paraId="00000238">
      <w:pPr>
        <w:widowControl w:val="0"/>
        <w:spacing w:after="240" w:before="240" w:line="240" w:lineRule="auto"/>
        <w:jc w:val="both"/>
        <w:rPr/>
      </w:pPr>
      <w:r w:rsidDel="00000000" w:rsidR="00000000" w:rsidRPr="00000000">
        <w:rPr>
          <w:rtl w:val="0"/>
        </w:rPr>
        <w:t xml:space="preserve">Planned — Semantic Stress Set: a set of figurative, metaphorical, and culturally idiomatic descriptions to probe the semantic fallback’s handling of non-literal language. This set is part of the evaluation roadmap and will be reported once the Iteration 2 consultation corpus is available; it is not yet claimed as a result.</w:t>
      </w:r>
    </w:p>
    <w:p w:rsidR="00000000" w:rsidDel="00000000" w:rsidP="00000000" w:rsidRDefault="00000000" w:rsidRPr="00000000" w14:paraId="00000239">
      <w:pPr>
        <w:widowControl w:val="0"/>
        <w:spacing w:after="240" w:before="240" w:line="240" w:lineRule="auto"/>
        <w:jc w:val="both"/>
        <w:rPr/>
      </w:pPr>
      <w:r w:rsidDel="00000000" w:rsidR="00000000" w:rsidRPr="00000000">
        <w:rPr>
          <w:rtl w:val="0"/>
        </w:rPr>
        <w:t xml:space="preserve">Planned — Real-User Simulation: a set of realistic, messy patient-style inputs (rambling descriptions, emotional language, and multiple complaints in one utterance) drawn from real consultations. Like the stress set, this is planned for Iteration 2 and is not yet reported as a result.</w:t>
      </w:r>
    </w:p>
    <w:p w:rsidR="00000000" w:rsidDel="00000000" w:rsidP="00000000" w:rsidRDefault="00000000" w:rsidRPr="00000000" w14:paraId="0000023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B">
      <w:pPr>
        <w:pStyle w:val="Heading3"/>
        <w:keepNext w:val="0"/>
        <w:keepLines w:val="0"/>
        <w:widowControl w:val="0"/>
        <w:spacing w:after="0" w:before="0" w:line="240" w:lineRule="auto"/>
        <w:jc w:val="both"/>
        <w:rPr>
          <w:b w:val="1"/>
          <w:bCs w:val="1"/>
          <w:color w:val="000000"/>
          <w:sz w:val="22"/>
          <w:szCs w:val="22"/>
        </w:rPr>
      </w:pPr>
      <w:bookmarkStart w:colFirst="0" w:colLast="0" w:name="_6nrk0cwnlgqf" w:id="29"/>
      <w:bookmarkEnd w:id="29"/>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structured benchmark was run against the deployed pipeline on the current codebase. On the 288 detection cases (Tiers 1–4), the system reaches 283/288 (98.3%) exact match once the cough clarification step is simulated, and 234/288 (81.2%, micro-F1 0.852) on the raw output before clarification. The Tier 5 Duration Safeguard passes 31/31 (100%). Table 9 summarizes these results.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1"/>
              <w:spacing w:after="120" w:before="240" w:line="240" w:lineRule="auto"/>
              <w:jc w:val="center"/>
              <w:rPr/>
            </w:pPr>
            <w:r w:rsidDel="00000000" w:rsidR="00000000" w:rsidRPr="00000000">
              <w:rPr>
                <w:rtl w:val="0"/>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1"/>
              <w:spacing w:after="120" w:before="240" w:line="240" w:lineRule="auto"/>
              <w:jc w:val="center"/>
              <w:rPr/>
            </w:pPr>
            <w:r w:rsidDel="00000000" w:rsidR="00000000" w:rsidRPr="00000000">
              <w:rPr>
                <w:rtl w:val="0"/>
              </w:rPr>
              <w:t xml:space="preserve">283/288 (98.3%)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6">
            <w:pPr>
              <w:widowControl w:val="1"/>
              <w:spacing w:after="120" w:before="240" w:line="240" w:lineRule="auto"/>
              <w:jc w:val="center"/>
              <w:rPr/>
            </w:pPr>
            <w:r w:rsidDel="00000000" w:rsidR="00000000" w:rsidRPr="00000000">
              <w:rPr>
                <w:rtl w:val="0"/>
              </w:rPr>
              <w:t xml:space="preserve">5 misses; 2 are caught by the red-flag triage layer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7">
            <w:pPr>
              <w:widowControl w:val="1"/>
              <w:spacing w:after="120" w:before="240" w:line="240" w:lineRule="auto"/>
              <w:jc w:val="center"/>
              <w:rPr/>
            </w:pPr>
            <w:r w:rsidDel="00000000" w:rsidR="00000000" w:rsidRPr="00000000">
              <w:rPr>
                <w:rtl w:val="0"/>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8">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9">
            <w:pPr>
              <w:widowControl w:val="1"/>
              <w:spacing w:after="120" w:before="240" w:line="240" w:lineRule="auto"/>
              <w:jc w:val="center"/>
              <w:rPr/>
            </w:pPr>
            <w:r w:rsidDel="00000000" w:rsidR="00000000" w:rsidRPr="00000000">
              <w:rPr>
                <w:rtl w:val="0"/>
              </w:rPr>
              <w:t xml:space="preserve">234/288 (81.2%); micro-F1 0.852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A">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B">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C">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D">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E">
            <w:pPr>
              <w:widowControl w:val="1"/>
              <w:spacing w:after="120" w:before="240" w:line="240" w:lineRule="auto"/>
              <w:jc w:val="center"/>
              <w:rPr/>
            </w:pPr>
            <w:r w:rsidDel="00000000" w:rsidR="00000000" w:rsidRPr="00000000">
              <w:rPr>
                <w:rtl w:val="0"/>
              </w:rPr>
              <w:t xml:space="preserve">-</w:t>
            </w:r>
          </w:p>
        </w:tc>
      </w:tr>
    </w:tbl>
    <w:p w:rsidR="00000000" w:rsidDel="00000000" w:rsidP="00000000" w:rsidRDefault="00000000" w:rsidRPr="00000000" w14:paraId="0000024F">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10: Summary of Evaluation Results for Each Match</w:t>
      </w:r>
    </w:p>
    <w:p w:rsidR="00000000" w:rsidDel="00000000" w:rsidP="00000000" w:rsidRDefault="00000000" w:rsidRPr="00000000" w14:paraId="00000250">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51">
      <w:pPr>
        <w:spacing w:after="120" w:before="240" w:line="240" w:lineRule="auto"/>
        <w:jc w:val="both"/>
        <w:rPr/>
      </w:pPr>
      <w:r w:rsidDel="00000000" w:rsidR="00000000" w:rsidRPr="00000000">
        <w:rPr>
          <w:rtl w:val="0"/>
        </w:rPr>
        <w:t xml:space="preserve">Table 8 (per-stage detection) and Table 9 report different numbers on the same 288 cases because they evaluate different points in the pipeline. When a case involves cough, Table 9’s “with clarification” row simulates the user answering the cough-type question (“Is your cough dry or with phlegm?”), resolving COUGH_GENERAL into a specific type; under that condition the system reaches 283/288 (98.3%). The “raw output” row removes that step, so 54 cough cases score as mismatches because the system returns COUGH_GENERAL instead of the specific type, yielding 229/288 (79.5%) and micro-F1 0.846. The raw figure is the fairer number to compare against models that have no clarification mechanism.</w:t>
      </w:r>
    </w:p>
    <w:p w:rsidR="00000000" w:rsidDel="00000000" w:rsidP="00000000" w:rsidRDefault="00000000" w:rsidRPr="00000000" w14:paraId="00000252">
      <w:pPr>
        <w:spacing w:after="120" w:before="240" w:line="240" w:lineRule="auto"/>
        <w:jc w:val="both"/>
        <w:rPr/>
      </w:pPr>
      <w:r w:rsidDel="00000000" w:rsidR="00000000" w:rsidRPr="00000000">
        <w:rPr>
          <w:rtl w:val="0"/>
        </w:rPr>
        <w:t xml:space="preserve">A note on how we read these numbers. Because we are the same team that wrote the system's rules and also put together the benchmark ourselves, a high score here is something we frankly expected —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 how often our system agrees with a licensed pharmacist on real, unscripted consultations — is exactly what we designed the Iteration 2 field validation to produce, and until we have that data in hand, we are deliberately not claiming it.</w:t>
      </w:r>
    </w:p>
    <w:p w:rsidR="00000000" w:rsidDel="00000000" w:rsidP="00000000" w:rsidRDefault="00000000" w:rsidRPr="00000000" w14:paraId="00000253">
      <w:pPr>
        <w:spacing w:after="120" w:before="240" w:line="240" w:lineRule="auto"/>
        <w:jc w:val="both"/>
        <w:rPr/>
      </w:pPr>
      <w:r w:rsidDel="00000000" w:rsidR="00000000" w:rsidRPr="00000000">
        <w:rPr>
          <w:rtl w:val="0"/>
        </w:rPr>
        <w:t xml:space="preserve">The five detection misses are reported openly rather than hidden. Two of them — “nagsusuka ng dugo” (vomiting blood) and “swollen throat” — are label mismatches in a detection-only benchmark, but both are independently caught by the red-flag triage layer (blood_vomit and severe_allergic_reaction), so in the live consultation flow the recommendation is suppressed and the user is referred. The remaining three are genuine errors: two negation misses (“hindi masakit ang katawan ko” and “walang sore throat”) and one figurative-idiom false positive (“ang ubod ng init ngayon”). These three are documented as known limitations and are on the Iteration 3 fix list (stronger negation scope and idiom handling). An evaluation that conceals its own failures is not a useful evaluation.</w:t>
      </w:r>
    </w:p>
    <w:p w:rsidR="00000000" w:rsidDel="00000000" w:rsidP="00000000" w:rsidRDefault="00000000" w:rsidRPr="00000000" w14:paraId="00000254">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55">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56">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57">
      <w:pPr>
        <w:widowControl w:val="0"/>
        <w:spacing w:line="240" w:lineRule="auto"/>
        <w:jc w:val="both"/>
        <w:rPr/>
      </w:pPr>
      <w:r w:rsidDel="00000000" w:rsidR="00000000" w:rsidRPr="00000000">
        <w:rPr>
          <w:rtl w:val="0"/>
        </w:rPr>
      </w:r>
    </w:p>
    <w:p w:rsidR="00000000" w:rsidDel="00000000" w:rsidP="00000000" w:rsidRDefault="00000000" w:rsidRPr="00000000" w14:paraId="00000258">
      <w:pPr>
        <w:widowControl w:val="0"/>
        <w:spacing w:line="240" w:lineRule="auto"/>
        <w:jc w:val="both"/>
        <w:rPr/>
      </w:pPr>
      <w:r w:rsidDel="00000000" w:rsidR="00000000" w:rsidRPr="00000000">
        <w:rPr>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59">
      <w:pPr>
        <w:widowControl w:val="0"/>
        <w:spacing w:line="240" w:lineRule="auto"/>
        <w:jc w:val="both"/>
        <w:rPr/>
      </w:pPr>
      <w:r w:rsidDel="00000000" w:rsidR="00000000" w:rsidRPr="00000000">
        <w:rPr>
          <w:rtl w:val="0"/>
        </w:rPr>
      </w:r>
    </w:p>
    <w:p w:rsidR="00000000" w:rsidDel="00000000" w:rsidP="00000000" w:rsidRDefault="00000000" w:rsidRPr="00000000" w14:paraId="0000025A">
      <w:pPr>
        <w:widowControl w:val="0"/>
        <w:spacing w:line="240" w:lineRule="auto"/>
        <w:jc w:val="both"/>
        <w:rPr/>
      </w:pPr>
      <w:r w:rsidDel="00000000" w:rsidR="00000000" w:rsidRPr="00000000">
        <w:rPr>
          <w:rtl w:val="0"/>
        </w:rPr>
      </w:r>
    </w:p>
    <w:p w:rsidR="00000000" w:rsidDel="00000000" w:rsidP="00000000" w:rsidRDefault="00000000" w:rsidRPr="00000000" w14:paraId="0000025B">
      <w:pPr>
        <w:widowControl w:val="0"/>
        <w:spacing w:line="240" w:lineRule="auto"/>
        <w:jc w:val="both"/>
        <w:rPr/>
      </w:pPr>
      <w:r w:rsidDel="00000000" w:rsidR="00000000" w:rsidRPr="00000000">
        <w:rPr>
          <w:rtl w:val="0"/>
        </w:rPr>
        <w:t xml:space="preserve">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5C">
      <w:pPr>
        <w:widowControl w:val="0"/>
        <w:spacing w:line="240" w:lineRule="auto"/>
        <w:jc w:val="both"/>
        <w:rPr/>
      </w:pPr>
      <w:r w:rsidDel="00000000" w:rsidR="00000000" w:rsidRPr="00000000">
        <w:rPr>
          <w:rtl w:val="0"/>
        </w:rPr>
      </w:r>
    </w:p>
    <w:p w:rsidR="00000000" w:rsidDel="00000000" w:rsidP="00000000" w:rsidRDefault="00000000" w:rsidRPr="00000000" w14:paraId="0000025D">
      <w:pPr>
        <w:widowControl w:val="0"/>
        <w:spacing w:line="240" w:lineRule="auto"/>
        <w:jc w:val="both"/>
        <w:rPr/>
      </w:pPr>
      <w:r w:rsidDel="00000000" w:rsidR="00000000" w:rsidRPr="00000000">
        <w:rPr>
          <w:rtl w:val="0"/>
        </w:rPr>
        <w:t xml:space="preserve">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Every number in Table 10 is reproducible by running the committed benchmark script on the same 288-case CSV.</w:t>
      </w:r>
    </w:p>
    <w:p w:rsidR="00000000" w:rsidDel="00000000" w:rsidP="00000000" w:rsidRDefault="00000000" w:rsidRPr="00000000" w14:paraId="0000025E">
      <w:pPr>
        <w:widowControl w:val="0"/>
        <w:spacing w:line="240" w:lineRule="auto"/>
        <w:jc w:val="both"/>
        <w:rPr/>
      </w:pPr>
      <w:r w:rsidDel="00000000" w:rsidR="00000000" w:rsidRPr="00000000">
        <w:rPr>
          <w:rtl w:val="0"/>
        </w:rPr>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widowControl w:val="1"/>
              <w:spacing w:after="120" w:before="240" w:line="240" w:lineRule="auto"/>
              <w:jc w:val="center"/>
              <w:rPr>
                <w:b w:val="1"/>
                <w:bCs w:val="1"/>
              </w:rPr>
            </w:pPr>
            <w:r w:rsidDel="00000000" w:rsidR="00000000" w:rsidRPr="00000000">
              <w:rPr>
                <w:b w:val="1"/>
                <w:bCs w:val="1"/>
                <w:rtl w:val="0"/>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widowControl w:val="1"/>
              <w:spacing w:after="120" w:before="240" w:line="240" w:lineRule="auto"/>
              <w:jc w:val="center"/>
              <w:rPr>
                <w:b w:val="1"/>
                <w:bCs w:val="1"/>
              </w:rPr>
            </w:pPr>
            <w:r w:rsidDel="00000000" w:rsidR="00000000" w:rsidRPr="00000000">
              <w:rPr>
                <w:b w:val="1"/>
                <w:bCs w:val="1"/>
                <w:rtl w:val="0"/>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sidDel="00000000" w:rsidR="00000000" w:rsidRPr="00000000">
              <w:rPr>
                <w:b w:val="1"/>
                <w:bCs w:val="1"/>
                <w:rtl w:val="0"/>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sidDel="00000000" w:rsidR="00000000" w:rsidRPr="00000000">
              <w:rPr>
                <w:b w:val="1"/>
                <w:bCs w:val="1"/>
                <w:rtl w:val="0"/>
              </w:rPr>
              <w:t xml:space="preserve">0.852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sidDel="00000000" w:rsidR="00000000" w:rsidRPr="00000000">
              <w:rPr>
                <w:b w:val="1"/>
                <w:bCs w:val="1"/>
                <w:rtl w:val="0"/>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sidDel="00000000" w:rsidR="00000000" w:rsidRPr="00000000">
              <w:rPr>
                <w:b w:val="1"/>
                <w:bCs w:val="1"/>
                <w:rtl w:val="0"/>
              </w:rPr>
              <w:t xml:space="preserve">93.07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widowControl w:val="1"/>
              <w:spacing w:after="120" w:before="240" w:line="240" w:lineRule="auto"/>
              <w:jc w:val="center"/>
              <w:rPr/>
            </w:pPr>
            <w:r w:rsidDel="00000000" w:rsidR="00000000" w:rsidRPr="00000000">
              <w:rPr>
                <w:rtl w:val="0"/>
              </w:rPr>
              <w:t xml:space="preserve">161/288 (55.9%)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widowControl w:val="1"/>
              <w:spacing w:after="120" w:before="240" w:line="240" w:lineRule="auto"/>
              <w:jc w:val="center"/>
              <w:rPr/>
            </w:pPr>
            <w:r w:rsidDel="00000000" w:rsidR="00000000" w:rsidRPr="00000000">
              <w:rPr>
                <w:rtl w:val="0"/>
              </w:rPr>
              <w:t xml:space="preserve">0.860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widowControl w:val="1"/>
              <w:spacing w:after="120" w:before="240" w:line="240" w:lineRule="auto"/>
              <w:jc w:val="center"/>
              <w:rPr/>
            </w:pPr>
            <w:r w:rsidDel="00000000" w:rsidR="00000000" w:rsidRPr="00000000">
              <w:rPr>
                <w:rtl w:val="0"/>
              </w:rPr>
              <w:t xml:space="preserve">0.636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widowControl w:val="1"/>
              <w:spacing w:after="120" w:before="240" w:line="240" w:lineRule="auto"/>
              <w:jc w:val="center"/>
              <w:rPr/>
            </w:pPr>
            <w:r w:rsidDel="00000000" w:rsidR="00000000" w:rsidRPr="00000000">
              <w:rPr>
                <w:rtl w:val="0"/>
              </w:rPr>
              <w:t xml:space="preserve">0.731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widowControl w:val="1"/>
              <w:spacing w:after="120" w:before="240" w:line="240" w:lineRule="auto"/>
              <w:jc w:val="center"/>
              <w:rPr/>
            </w:pPr>
            <w:r w:rsidDel="00000000" w:rsidR="00000000" w:rsidRPr="00000000">
              <w:rPr>
                <w:rtl w:val="0"/>
              </w:rPr>
              <w:t xml:space="preserve">0.045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widowControl w:val="1"/>
              <w:spacing w:after="120" w:before="240" w:line="240" w:lineRule="auto"/>
              <w:jc w:val="center"/>
              <w:rPr/>
            </w:pPr>
            <w:r w:rsidDel="00000000" w:rsidR="00000000" w:rsidRPr="00000000">
              <w:rPr>
                <w:rtl w:val="0"/>
              </w:rPr>
              <w:t xml:space="preserve">0.05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92">
      <w:pPr>
        <w:widowControl w:val="0"/>
        <w:spacing w:after="240" w:before="240" w:line="240" w:lineRule="auto"/>
        <w:jc w:val="center"/>
        <w:rPr/>
      </w:pPr>
      <w:r w:rsidDel="00000000" w:rsidR="00000000" w:rsidRPr="00000000">
        <w:rPr>
          <w:i w:val="1"/>
          <w:iCs w:val="1"/>
          <w:highlight w:val="white"/>
          <w:rtl w:val="0"/>
        </w:rPr>
        <w:t xml:space="preserve">Table 11: Comparative Benchmark Results</w:t>
      </w:r>
      <w:r w:rsidDel="00000000" w:rsidR="00000000" w:rsidRPr="00000000">
        <w:rPr>
          <w:rtl w:val="0"/>
        </w:rPr>
      </w:r>
    </w:p>
    <w:p w:rsidR="00000000" w:rsidDel="00000000" w:rsidP="00000000" w:rsidRDefault="00000000" w:rsidRPr="00000000" w14:paraId="00000293">
      <w:pPr>
        <w:widowControl w:val="0"/>
        <w:spacing w:line="240" w:lineRule="auto"/>
        <w:jc w:val="both"/>
        <w:rPr/>
      </w:pPr>
      <w:r w:rsidDel="00000000" w:rsidR="00000000" w:rsidRPr="00000000">
        <w:rPr>
          <w:rtl w:val="0"/>
        </w:rPr>
      </w:r>
    </w:p>
    <w:p w:rsidR="00000000" w:rsidDel="00000000" w:rsidP="00000000" w:rsidRDefault="00000000" w:rsidRPr="00000000" w14:paraId="00000294">
      <w:pPr>
        <w:widowControl w:val="0"/>
        <w:spacing w:line="240" w:lineRule="auto"/>
        <w:jc w:val="both"/>
        <w:rPr/>
      </w:pPr>
      <w:r w:rsidDel="00000000" w:rsidR="00000000" w:rsidRPr="00000000">
        <w:rPr>
          <w:b w:val="1"/>
          <w:bCs w:val="1"/>
          <w:rtl w:val="0"/>
        </w:rPr>
        <w:t xml:space="preserve">Analysis. </w:t>
      </w:r>
      <w:r w:rsidDel="00000000" w:rsidR="00000000" w:rsidRPr="00000000">
        <w:rPr>
          <w:rtl w:val="0"/>
        </w:rPr>
        <w:t xml:space="preserve">The deployed hybrid (79.5%) and its dictionary core (80.6%)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w:t>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sidDel="00000000" w:rsidR="00000000" w:rsidRPr="00000000">
        <w:rPr>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sidDel="00000000" w:rsidR="00000000" w:rsidRPr="00000000">
        <w:rPr>
          <w:rtl w:val="0"/>
        </w:rPr>
      </w:r>
    </w:p>
    <w:p w:rsidR="00000000" w:rsidDel="00000000" w:rsidP="00000000" w:rsidRDefault="00000000" w:rsidRPr="00000000" w14:paraId="0000029D">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E">
      <w:pPr>
        <w:widowControl w:val="0"/>
        <w:spacing w:line="240" w:lineRule="auto"/>
        <w:jc w:val="both"/>
        <w:rPr/>
      </w:pPr>
      <w:r w:rsidDel="00000000" w:rsidR="00000000" w:rsidRPr="00000000">
        <w:rPr>
          <w:rtl w:val="0"/>
        </w:rPr>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3">
      <w:pPr>
        <w:widowControl w:val="0"/>
        <w:spacing w:line="240" w:lineRule="auto"/>
        <w:jc w:val="both"/>
        <w:rPr/>
      </w:pPr>
      <w:r w:rsidDel="00000000" w:rsidR="00000000" w:rsidRPr="00000000">
        <w:rPr>
          <w:rtl w:val="0"/>
        </w:rPr>
      </w:r>
    </w:p>
    <w:p w:rsidR="00000000" w:rsidDel="00000000" w:rsidP="00000000" w:rsidRDefault="00000000" w:rsidRPr="00000000" w14:paraId="000002B4">
      <w:pPr>
        <w:widowControl w:val="0"/>
        <w:spacing w:line="240" w:lineRule="auto"/>
        <w:jc w:val="both"/>
        <w:rPr/>
      </w:pPr>
      <w:r w:rsidDel="00000000" w:rsidR="00000000" w:rsidRPr="00000000">
        <w:rPr>
          <w:rtl w:val="0"/>
        </w:rPr>
      </w:r>
    </w:p>
    <w:p w:rsidR="00000000" w:rsidDel="00000000" w:rsidP="00000000" w:rsidRDefault="00000000" w:rsidRPr="00000000" w14:paraId="000002B5">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r>
    </w:p>
    <w:p w:rsidR="00000000" w:rsidDel="00000000" w:rsidP="00000000" w:rsidRDefault="00000000" w:rsidRPr="00000000" w14:paraId="000002BC">
      <w:pPr>
        <w:widowControl w:val="0"/>
        <w:spacing w:line="240" w:lineRule="auto"/>
        <w:jc w:val="both"/>
        <w:rPr/>
      </w:pPr>
      <w:r w:rsidDel="00000000" w:rsidR="00000000" w:rsidRPr="00000000">
        <w:rPr>
          <w:rtl w:val="0"/>
        </w:rPr>
      </w:r>
    </w:p>
    <w:p w:rsidR="00000000" w:rsidDel="00000000" w:rsidP="00000000" w:rsidRDefault="00000000" w:rsidRPr="00000000" w14:paraId="000002BD">
      <w:pPr>
        <w:widowControl w:val="0"/>
        <w:spacing w:line="240" w:lineRule="auto"/>
        <w:jc w:val="both"/>
        <w:rPr/>
      </w:pPr>
      <w:r w:rsidDel="00000000" w:rsidR="00000000" w:rsidRPr="00000000">
        <w:rPr>
          <w:rtl w:val="0"/>
        </w:rPr>
        <w:br w:type="textWrapping"/>
        <w:br w:type="textWrapping"/>
      </w:r>
    </w:p>
    <w:p w:rsidR="00000000" w:rsidDel="00000000" w:rsidP="00000000" w:rsidRDefault="00000000" w:rsidRPr="00000000" w14:paraId="000002BE">
      <w:pPr>
        <w:widowControl w:val="0"/>
        <w:spacing w:line="240" w:lineRule="auto"/>
        <w:jc w:val="both"/>
        <w:rPr/>
      </w:pP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both"/>
        <w:rPr/>
      </w:pPr>
      <w:r w:rsidDel="00000000" w:rsidR="00000000" w:rsidRPr="00000000">
        <w:rPr>
          <w:rtl w:val="0"/>
        </w:rPr>
      </w:r>
    </w:p>
    <w:p w:rsidR="00000000" w:rsidDel="00000000" w:rsidP="00000000" w:rsidRDefault="00000000" w:rsidRPr="00000000" w14:paraId="000002CA">
      <w:pPr>
        <w:widowControl w:val="0"/>
        <w:spacing w:line="240" w:lineRule="auto"/>
        <w:jc w:val="both"/>
        <w:rPr/>
      </w:pPr>
      <w:r w:rsidDel="00000000" w:rsidR="00000000" w:rsidRPr="00000000">
        <w:rPr>
          <w:rtl w:val="0"/>
        </w:rPr>
      </w:r>
    </w:p>
    <w:p w:rsidR="00000000" w:rsidDel="00000000" w:rsidP="00000000" w:rsidRDefault="00000000" w:rsidRPr="00000000" w14:paraId="000002C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C">
      <w:pPr>
        <w:widowControl w:val="0"/>
        <w:spacing w:line="240" w:lineRule="auto"/>
        <w:jc w:val="both"/>
        <w:rPr/>
      </w:pPr>
      <w:r w:rsidDel="00000000" w:rsidR="00000000" w:rsidRPr="00000000">
        <w:rPr>
          <w:rtl w:val="0"/>
        </w:rPr>
      </w:r>
    </w:p>
    <w:p w:rsidR="00000000" w:rsidDel="00000000" w:rsidP="00000000" w:rsidRDefault="00000000" w:rsidRPr="00000000" w14:paraId="000002CD">
      <w:pPr>
        <w:spacing w:after="160" w:line="240" w:lineRule="auto"/>
        <w:rPr>
          <w:b w:val="1"/>
          <w:bCs w:val="1"/>
        </w:rPr>
      </w:pPr>
      <w:r w:rsidDel="00000000" w:rsidR="00000000" w:rsidRPr="00000000">
        <w:rPr>
          <w:rtl w:val="0"/>
        </w:rPr>
      </w:r>
    </w:p>
    <w:p w:rsidR="00000000" w:rsidDel="00000000" w:rsidP="00000000" w:rsidRDefault="00000000" w:rsidRPr="00000000" w14:paraId="000002CE">
      <w:pPr>
        <w:spacing w:after="160" w:line="240" w:lineRule="auto"/>
        <w:rPr>
          <w:b w:val="1"/>
          <w:bCs w:val="1"/>
        </w:rPr>
      </w:pPr>
      <w:r w:rsidDel="00000000" w:rsidR="00000000" w:rsidRPr="00000000">
        <w:rPr>
          <w:rtl w:val="0"/>
        </w:rPr>
      </w:r>
    </w:p>
    <w:p w:rsidR="00000000" w:rsidDel="00000000" w:rsidP="00000000" w:rsidRDefault="00000000" w:rsidRPr="00000000" w14:paraId="000002CF">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D0">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D1">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2">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3">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D4">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F">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E0">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E1">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E2">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E7">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E8">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E9">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EA">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EB">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EC">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ED">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EE">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2EF">
            <w:pPr>
              <w:spacing w:line="240" w:lineRule="auto"/>
              <w:rPr>
                <w:b w:val="1"/>
                <w:bCs w:val="1"/>
              </w:rPr>
            </w:pPr>
            <w:r w:rsidDel="00000000" w:rsidR="00000000" w:rsidRPr="00000000">
              <w:rPr>
                <w:rtl w:val="0"/>
              </w:rPr>
            </w:r>
          </w:p>
        </w:tc>
        <w:tc>
          <w:tcPr/>
          <w:p w:rsidR="00000000" w:rsidDel="00000000" w:rsidP="00000000" w:rsidRDefault="00000000" w:rsidRPr="00000000" w14:paraId="000002F0">
            <w:pPr>
              <w:spacing w:line="240" w:lineRule="auto"/>
              <w:rPr>
                <w:b w:val="1"/>
                <w:bCs w:val="1"/>
              </w:rPr>
            </w:pPr>
            <w:r w:rsidDel="00000000" w:rsidR="00000000" w:rsidRPr="00000000">
              <w:rPr>
                <w:rtl w:val="0"/>
              </w:rPr>
            </w:r>
          </w:p>
        </w:tc>
        <w:tc>
          <w:tcPr/>
          <w:p w:rsidR="00000000" w:rsidDel="00000000" w:rsidP="00000000" w:rsidRDefault="00000000" w:rsidRPr="00000000" w14:paraId="000002F1">
            <w:pPr>
              <w:spacing w:line="240" w:lineRule="auto"/>
              <w:rPr>
                <w:b w:val="1"/>
                <w:bCs w:val="1"/>
              </w:rPr>
            </w:pPr>
            <w:r w:rsidDel="00000000" w:rsidR="00000000" w:rsidRPr="00000000">
              <w:rPr>
                <w:rtl w:val="0"/>
              </w:rPr>
            </w:r>
          </w:p>
        </w:tc>
        <w:tc>
          <w:tcPr/>
          <w:p w:rsidR="00000000" w:rsidDel="00000000" w:rsidP="00000000" w:rsidRDefault="00000000" w:rsidRPr="00000000" w14:paraId="000002F2">
            <w:pPr>
              <w:spacing w:line="240" w:lineRule="auto"/>
              <w:rPr>
                <w:b w:val="1"/>
                <w:bCs w:val="1"/>
              </w:rPr>
            </w:pPr>
            <w:r w:rsidDel="00000000" w:rsidR="00000000" w:rsidRPr="00000000">
              <w:rPr>
                <w:rtl w:val="0"/>
              </w:rPr>
            </w:r>
          </w:p>
        </w:tc>
        <w:tc>
          <w:tcPr/>
          <w:p w:rsidR="00000000" w:rsidDel="00000000" w:rsidP="00000000" w:rsidRDefault="00000000" w:rsidRPr="00000000" w14:paraId="000002F3">
            <w:pPr>
              <w:spacing w:line="240" w:lineRule="auto"/>
              <w:rPr>
                <w:b w:val="1"/>
                <w:bCs w:val="1"/>
              </w:rPr>
            </w:pPr>
            <w:r w:rsidDel="00000000" w:rsidR="00000000" w:rsidRPr="00000000">
              <w:rPr>
                <w:rtl w:val="0"/>
              </w:rPr>
            </w:r>
          </w:p>
        </w:tc>
        <w:tc>
          <w:tcPr/>
          <w:p w:rsidR="00000000" w:rsidDel="00000000" w:rsidP="00000000" w:rsidRDefault="00000000" w:rsidRPr="00000000" w14:paraId="000002F4">
            <w:pPr>
              <w:spacing w:line="240" w:lineRule="auto"/>
              <w:rPr>
                <w:b w:val="1"/>
                <w:bCs w:val="1"/>
              </w:rPr>
            </w:pPr>
            <w:r w:rsidDel="00000000" w:rsidR="00000000" w:rsidRPr="00000000">
              <w:rPr>
                <w:rtl w:val="0"/>
              </w:rPr>
            </w:r>
          </w:p>
        </w:tc>
        <w:tc>
          <w:tcPr/>
          <w:p w:rsidR="00000000" w:rsidDel="00000000" w:rsidP="00000000" w:rsidRDefault="00000000" w:rsidRPr="00000000" w14:paraId="000002F5">
            <w:pPr>
              <w:spacing w:line="240" w:lineRule="auto"/>
              <w:rPr>
                <w:b w:val="1"/>
                <w:bCs w:val="1"/>
              </w:rPr>
            </w:pPr>
            <w:r w:rsidDel="00000000" w:rsidR="00000000" w:rsidRPr="00000000">
              <w:rPr>
                <w:rtl w:val="0"/>
              </w:rPr>
            </w:r>
          </w:p>
        </w:tc>
        <w:tc>
          <w:tcPr/>
          <w:p w:rsidR="00000000" w:rsidDel="00000000" w:rsidP="00000000" w:rsidRDefault="00000000" w:rsidRPr="00000000" w14:paraId="000002F6">
            <w:pPr>
              <w:spacing w:line="240" w:lineRule="auto"/>
              <w:rPr>
                <w:b w:val="1"/>
                <w:bCs w:val="1"/>
              </w:rPr>
            </w:pPr>
            <w:r w:rsidDel="00000000" w:rsidR="00000000" w:rsidRPr="00000000">
              <w:rPr>
                <w:rtl w:val="0"/>
              </w:rPr>
            </w:r>
          </w:p>
        </w:tc>
        <w:tc>
          <w:tcPr/>
          <w:p w:rsidR="00000000" w:rsidDel="00000000" w:rsidP="00000000" w:rsidRDefault="00000000" w:rsidRPr="00000000" w14:paraId="000002F7">
            <w:pPr>
              <w:spacing w:line="240" w:lineRule="auto"/>
              <w:rPr>
                <w:b w:val="1"/>
                <w:bCs w:val="1"/>
              </w:rPr>
            </w:pPr>
            <w:r w:rsidDel="00000000" w:rsidR="00000000" w:rsidRPr="00000000">
              <w:rPr>
                <w:rtl w:val="0"/>
              </w:rPr>
            </w:r>
          </w:p>
        </w:tc>
        <w:tc>
          <w:tcPr/>
          <w:p w:rsidR="00000000" w:rsidDel="00000000" w:rsidP="00000000" w:rsidRDefault="00000000" w:rsidRPr="00000000" w14:paraId="000002F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2F9">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2FA">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2FB">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2FC">
            <w:pPr>
              <w:spacing w:line="240" w:lineRule="auto"/>
              <w:rPr>
                <w:b w:val="1"/>
                <w:bCs w:val="1"/>
              </w:rPr>
            </w:pPr>
            <w:r w:rsidDel="00000000" w:rsidR="00000000" w:rsidRPr="00000000">
              <w:rPr>
                <w:rtl w:val="0"/>
              </w:rPr>
            </w:r>
          </w:p>
        </w:tc>
        <w:tc>
          <w:tcPr/>
          <w:p w:rsidR="00000000" w:rsidDel="00000000" w:rsidP="00000000" w:rsidRDefault="00000000" w:rsidRPr="00000000" w14:paraId="000002FD">
            <w:pPr>
              <w:spacing w:line="240" w:lineRule="auto"/>
              <w:rPr>
                <w:b w:val="1"/>
                <w:bCs w:val="1"/>
              </w:rPr>
            </w:pPr>
            <w:r w:rsidDel="00000000" w:rsidR="00000000" w:rsidRPr="00000000">
              <w:rPr>
                <w:rtl w:val="0"/>
              </w:rPr>
            </w:r>
          </w:p>
        </w:tc>
        <w:tc>
          <w:tcPr/>
          <w:p w:rsidR="00000000" w:rsidDel="00000000" w:rsidP="00000000" w:rsidRDefault="00000000" w:rsidRPr="00000000" w14:paraId="000002FE">
            <w:pPr>
              <w:spacing w:line="240" w:lineRule="auto"/>
              <w:rPr>
                <w:b w:val="1"/>
                <w:bCs w:val="1"/>
              </w:rPr>
            </w:pPr>
            <w:r w:rsidDel="00000000" w:rsidR="00000000" w:rsidRPr="00000000">
              <w:rPr>
                <w:rtl w:val="0"/>
              </w:rPr>
            </w:r>
          </w:p>
        </w:tc>
        <w:tc>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c>
          <w:tcPr/>
          <w:p w:rsidR="00000000" w:rsidDel="00000000" w:rsidP="00000000" w:rsidRDefault="00000000" w:rsidRPr="00000000" w14:paraId="00000304">
            <w:pPr>
              <w:spacing w:line="240" w:lineRule="auto"/>
              <w:rPr>
                <w:b w:val="1"/>
                <w:bCs w:val="1"/>
              </w:rPr>
            </w:pPr>
            <w:r w:rsidDel="00000000" w:rsidR="00000000" w:rsidRPr="00000000">
              <w:rPr>
                <w:rtl w:val="0"/>
              </w:rPr>
            </w:r>
          </w:p>
        </w:tc>
        <w:tc>
          <w:tcPr/>
          <w:p w:rsidR="00000000" w:rsidDel="00000000" w:rsidP="00000000" w:rsidRDefault="00000000" w:rsidRPr="00000000" w14:paraId="0000030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6">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07">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9">
            <w:pPr>
              <w:spacing w:line="240" w:lineRule="auto"/>
              <w:rPr>
                <w:b w:val="1"/>
                <w:bCs w:val="1"/>
              </w:rPr>
            </w:pPr>
            <w:r w:rsidDel="00000000" w:rsidR="00000000" w:rsidRPr="00000000">
              <w:rPr>
                <w:rtl w:val="0"/>
              </w:rPr>
            </w:r>
          </w:p>
        </w:tc>
        <w:tc>
          <w:tcPr/>
          <w:p w:rsidR="00000000" w:rsidDel="00000000" w:rsidP="00000000" w:rsidRDefault="00000000" w:rsidRPr="00000000" w14:paraId="0000030A">
            <w:pPr>
              <w:spacing w:line="240" w:lineRule="auto"/>
              <w:rPr>
                <w:b w:val="1"/>
                <w:bCs w:val="1"/>
              </w:rPr>
            </w:pPr>
            <w:r w:rsidDel="00000000" w:rsidR="00000000" w:rsidRPr="00000000">
              <w:rPr>
                <w:rtl w:val="0"/>
              </w:rPr>
            </w:r>
          </w:p>
        </w:tc>
        <w:tc>
          <w:tcPr/>
          <w:p w:rsidR="00000000" w:rsidDel="00000000" w:rsidP="00000000" w:rsidRDefault="00000000" w:rsidRPr="00000000" w14:paraId="0000030B">
            <w:pPr>
              <w:spacing w:line="240" w:lineRule="auto"/>
              <w:rPr>
                <w:b w:val="1"/>
                <w:bCs w:val="1"/>
              </w:rPr>
            </w:pPr>
            <w:r w:rsidDel="00000000" w:rsidR="00000000" w:rsidRPr="00000000">
              <w:rPr>
                <w:rtl w:val="0"/>
              </w:rPr>
            </w:r>
          </w:p>
        </w:tc>
        <w:tc>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c>
          <w:tcPr/>
          <w:p w:rsidR="00000000" w:rsidDel="00000000" w:rsidP="00000000" w:rsidRDefault="00000000" w:rsidRPr="00000000" w14:paraId="00000311">
            <w:pPr>
              <w:spacing w:line="240" w:lineRule="auto"/>
              <w:rPr>
                <w:b w:val="1"/>
                <w:bCs w:val="1"/>
              </w:rPr>
            </w:pPr>
            <w:r w:rsidDel="00000000" w:rsidR="00000000" w:rsidRPr="00000000">
              <w:rPr>
                <w:rtl w:val="0"/>
              </w:rPr>
            </w:r>
          </w:p>
        </w:tc>
        <w:tc>
          <w:tcPr/>
          <w:p w:rsidR="00000000" w:rsidDel="00000000" w:rsidP="00000000" w:rsidRDefault="00000000" w:rsidRPr="00000000" w14:paraId="0000031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3">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14">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16">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7">
            <w:pPr>
              <w:spacing w:line="240" w:lineRule="auto"/>
              <w:rPr>
                <w:b w:val="1"/>
                <w:bCs w:val="1"/>
              </w:rPr>
            </w:pPr>
            <w:r w:rsidDel="00000000" w:rsidR="00000000" w:rsidRPr="00000000">
              <w:rPr>
                <w:rtl w:val="0"/>
              </w:rPr>
            </w:r>
          </w:p>
        </w:tc>
        <w:tc>
          <w:tcPr/>
          <w:p w:rsidR="00000000" w:rsidDel="00000000" w:rsidP="00000000" w:rsidRDefault="00000000" w:rsidRPr="00000000" w14:paraId="00000318">
            <w:pPr>
              <w:spacing w:line="240" w:lineRule="auto"/>
              <w:rPr>
                <w:b w:val="1"/>
                <w:bCs w:val="1"/>
              </w:rPr>
            </w:pPr>
            <w:r w:rsidDel="00000000" w:rsidR="00000000" w:rsidRPr="00000000">
              <w:rPr>
                <w:rtl w:val="0"/>
              </w:rPr>
            </w:r>
          </w:p>
        </w:tc>
        <w:tc>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c>
          <w:tcPr/>
          <w:p w:rsidR="00000000" w:rsidDel="00000000" w:rsidP="00000000" w:rsidRDefault="00000000" w:rsidRPr="00000000" w14:paraId="0000031E">
            <w:pPr>
              <w:spacing w:line="240" w:lineRule="auto"/>
              <w:rPr>
                <w:b w:val="1"/>
                <w:bCs w:val="1"/>
              </w:rPr>
            </w:pPr>
            <w:r w:rsidDel="00000000" w:rsidR="00000000" w:rsidRPr="00000000">
              <w:rPr>
                <w:rtl w:val="0"/>
              </w:rPr>
            </w:r>
          </w:p>
        </w:tc>
        <w:tc>
          <w:tcPr/>
          <w:p w:rsidR="00000000" w:rsidDel="00000000" w:rsidP="00000000" w:rsidRDefault="00000000" w:rsidRPr="00000000" w14:paraId="0000031F">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20">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21">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p w:rsidR="00000000" w:rsidDel="00000000" w:rsidP="00000000" w:rsidRDefault="00000000" w:rsidRPr="00000000" w14:paraId="00000323">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4">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5">
            <w:pPr>
              <w:spacing w:line="240" w:lineRule="auto"/>
              <w:rPr>
                <w:b w:val="1"/>
                <w:bCs w:val="1"/>
              </w:rPr>
            </w:pPr>
            <w:r w:rsidDel="00000000" w:rsidR="00000000" w:rsidRPr="00000000">
              <w:rPr>
                <w:rtl w:val="0"/>
              </w:rPr>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c>
          <w:tcPr/>
          <w:p w:rsidR="00000000" w:rsidDel="00000000" w:rsidP="00000000" w:rsidRDefault="00000000" w:rsidRPr="00000000" w14:paraId="0000032B">
            <w:pPr>
              <w:spacing w:line="240" w:lineRule="auto"/>
              <w:rPr>
                <w:b w:val="1"/>
                <w:bCs w:val="1"/>
              </w:rPr>
            </w:pPr>
            <w:r w:rsidDel="00000000" w:rsidR="00000000" w:rsidRPr="00000000">
              <w:rPr>
                <w:rtl w:val="0"/>
              </w:rPr>
            </w:r>
          </w:p>
        </w:tc>
        <w:tc>
          <w:tcPr/>
          <w:p w:rsidR="00000000" w:rsidDel="00000000" w:rsidP="00000000" w:rsidRDefault="00000000" w:rsidRPr="00000000" w14:paraId="0000032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D">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2E">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p w:rsidR="00000000" w:rsidDel="00000000" w:rsidP="00000000" w:rsidRDefault="00000000" w:rsidRPr="00000000" w14:paraId="00000330">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31">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32">
            <w:pPr>
              <w:spacing w:line="240" w:lineRule="auto"/>
              <w:rPr>
                <w:b w:val="1"/>
                <w:bCs w:val="1"/>
              </w:rPr>
            </w:pPr>
            <w:r w:rsidDel="00000000" w:rsidR="00000000" w:rsidRPr="00000000">
              <w:rPr>
                <w:rtl w:val="0"/>
              </w:rPr>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c>
          <w:tcPr/>
          <w:p w:rsidR="00000000" w:rsidDel="00000000" w:rsidP="00000000" w:rsidRDefault="00000000" w:rsidRPr="00000000" w14:paraId="00000338">
            <w:pPr>
              <w:spacing w:line="240" w:lineRule="auto"/>
              <w:rPr>
                <w:b w:val="1"/>
                <w:bCs w:val="1"/>
              </w:rPr>
            </w:pPr>
            <w:r w:rsidDel="00000000" w:rsidR="00000000" w:rsidRPr="00000000">
              <w:rPr>
                <w:rtl w:val="0"/>
              </w:rPr>
            </w:r>
          </w:p>
        </w:tc>
        <w:tc>
          <w:tcPr/>
          <w:p w:rsidR="00000000" w:rsidDel="00000000" w:rsidP="00000000" w:rsidRDefault="00000000" w:rsidRPr="00000000" w14:paraId="00000339">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A">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3B">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p w:rsidR="00000000" w:rsidDel="00000000" w:rsidP="00000000" w:rsidRDefault="00000000" w:rsidRPr="00000000" w14:paraId="0000033D">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F">
            <w:pPr>
              <w:spacing w:line="240" w:lineRule="auto"/>
              <w:rPr>
                <w:b w:val="1"/>
                <w:bCs w:val="1"/>
              </w:rPr>
            </w:pPr>
            <w:r w:rsidDel="00000000" w:rsidR="00000000" w:rsidRPr="00000000">
              <w:rPr>
                <w:rtl w:val="0"/>
              </w:rPr>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c>
          <w:tcPr/>
          <w:p w:rsidR="00000000" w:rsidDel="00000000" w:rsidP="00000000" w:rsidRDefault="00000000" w:rsidRPr="00000000" w14:paraId="00000345">
            <w:pPr>
              <w:spacing w:line="240" w:lineRule="auto"/>
              <w:rPr>
                <w:b w:val="1"/>
                <w:bCs w:val="1"/>
              </w:rPr>
            </w:pPr>
            <w:r w:rsidDel="00000000" w:rsidR="00000000" w:rsidRPr="00000000">
              <w:rPr>
                <w:rtl w:val="0"/>
              </w:rPr>
            </w:r>
          </w:p>
        </w:tc>
        <w:tc>
          <w:tcPr/>
          <w:p w:rsidR="00000000" w:rsidDel="00000000" w:rsidP="00000000" w:rsidRDefault="00000000" w:rsidRPr="00000000" w14:paraId="0000034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47">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48">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p w:rsidR="00000000" w:rsidDel="00000000" w:rsidP="00000000" w:rsidRDefault="00000000" w:rsidRPr="00000000" w14:paraId="0000034A">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C">
            <w:pPr>
              <w:spacing w:line="240" w:lineRule="auto"/>
              <w:rPr>
                <w:b w:val="1"/>
                <w:bCs w:val="1"/>
              </w:rPr>
            </w:pPr>
            <w:r w:rsidDel="00000000" w:rsidR="00000000" w:rsidRPr="00000000">
              <w:rPr>
                <w:rtl w:val="0"/>
              </w:rPr>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c>
          <w:tcPr/>
          <w:p w:rsidR="00000000" w:rsidDel="00000000" w:rsidP="00000000" w:rsidRDefault="00000000" w:rsidRPr="00000000" w14:paraId="00000352">
            <w:pPr>
              <w:spacing w:line="240" w:lineRule="auto"/>
              <w:rPr>
                <w:b w:val="1"/>
                <w:bCs w:val="1"/>
              </w:rPr>
            </w:pPr>
            <w:r w:rsidDel="00000000" w:rsidR="00000000" w:rsidRPr="00000000">
              <w:rPr>
                <w:rtl w:val="0"/>
              </w:rPr>
            </w:r>
          </w:p>
        </w:tc>
        <w:tc>
          <w:tcPr/>
          <w:p w:rsidR="00000000" w:rsidDel="00000000" w:rsidP="00000000" w:rsidRDefault="00000000" w:rsidRPr="00000000" w14:paraId="0000035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4">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55">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p w:rsidR="00000000" w:rsidDel="00000000" w:rsidP="00000000" w:rsidRDefault="00000000" w:rsidRPr="00000000" w14:paraId="0000035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9">
            <w:pPr>
              <w:spacing w:line="240" w:lineRule="auto"/>
              <w:rPr>
                <w:b w:val="1"/>
                <w:bCs w:val="1"/>
              </w:rPr>
            </w:pPr>
            <w:r w:rsidDel="00000000" w:rsidR="00000000" w:rsidRPr="00000000">
              <w:rPr>
                <w:rtl w:val="0"/>
              </w:rPr>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c>
          <w:tcPr/>
          <w:p w:rsidR="00000000" w:rsidDel="00000000" w:rsidP="00000000" w:rsidRDefault="00000000" w:rsidRPr="00000000" w14:paraId="0000035F">
            <w:pPr>
              <w:spacing w:line="240" w:lineRule="auto"/>
              <w:rPr>
                <w:b w:val="1"/>
                <w:bCs w:val="1"/>
              </w:rPr>
            </w:pPr>
            <w:r w:rsidDel="00000000" w:rsidR="00000000" w:rsidRPr="00000000">
              <w:rPr>
                <w:rtl w:val="0"/>
              </w:rPr>
            </w:r>
          </w:p>
        </w:tc>
        <w:tc>
          <w:tcPr/>
          <w:p w:rsidR="00000000" w:rsidDel="00000000" w:rsidP="00000000" w:rsidRDefault="00000000" w:rsidRPr="00000000" w14:paraId="00000360">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61">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62">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p w:rsidR="00000000" w:rsidDel="00000000" w:rsidP="00000000" w:rsidRDefault="00000000" w:rsidRPr="00000000" w14:paraId="0000036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6B">
            <w:pPr>
              <w:spacing w:line="240" w:lineRule="auto"/>
              <w:rPr>
                <w:b w:val="1"/>
                <w:bCs w:val="1"/>
              </w:rPr>
            </w:pPr>
            <w:r w:rsidDel="00000000" w:rsidR="00000000" w:rsidRPr="00000000">
              <w:rPr>
                <w:rtl w:val="0"/>
              </w:rPr>
            </w:r>
          </w:p>
        </w:tc>
        <w:tc>
          <w:tcPr/>
          <w:p w:rsidR="00000000" w:rsidDel="00000000" w:rsidP="00000000" w:rsidRDefault="00000000" w:rsidRPr="00000000" w14:paraId="0000036C">
            <w:pPr>
              <w:spacing w:line="240" w:lineRule="auto"/>
              <w:rPr>
                <w:b w:val="1"/>
                <w:bCs w:val="1"/>
              </w:rPr>
            </w:pPr>
            <w:r w:rsidDel="00000000" w:rsidR="00000000" w:rsidRPr="00000000">
              <w:rPr>
                <w:rtl w:val="0"/>
              </w:rPr>
            </w:r>
          </w:p>
        </w:tc>
        <w:tc>
          <w:tcPr/>
          <w:p w:rsidR="00000000" w:rsidDel="00000000" w:rsidP="00000000" w:rsidRDefault="00000000" w:rsidRPr="00000000" w14:paraId="0000036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E">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6F">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p w:rsidR="00000000" w:rsidDel="00000000" w:rsidP="00000000" w:rsidRDefault="00000000" w:rsidRPr="00000000" w14:paraId="0000037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p w:rsidR="00000000" w:rsidDel="00000000" w:rsidP="00000000" w:rsidRDefault="00000000" w:rsidRPr="00000000" w14:paraId="00000378">
            <w:pPr>
              <w:spacing w:line="240" w:lineRule="auto"/>
              <w:rPr>
                <w:b w:val="1"/>
                <w:bCs w:val="1"/>
              </w:rPr>
            </w:pPr>
            <w:r w:rsidDel="00000000" w:rsidR="00000000" w:rsidRPr="00000000">
              <w:rPr>
                <w:rtl w:val="0"/>
              </w:rPr>
            </w:r>
          </w:p>
        </w:tc>
        <w:tc>
          <w:tcPr/>
          <w:p w:rsidR="00000000" w:rsidDel="00000000" w:rsidP="00000000" w:rsidRDefault="00000000" w:rsidRPr="00000000" w14:paraId="00000379">
            <w:pPr>
              <w:spacing w:line="240" w:lineRule="auto"/>
              <w:rPr>
                <w:b w:val="1"/>
                <w:bCs w:val="1"/>
              </w:rPr>
            </w:pPr>
            <w:r w:rsidDel="00000000" w:rsidR="00000000" w:rsidRPr="00000000">
              <w:rPr>
                <w:rtl w:val="0"/>
              </w:rPr>
            </w:r>
          </w:p>
        </w:tc>
        <w:tc>
          <w:tcPr/>
          <w:p w:rsidR="00000000" w:rsidDel="00000000" w:rsidP="00000000" w:rsidRDefault="00000000" w:rsidRPr="00000000" w14:paraId="0000037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B">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7C">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c>
          <w:tcPr/>
          <w:p w:rsidR="00000000" w:rsidDel="00000000" w:rsidP="00000000" w:rsidRDefault="00000000" w:rsidRPr="00000000" w14:paraId="0000037F">
            <w:pPr>
              <w:spacing w:line="240" w:lineRule="auto"/>
              <w:rPr>
                <w:b w:val="1"/>
                <w:bCs w:val="1"/>
              </w:rPr>
            </w:pPr>
            <w:r w:rsidDel="00000000" w:rsidR="00000000" w:rsidRPr="00000000">
              <w:rPr>
                <w:rtl w:val="0"/>
              </w:rPr>
            </w:r>
          </w:p>
        </w:tc>
        <w:tc>
          <w:tcPr/>
          <w:p w:rsidR="00000000" w:rsidDel="00000000" w:rsidP="00000000" w:rsidRDefault="00000000" w:rsidRPr="00000000" w14:paraId="0000038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85">
            <w:pPr>
              <w:spacing w:line="240" w:lineRule="auto"/>
              <w:rPr>
                <w:b w:val="1"/>
                <w:bCs w:val="1"/>
              </w:rPr>
            </w:pPr>
            <w:r w:rsidDel="00000000" w:rsidR="00000000" w:rsidRPr="00000000">
              <w:rPr>
                <w:rtl w:val="0"/>
              </w:rPr>
            </w:r>
          </w:p>
        </w:tc>
        <w:tc>
          <w:tcPr/>
          <w:p w:rsidR="00000000" w:rsidDel="00000000" w:rsidP="00000000" w:rsidRDefault="00000000" w:rsidRPr="00000000" w14:paraId="00000386">
            <w:pPr>
              <w:spacing w:line="240" w:lineRule="auto"/>
              <w:rPr>
                <w:b w:val="1"/>
                <w:bCs w:val="1"/>
              </w:rPr>
            </w:pPr>
            <w:r w:rsidDel="00000000" w:rsidR="00000000" w:rsidRPr="00000000">
              <w:rPr>
                <w:rtl w:val="0"/>
              </w:rPr>
            </w:r>
          </w:p>
        </w:tc>
        <w:tc>
          <w:tcPr/>
          <w:p w:rsidR="00000000" w:rsidDel="00000000" w:rsidP="00000000" w:rsidRDefault="00000000" w:rsidRPr="00000000" w14:paraId="00000387">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88">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89">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c>
          <w:tcPr/>
          <w:p w:rsidR="00000000" w:rsidDel="00000000" w:rsidP="00000000" w:rsidRDefault="00000000" w:rsidRPr="00000000" w14:paraId="0000038C">
            <w:pPr>
              <w:spacing w:line="240" w:lineRule="auto"/>
              <w:rPr>
                <w:b w:val="1"/>
                <w:bCs w:val="1"/>
              </w:rPr>
            </w:pPr>
            <w:r w:rsidDel="00000000" w:rsidR="00000000" w:rsidRPr="00000000">
              <w:rPr>
                <w:rtl w:val="0"/>
              </w:rPr>
            </w:r>
          </w:p>
        </w:tc>
        <w:tc>
          <w:tcPr/>
          <w:p w:rsidR="00000000" w:rsidDel="00000000" w:rsidP="00000000" w:rsidRDefault="00000000" w:rsidRPr="00000000" w14:paraId="0000038D">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p w:rsidR="00000000" w:rsidDel="00000000" w:rsidP="00000000" w:rsidRDefault="00000000" w:rsidRPr="00000000" w14:paraId="00000392">
            <w:pPr>
              <w:spacing w:line="240" w:lineRule="auto"/>
              <w:rPr>
                <w:b w:val="1"/>
                <w:bCs w:val="1"/>
              </w:rPr>
            </w:pPr>
            <w:r w:rsidDel="00000000" w:rsidR="00000000" w:rsidRPr="00000000">
              <w:rPr>
                <w:rtl w:val="0"/>
              </w:rPr>
            </w:r>
          </w:p>
        </w:tc>
        <w:tc>
          <w:tcPr/>
          <w:p w:rsidR="00000000" w:rsidDel="00000000" w:rsidP="00000000" w:rsidRDefault="00000000" w:rsidRPr="00000000" w14:paraId="00000393">
            <w:pPr>
              <w:spacing w:line="240" w:lineRule="auto"/>
              <w:rPr>
                <w:b w:val="1"/>
                <w:bCs w:val="1"/>
              </w:rPr>
            </w:pPr>
            <w:r w:rsidDel="00000000" w:rsidR="00000000" w:rsidRPr="00000000">
              <w:rPr>
                <w:rtl w:val="0"/>
              </w:rPr>
            </w:r>
          </w:p>
        </w:tc>
        <w:tc>
          <w:tcPr/>
          <w:p w:rsidR="00000000" w:rsidDel="00000000" w:rsidP="00000000" w:rsidRDefault="00000000" w:rsidRPr="00000000" w14:paraId="0000039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95">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96">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c>
          <w:tcPr/>
          <w:p w:rsidR="00000000" w:rsidDel="00000000" w:rsidP="00000000" w:rsidRDefault="00000000" w:rsidRPr="00000000" w14:paraId="00000399">
            <w:pPr>
              <w:spacing w:line="240" w:lineRule="auto"/>
              <w:rPr>
                <w:b w:val="1"/>
                <w:bCs w:val="1"/>
              </w:rPr>
            </w:pPr>
            <w:r w:rsidDel="00000000" w:rsidR="00000000" w:rsidRPr="00000000">
              <w:rPr>
                <w:rtl w:val="0"/>
              </w:rPr>
            </w:r>
          </w:p>
        </w:tc>
        <w:tc>
          <w:tcPr/>
          <w:p w:rsidR="00000000" w:rsidDel="00000000" w:rsidP="00000000" w:rsidRDefault="00000000" w:rsidRPr="00000000" w14:paraId="0000039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p w:rsidR="00000000" w:rsidDel="00000000" w:rsidP="00000000" w:rsidRDefault="00000000" w:rsidRPr="00000000" w14:paraId="0000039F">
            <w:pPr>
              <w:spacing w:line="240" w:lineRule="auto"/>
              <w:rPr>
                <w:b w:val="1"/>
                <w:bCs w:val="1"/>
              </w:rPr>
            </w:pPr>
            <w:r w:rsidDel="00000000" w:rsidR="00000000" w:rsidRPr="00000000">
              <w:rPr>
                <w:rtl w:val="0"/>
              </w:rPr>
            </w:r>
          </w:p>
        </w:tc>
        <w:tc>
          <w:tcPr/>
          <w:p w:rsidR="00000000" w:rsidDel="00000000" w:rsidP="00000000" w:rsidRDefault="00000000" w:rsidRPr="00000000" w14:paraId="000003A0">
            <w:pPr>
              <w:spacing w:line="240" w:lineRule="auto"/>
              <w:rPr>
                <w:b w:val="1"/>
                <w:bCs w:val="1"/>
              </w:rPr>
            </w:pPr>
            <w:r w:rsidDel="00000000" w:rsidR="00000000" w:rsidRPr="00000000">
              <w:rPr>
                <w:rtl w:val="0"/>
              </w:rPr>
            </w:r>
          </w:p>
        </w:tc>
        <w:tc>
          <w:tcPr/>
          <w:p w:rsidR="00000000" w:rsidDel="00000000" w:rsidP="00000000" w:rsidRDefault="00000000" w:rsidRPr="00000000" w14:paraId="000003A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2">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A3">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c>
          <w:tcPr/>
          <w:p w:rsidR="00000000" w:rsidDel="00000000" w:rsidP="00000000" w:rsidRDefault="00000000" w:rsidRPr="00000000" w14:paraId="000003A6">
            <w:pPr>
              <w:spacing w:line="240" w:lineRule="auto"/>
              <w:rPr>
                <w:b w:val="1"/>
                <w:bCs w:val="1"/>
              </w:rPr>
            </w:pPr>
            <w:r w:rsidDel="00000000" w:rsidR="00000000" w:rsidRPr="00000000">
              <w:rPr>
                <w:rtl w:val="0"/>
              </w:rPr>
            </w:r>
          </w:p>
        </w:tc>
        <w:tc>
          <w:tcPr/>
          <w:p w:rsidR="00000000" w:rsidDel="00000000" w:rsidP="00000000" w:rsidRDefault="00000000" w:rsidRPr="00000000" w14:paraId="000003A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p w:rsidR="00000000" w:rsidDel="00000000" w:rsidP="00000000" w:rsidRDefault="00000000" w:rsidRPr="00000000" w14:paraId="000003AC">
            <w:pPr>
              <w:spacing w:line="240" w:lineRule="auto"/>
              <w:rPr>
                <w:b w:val="1"/>
                <w:bCs w:val="1"/>
              </w:rPr>
            </w:pPr>
            <w:r w:rsidDel="00000000" w:rsidR="00000000" w:rsidRPr="00000000">
              <w:rPr>
                <w:rtl w:val="0"/>
              </w:rPr>
            </w:r>
          </w:p>
        </w:tc>
        <w:tc>
          <w:tcPr/>
          <w:p w:rsidR="00000000" w:rsidDel="00000000" w:rsidP="00000000" w:rsidRDefault="00000000" w:rsidRPr="00000000" w14:paraId="000003AD">
            <w:pPr>
              <w:spacing w:line="240" w:lineRule="auto"/>
              <w:rPr>
                <w:b w:val="1"/>
                <w:bCs w:val="1"/>
              </w:rPr>
            </w:pPr>
            <w:r w:rsidDel="00000000" w:rsidR="00000000" w:rsidRPr="00000000">
              <w:rPr>
                <w:rtl w:val="0"/>
              </w:rPr>
            </w:r>
          </w:p>
        </w:tc>
        <w:tc>
          <w:tcPr/>
          <w:p w:rsidR="00000000" w:rsidDel="00000000" w:rsidP="00000000" w:rsidRDefault="00000000" w:rsidRPr="00000000" w14:paraId="000003A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F">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B0">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c>
          <w:tcPr/>
          <w:p w:rsidR="00000000" w:rsidDel="00000000" w:rsidP="00000000" w:rsidRDefault="00000000" w:rsidRPr="00000000" w14:paraId="000003B3">
            <w:pPr>
              <w:spacing w:line="240" w:lineRule="auto"/>
              <w:rPr>
                <w:b w:val="1"/>
                <w:bCs w:val="1"/>
              </w:rPr>
            </w:pPr>
            <w:r w:rsidDel="00000000" w:rsidR="00000000" w:rsidRPr="00000000">
              <w:rPr>
                <w:rtl w:val="0"/>
              </w:rPr>
            </w:r>
          </w:p>
        </w:tc>
        <w:tc>
          <w:tcPr/>
          <w:p w:rsidR="00000000" w:rsidDel="00000000" w:rsidP="00000000" w:rsidRDefault="00000000" w:rsidRPr="00000000" w14:paraId="000003B4">
            <w:pPr>
              <w:spacing w:line="240" w:lineRule="auto"/>
              <w:rPr>
                <w:b w:val="1"/>
                <w:bCs w:val="1"/>
              </w:rPr>
            </w:pPr>
            <w:r w:rsidDel="00000000" w:rsidR="00000000" w:rsidRPr="00000000">
              <w:rPr>
                <w:rtl w:val="0"/>
              </w:rPr>
            </w:r>
          </w:p>
        </w:tc>
        <w:tc>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p w:rsidR="00000000" w:rsidDel="00000000" w:rsidP="00000000" w:rsidRDefault="00000000" w:rsidRPr="00000000" w14:paraId="000003BA">
            <w:pPr>
              <w:spacing w:line="240" w:lineRule="auto"/>
              <w:rPr>
                <w:b w:val="1"/>
                <w:bCs w:val="1"/>
              </w:rPr>
            </w:pPr>
            <w:r w:rsidDel="00000000" w:rsidR="00000000" w:rsidRPr="00000000">
              <w:rPr>
                <w:rtl w:val="0"/>
              </w:rPr>
            </w:r>
          </w:p>
        </w:tc>
        <w:tc>
          <w:tcPr/>
          <w:p w:rsidR="00000000" w:rsidDel="00000000" w:rsidP="00000000" w:rsidRDefault="00000000" w:rsidRPr="00000000" w14:paraId="000003BB">
            <w:pPr>
              <w:spacing w:line="240" w:lineRule="auto"/>
              <w:rPr>
                <w:b w:val="1"/>
                <w:bCs w:val="1"/>
              </w:rPr>
            </w:pPr>
            <w:r w:rsidDel="00000000" w:rsidR="00000000" w:rsidRPr="00000000">
              <w:rPr>
                <w:rtl w:val="0"/>
              </w:rPr>
            </w:r>
          </w:p>
        </w:tc>
        <w:tc>
          <w:tcPr/>
          <w:p w:rsidR="00000000" w:rsidDel="00000000" w:rsidP="00000000" w:rsidRDefault="00000000" w:rsidRPr="00000000" w14:paraId="000003B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D">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BE">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c>
          <w:tcPr/>
          <w:p w:rsidR="00000000" w:rsidDel="00000000" w:rsidP="00000000" w:rsidRDefault="00000000" w:rsidRPr="00000000" w14:paraId="000003C0">
            <w:pPr>
              <w:spacing w:line="240" w:lineRule="auto"/>
              <w:rPr>
                <w:b w:val="1"/>
                <w:bCs w:val="1"/>
              </w:rPr>
            </w:pPr>
            <w:r w:rsidDel="00000000" w:rsidR="00000000" w:rsidRPr="00000000">
              <w:rPr>
                <w:rtl w:val="0"/>
              </w:rPr>
            </w:r>
          </w:p>
        </w:tc>
        <w:tc>
          <w:tcPr/>
          <w:p w:rsidR="00000000" w:rsidDel="00000000" w:rsidP="00000000" w:rsidRDefault="00000000" w:rsidRPr="00000000" w14:paraId="000003C1">
            <w:pPr>
              <w:spacing w:line="240" w:lineRule="auto"/>
              <w:rPr>
                <w:b w:val="1"/>
                <w:bCs w:val="1"/>
              </w:rPr>
            </w:pPr>
            <w:r w:rsidDel="00000000" w:rsidR="00000000" w:rsidRPr="00000000">
              <w:rPr>
                <w:rtl w:val="0"/>
              </w:rPr>
            </w:r>
          </w:p>
        </w:tc>
        <w:tc>
          <w:tcPr/>
          <w:p w:rsidR="00000000" w:rsidDel="00000000" w:rsidP="00000000" w:rsidRDefault="00000000" w:rsidRPr="00000000" w14:paraId="000003C2">
            <w:pPr>
              <w:spacing w:line="240" w:lineRule="auto"/>
              <w:rPr>
                <w:b w:val="1"/>
                <w:bCs w:val="1"/>
              </w:rPr>
            </w:pPr>
            <w:r w:rsidDel="00000000" w:rsidR="00000000" w:rsidRPr="00000000">
              <w:rPr>
                <w:rtl w:val="0"/>
              </w:rPr>
            </w:r>
          </w:p>
        </w:tc>
        <w:tc>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p w:rsidR="00000000" w:rsidDel="00000000" w:rsidP="00000000" w:rsidRDefault="00000000" w:rsidRPr="00000000" w14:paraId="000003C7">
            <w:pPr>
              <w:spacing w:line="240" w:lineRule="auto"/>
              <w:rPr>
                <w:b w:val="1"/>
                <w:bCs w:val="1"/>
              </w:rPr>
            </w:pPr>
            <w:r w:rsidDel="00000000" w:rsidR="00000000" w:rsidRPr="00000000">
              <w:rPr>
                <w:rtl w:val="0"/>
              </w:rPr>
            </w:r>
          </w:p>
        </w:tc>
        <w:tc>
          <w:tcPr/>
          <w:p w:rsidR="00000000" w:rsidDel="00000000" w:rsidP="00000000" w:rsidRDefault="00000000" w:rsidRPr="00000000" w14:paraId="000003C8">
            <w:pPr>
              <w:spacing w:line="240" w:lineRule="auto"/>
              <w:rPr>
                <w:b w:val="1"/>
                <w:bCs w:val="1"/>
              </w:rPr>
            </w:pPr>
            <w:r w:rsidDel="00000000" w:rsidR="00000000" w:rsidRPr="00000000">
              <w:rPr>
                <w:rtl w:val="0"/>
              </w:rPr>
            </w:r>
          </w:p>
        </w:tc>
        <w:tc>
          <w:tcPr/>
          <w:p w:rsidR="00000000" w:rsidDel="00000000" w:rsidP="00000000" w:rsidRDefault="00000000" w:rsidRPr="00000000" w14:paraId="000003C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A">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CB">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c>
          <w:tcPr/>
          <w:p w:rsidR="00000000" w:rsidDel="00000000" w:rsidP="00000000" w:rsidRDefault="00000000" w:rsidRPr="00000000" w14:paraId="000003CE">
            <w:pPr>
              <w:spacing w:line="240" w:lineRule="auto"/>
              <w:rPr>
                <w:b w:val="1"/>
                <w:bCs w:val="1"/>
              </w:rPr>
            </w:pPr>
            <w:r w:rsidDel="00000000" w:rsidR="00000000" w:rsidRPr="00000000">
              <w:rPr>
                <w:rtl w:val="0"/>
              </w:rPr>
            </w:r>
          </w:p>
        </w:tc>
        <w:tc>
          <w:tcPr/>
          <w:p w:rsidR="00000000" w:rsidDel="00000000" w:rsidP="00000000" w:rsidRDefault="00000000" w:rsidRPr="00000000" w14:paraId="000003CF">
            <w:pPr>
              <w:spacing w:line="240" w:lineRule="auto"/>
              <w:rPr>
                <w:b w:val="1"/>
                <w:bCs w:val="1"/>
              </w:rPr>
            </w:pPr>
            <w:r w:rsidDel="00000000" w:rsidR="00000000" w:rsidRPr="00000000">
              <w:rPr>
                <w:rtl w:val="0"/>
              </w:rPr>
            </w:r>
          </w:p>
        </w:tc>
        <w:tc>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4">
            <w:pPr>
              <w:spacing w:line="240" w:lineRule="auto"/>
              <w:rPr>
                <w:b w:val="1"/>
                <w:bCs w:val="1"/>
              </w:rPr>
            </w:pPr>
            <w:r w:rsidDel="00000000" w:rsidR="00000000" w:rsidRPr="00000000">
              <w:rPr>
                <w:rtl w:val="0"/>
              </w:rPr>
            </w:r>
          </w:p>
        </w:tc>
        <w:tc>
          <w:tcPr/>
          <w:p w:rsidR="00000000" w:rsidDel="00000000" w:rsidP="00000000" w:rsidRDefault="00000000" w:rsidRPr="00000000" w14:paraId="000003D5">
            <w:pPr>
              <w:spacing w:line="240" w:lineRule="auto"/>
              <w:rPr>
                <w:b w:val="1"/>
                <w:bCs w:val="1"/>
              </w:rPr>
            </w:pPr>
            <w:r w:rsidDel="00000000" w:rsidR="00000000" w:rsidRPr="00000000">
              <w:rPr>
                <w:rtl w:val="0"/>
              </w:rPr>
            </w:r>
          </w:p>
        </w:tc>
        <w:tc>
          <w:tcPr/>
          <w:p w:rsidR="00000000" w:rsidDel="00000000" w:rsidP="00000000" w:rsidRDefault="00000000" w:rsidRPr="00000000" w14:paraId="000003D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7">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D8">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c>
          <w:tcPr/>
          <w:p w:rsidR="00000000" w:rsidDel="00000000" w:rsidP="00000000" w:rsidRDefault="00000000" w:rsidRPr="00000000" w14:paraId="000003DB">
            <w:pPr>
              <w:spacing w:line="240" w:lineRule="auto"/>
              <w:rPr>
                <w:b w:val="1"/>
                <w:bCs w:val="1"/>
              </w:rPr>
            </w:pPr>
            <w:r w:rsidDel="00000000" w:rsidR="00000000" w:rsidRPr="00000000">
              <w:rPr>
                <w:rtl w:val="0"/>
              </w:rPr>
            </w:r>
          </w:p>
        </w:tc>
        <w:tc>
          <w:tcPr/>
          <w:p w:rsidR="00000000" w:rsidDel="00000000" w:rsidP="00000000" w:rsidRDefault="00000000" w:rsidRPr="00000000" w14:paraId="000003DC">
            <w:pPr>
              <w:spacing w:line="240" w:lineRule="auto"/>
              <w:rPr>
                <w:b w:val="1"/>
                <w:bCs w:val="1"/>
              </w:rPr>
            </w:pPr>
            <w:r w:rsidDel="00000000" w:rsidR="00000000" w:rsidRPr="00000000">
              <w:rPr>
                <w:rtl w:val="0"/>
              </w:rPr>
            </w:r>
          </w:p>
        </w:tc>
        <w:tc>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1">
            <w:pPr>
              <w:spacing w:line="240" w:lineRule="auto"/>
              <w:rPr>
                <w:b w:val="1"/>
                <w:bCs w:val="1"/>
              </w:rPr>
            </w:pPr>
            <w:r w:rsidDel="00000000" w:rsidR="00000000" w:rsidRPr="00000000">
              <w:rPr>
                <w:rtl w:val="0"/>
              </w:rPr>
            </w:r>
          </w:p>
        </w:tc>
        <w:tc>
          <w:tcPr/>
          <w:p w:rsidR="00000000" w:rsidDel="00000000" w:rsidP="00000000" w:rsidRDefault="00000000" w:rsidRPr="00000000" w14:paraId="000003E2">
            <w:pPr>
              <w:spacing w:line="240" w:lineRule="auto"/>
              <w:rPr>
                <w:b w:val="1"/>
                <w:bCs w:val="1"/>
              </w:rPr>
            </w:pPr>
            <w:r w:rsidDel="00000000" w:rsidR="00000000" w:rsidRPr="00000000">
              <w:rPr>
                <w:rtl w:val="0"/>
              </w:rPr>
            </w:r>
          </w:p>
        </w:tc>
        <w:tc>
          <w:tcPr/>
          <w:p w:rsidR="00000000" w:rsidDel="00000000" w:rsidP="00000000" w:rsidRDefault="00000000" w:rsidRPr="00000000" w14:paraId="000003E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4">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E5">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c>
          <w:tcPr/>
          <w:p w:rsidR="00000000" w:rsidDel="00000000" w:rsidP="00000000" w:rsidRDefault="00000000" w:rsidRPr="00000000" w14:paraId="000003E8">
            <w:pPr>
              <w:spacing w:line="240" w:lineRule="auto"/>
              <w:rPr>
                <w:b w:val="1"/>
                <w:bCs w:val="1"/>
              </w:rPr>
            </w:pPr>
            <w:r w:rsidDel="00000000" w:rsidR="00000000" w:rsidRPr="00000000">
              <w:rPr>
                <w:rtl w:val="0"/>
              </w:rPr>
            </w:r>
          </w:p>
        </w:tc>
        <w:tc>
          <w:tcPr/>
          <w:p w:rsidR="00000000" w:rsidDel="00000000" w:rsidP="00000000" w:rsidRDefault="00000000" w:rsidRPr="00000000" w14:paraId="000003E9">
            <w:pPr>
              <w:spacing w:line="240" w:lineRule="auto"/>
              <w:rPr>
                <w:b w:val="1"/>
                <w:bCs w:val="1"/>
              </w:rPr>
            </w:pPr>
            <w:r w:rsidDel="00000000" w:rsidR="00000000" w:rsidRPr="00000000">
              <w:rPr>
                <w:rtl w:val="0"/>
              </w:rPr>
            </w:r>
          </w:p>
        </w:tc>
        <w:tc>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E">
            <w:pPr>
              <w:spacing w:line="240" w:lineRule="auto"/>
              <w:rPr>
                <w:b w:val="1"/>
                <w:bCs w:val="1"/>
              </w:rPr>
            </w:pPr>
            <w:r w:rsidDel="00000000" w:rsidR="00000000" w:rsidRPr="00000000">
              <w:rPr>
                <w:rtl w:val="0"/>
              </w:rPr>
            </w:r>
          </w:p>
        </w:tc>
        <w:tc>
          <w:tcPr/>
          <w:p w:rsidR="00000000" w:rsidDel="00000000" w:rsidP="00000000" w:rsidRDefault="00000000" w:rsidRPr="00000000" w14:paraId="000003EF">
            <w:pPr>
              <w:spacing w:line="240" w:lineRule="auto"/>
              <w:rPr>
                <w:b w:val="1"/>
                <w:bCs w:val="1"/>
              </w:rPr>
            </w:pPr>
            <w:r w:rsidDel="00000000" w:rsidR="00000000" w:rsidRPr="00000000">
              <w:rPr>
                <w:rtl w:val="0"/>
              </w:rPr>
            </w:r>
          </w:p>
        </w:tc>
        <w:tc>
          <w:tcPr/>
          <w:p w:rsidR="00000000" w:rsidDel="00000000" w:rsidP="00000000" w:rsidRDefault="00000000" w:rsidRPr="00000000" w14:paraId="000003F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F1">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3F2">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c>
          <w:tcPr/>
          <w:p w:rsidR="00000000" w:rsidDel="00000000" w:rsidP="00000000" w:rsidRDefault="00000000" w:rsidRPr="00000000" w14:paraId="000003F5">
            <w:pPr>
              <w:spacing w:line="240" w:lineRule="auto"/>
              <w:rPr>
                <w:b w:val="1"/>
                <w:bCs w:val="1"/>
              </w:rPr>
            </w:pPr>
            <w:r w:rsidDel="00000000" w:rsidR="00000000" w:rsidRPr="00000000">
              <w:rPr>
                <w:rtl w:val="0"/>
              </w:rPr>
            </w:r>
          </w:p>
        </w:tc>
        <w:tc>
          <w:tcPr/>
          <w:p w:rsidR="00000000" w:rsidDel="00000000" w:rsidP="00000000" w:rsidRDefault="00000000" w:rsidRPr="00000000" w14:paraId="000003F6">
            <w:pPr>
              <w:spacing w:line="240" w:lineRule="auto"/>
              <w:rPr>
                <w:b w:val="1"/>
                <w:bCs w:val="1"/>
              </w:rPr>
            </w:pPr>
            <w:r w:rsidDel="00000000" w:rsidR="00000000" w:rsidRPr="00000000">
              <w:rPr>
                <w:rtl w:val="0"/>
              </w:rPr>
            </w:r>
          </w:p>
        </w:tc>
        <w:tc>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B">
            <w:pPr>
              <w:spacing w:line="240" w:lineRule="auto"/>
              <w:rPr>
                <w:b w:val="1"/>
                <w:bCs w:val="1"/>
              </w:rPr>
            </w:pPr>
            <w:r w:rsidDel="00000000" w:rsidR="00000000" w:rsidRPr="00000000">
              <w:rPr>
                <w:rtl w:val="0"/>
              </w:rPr>
            </w:r>
          </w:p>
        </w:tc>
        <w:tc>
          <w:tcPr/>
          <w:p w:rsidR="00000000" w:rsidDel="00000000" w:rsidP="00000000" w:rsidRDefault="00000000" w:rsidRPr="00000000" w14:paraId="000003FC">
            <w:pPr>
              <w:spacing w:line="240" w:lineRule="auto"/>
              <w:rPr>
                <w:b w:val="1"/>
                <w:bCs w:val="1"/>
              </w:rPr>
            </w:pPr>
            <w:r w:rsidDel="00000000" w:rsidR="00000000" w:rsidRPr="00000000">
              <w:rPr>
                <w:rtl w:val="0"/>
              </w:rPr>
            </w:r>
          </w:p>
        </w:tc>
        <w:tc>
          <w:tcPr/>
          <w:p w:rsidR="00000000" w:rsidDel="00000000" w:rsidP="00000000" w:rsidRDefault="00000000" w:rsidRPr="00000000" w14:paraId="000003FD">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3FE">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3FF">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c>
          <w:tcPr/>
          <w:p w:rsidR="00000000" w:rsidDel="00000000" w:rsidP="00000000" w:rsidRDefault="00000000" w:rsidRPr="00000000" w14:paraId="00000402">
            <w:pPr>
              <w:spacing w:line="240" w:lineRule="auto"/>
              <w:rPr>
                <w:b w:val="1"/>
                <w:bCs w:val="1"/>
              </w:rPr>
            </w:pPr>
            <w:r w:rsidDel="00000000" w:rsidR="00000000" w:rsidRPr="00000000">
              <w:rPr>
                <w:rtl w:val="0"/>
              </w:rPr>
            </w:r>
          </w:p>
        </w:tc>
        <w:tc>
          <w:tcPr/>
          <w:p w:rsidR="00000000" w:rsidDel="00000000" w:rsidP="00000000" w:rsidRDefault="00000000" w:rsidRPr="00000000" w14:paraId="00000403">
            <w:pPr>
              <w:spacing w:line="240" w:lineRule="auto"/>
              <w:rPr>
                <w:b w:val="1"/>
                <w:bCs w:val="1"/>
              </w:rPr>
            </w:pPr>
            <w:r w:rsidDel="00000000" w:rsidR="00000000" w:rsidRPr="00000000">
              <w:rPr>
                <w:rtl w:val="0"/>
              </w:rPr>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8">
            <w:pPr>
              <w:spacing w:line="240" w:lineRule="auto"/>
              <w:rPr>
                <w:b w:val="1"/>
                <w:bCs w:val="1"/>
              </w:rPr>
            </w:pPr>
            <w:r w:rsidDel="00000000" w:rsidR="00000000" w:rsidRPr="00000000">
              <w:rPr>
                <w:rtl w:val="0"/>
              </w:rPr>
            </w:r>
          </w:p>
        </w:tc>
        <w:tc>
          <w:tcPr/>
          <w:p w:rsidR="00000000" w:rsidDel="00000000" w:rsidP="00000000" w:rsidRDefault="00000000" w:rsidRPr="00000000" w14:paraId="00000409">
            <w:pPr>
              <w:spacing w:line="240" w:lineRule="auto"/>
              <w:rPr>
                <w:b w:val="1"/>
                <w:bCs w:val="1"/>
              </w:rPr>
            </w:pPr>
            <w:r w:rsidDel="00000000" w:rsidR="00000000" w:rsidRPr="00000000">
              <w:rPr>
                <w:rtl w:val="0"/>
              </w:rPr>
            </w:r>
          </w:p>
        </w:tc>
        <w:tc>
          <w:tcPr/>
          <w:p w:rsidR="00000000" w:rsidDel="00000000" w:rsidP="00000000" w:rsidRDefault="00000000" w:rsidRPr="00000000" w14:paraId="0000040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B">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0C">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c>
          <w:tcPr/>
          <w:p w:rsidR="00000000" w:rsidDel="00000000" w:rsidP="00000000" w:rsidRDefault="00000000" w:rsidRPr="00000000" w14:paraId="0000040F">
            <w:pPr>
              <w:spacing w:line="240" w:lineRule="auto"/>
              <w:rPr>
                <w:b w:val="1"/>
                <w:bCs w:val="1"/>
              </w:rPr>
            </w:pPr>
            <w:r w:rsidDel="00000000" w:rsidR="00000000" w:rsidRPr="00000000">
              <w:rPr>
                <w:rtl w:val="0"/>
              </w:rPr>
            </w:r>
          </w:p>
        </w:tc>
        <w:tc>
          <w:tcPr/>
          <w:p w:rsidR="00000000" w:rsidDel="00000000" w:rsidP="00000000" w:rsidRDefault="00000000" w:rsidRPr="00000000" w14:paraId="00000410">
            <w:pPr>
              <w:spacing w:line="240" w:lineRule="auto"/>
              <w:rPr>
                <w:b w:val="1"/>
                <w:bCs w:val="1"/>
              </w:rPr>
            </w:pPr>
            <w:r w:rsidDel="00000000" w:rsidR="00000000" w:rsidRPr="00000000">
              <w:rPr>
                <w:rtl w:val="0"/>
              </w:rPr>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5">
            <w:pPr>
              <w:spacing w:line="240" w:lineRule="auto"/>
              <w:rPr>
                <w:b w:val="1"/>
                <w:bCs w:val="1"/>
              </w:rPr>
            </w:pPr>
            <w:r w:rsidDel="00000000" w:rsidR="00000000" w:rsidRPr="00000000">
              <w:rPr>
                <w:rtl w:val="0"/>
              </w:rPr>
            </w:r>
          </w:p>
        </w:tc>
        <w:tc>
          <w:tcPr/>
          <w:p w:rsidR="00000000" w:rsidDel="00000000" w:rsidP="00000000" w:rsidRDefault="00000000" w:rsidRPr="00000000" w14:paraId="00000416">
            <w:pPr>
              <w:spacing w:line="240" w:lineRule="auto"/>
              <w:rPr>
                <w:b w:val="1"/>
                <w:bCs w:val="1"/>
              </w:rPr>
            </w:pPr>
            <w:r w:rsidDel="00000000" w:rsidR="00000000" w:rsidRPr="00000000">
              <w:rPr>
                <w:rtl w:val="0"/>
              </w:rPr>
            </w:r>
          </w:p>
        </w:tc>
        <w:tc>
          <w:tcPr/>
          <w:p w:rsidR="00000000" w:rsidDel="00000000" w:rsidP="00000000" w:rsidRDefault="00000000" w:rsidRPr="00000000" w14:paraId="0000041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8">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19">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c>
          <w:tcPr/>
          <w:p w:rsidR="00000000" w:rsidDel="00000000" w:rsidP="00000000" w:rsidRDefault="00000000" w:rsidRPr="00000000" w14:paraId="0000041C">
            <w:pPr>
              <w:spacing w:line="240" w:lineRule="auto"/>
              <w:rPr>
                <w:b w:val="1"/>
                <w:bCs w:val="1"/>
              </w:rPr>
            </w:pPr>
            <w:r w:rsidDel="00000000" w:rsidR="00000000" w:rsidRPr="00000000">
              <w:rPr>
                <w:rtl w:val="0"/>
              </w:rPr>
            </w:r>
          </w:p>
        </w:tc>
        <w:tc>
          <w:tcPr/>
          <w:p w:rsidR="00000000" w:rsidDel="00000000" w:rsidP="00000000" w:rsidRDefault="00000000" w:rsidRPr="00000000" w14:paraId="0000041D">
            <w:pPr>
              <w:spacing w:line="240" w:lineRule="auto"/>
              <w:rPr>
                <w:b w:val="1"/>
                <w:bCs w:val="1"/>
              </w:rPr>
            </w:pPr>
            <w:r w:rsidDel="00000000" w:rsidR="00000000" w:rsidRPr="00000000">
              <w:rPr>
                <w:rtl w:val="0"/>
              </w:rPr>
            </w:r>
          </w:p>
        </w:tc>
        <w:tc>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3">
            <w:pPr>
              <w:spacing w:line="240" w:lineRule="auto"/>
              <w:rPr>
                <w:b w:val="1"/>
                <w:bCs w:val="1"/>
              </w:rPr>
            </w:pPr>
            <w:r w:rsidDel="00000000" w:rsidR="00000000" w:rsidRPr="00000000">
              <w:rPr>
                <w:rtl w:val="0"/>
              </w:rPr>
            </w:r>
          </w:p>
        </w:tc>
        <w:tc>
          <w:tcPr/>
          <w:p w:rsidR="00000000" w:rsidDel="00000000" w:rsidP="00000000" w:rsidRDefault="00000000" w:rsidRPr="00000000" w14:paraId="0000042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5">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26">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c>
          <w:tcPr/>
          <w:p w:rsidR="00000000" w:rsidDel="00000000" w:rsidP="00000000" w:rsidRDefault="00000000" w:rsidRPr="00000000" w14:paraId="00000429">
            <w:pPr>
              <w:spacing w:line="240" w:lineRule="auto"/>
              <w:rPr>
                <w:b w:val="1"/>
                <w:bCs w:val="1"/>
              </w:rPr>
            </w:pPr>
            <w:r w:rsidDel="00000000" w:rsidR="00000000" w:rsidRPr="00000000">
              <w:rPr>
                <w:rtl w:val="0"/>
              </w:rPr>
            </w:r>
          </w:p>
        </w:tc>
        <w:tc>
          <w:tcPr/>
          <w:p w:rsidR="00000000" w:rsidDel="00000000" w:rsidP="00000000" w:rsidRDefault="00000000" w:rsidRPr="00000000" w14:paraId="0000042A">
            <w:pPr>
              <w:spacing w:line="240" w:lineRule="auto"/>
              <w:rPr>
                <w:b w:val="1"/>
                <w:bCs w:val="1"/>
              </w:rPr>
            </w:pPr>
            <w:r w:rsidDel="00000000" w:rsidR="00000000" w:rsidRPr="00000000">
              <w:rPr>
                <w:rtl w:val="0"/>
              </w:rPr>
            </w:r>
          </w:p>
        </w:tc>
        <w:tc>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F">
            <w:pPr>
              <w:spacing w:line="240" w:lineRule="auto"/>
              <w:rPr>
                <w:b w:val="1"/>
                <w:bCs w:val="1"/>
              </w:rPr>
            </w:pPr>
            <w:r w:rsidDel="00000000" w:rsidR="00000000" w:rsidRPr="00000000">
              <w:rPr>
                <w:rtl w:val="0"/>
              </w:rPr>
            </w:r>
          </w:p>
        </w:tc>
        <w:tc>
          <w:tcPr/>
          <w:p w:rsidR="00000000" w:rsidDel="00000000" w:rsidP="00000000" w:rsidRDefault="00000000" w:rsidRPr="00000000" w14:paraId="00000430">
            <w:pPr>
              <w:spacing w:line="240" w:lineRule="auto"/>
              <w:rPr>
                <w:b w:val="1"/>
                <w:bCs w:val="1"/>
              </w:rPr>
            </w:pPr>
            <w:r w:rsidDel="00000000" w:rsidR="00000000" w:rsidRPr="00000000">
              <w:rPr>
                <w:rtl w:val="0"/>
              </w:rPr>
            </w:r>
          </w:p>
        </w:tc>
        <w:tc>
          <w:tcPr/>
          <w:p w:rsidR="00000000" w:rsidDel="00000000" w:rsidP="00000000" w:rsidRDefault="00000000" w:rsidRPr="00000000" w14:paraId="0000043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2">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33">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c>
          <w:tcPr/>
          <w:p w:rsidR="00000000" w:rsidDel="00000000" w:rsidP="00000000" w:rsidRDefault="00000000" w:rsidRPr="00000000" w14:paraId="00000436">
            <w:pPr>
              <w:spacing w:line="240" w:lineRule="auto"/>
              <w:rPr>
                <w:b w:val="1"/>
                <w:bCs w:val="1"/>
              </w:rPr>
            </w:pPr>
            <w:r w:rsidDel="00000000" w:rsidR="00000000" w:rsidRPr="00000000">
              <w:rPr>
                <w:rtl w:val="0"/>
              </w:rPr>
            </w:r>
          </w:p>
        </w:tc>
        <w:tc>
          <w:tcPr/>
          <w:p w:rsidR="00000000" w:rsidDel="00000000" w:rsidP="00000000" w:rsidRDefault="00000000" w:rsidRPr="00000000" w14:paraId="00000437">
            <w:pPr>
              <w:spacing w:line="240" w:lineRule="auto"/>
              <w:rPr>
                <w:b w:val="1"/>
                <w:bCs w:val="1"/>
              </w:rPr>
            </w:pPr>
            <w:r w:rsidDel="00000000" w:rsidR="00000000" w:rsidRPr="00000000">
              <w:rPr>
                <w:rtl w:val="0"/>
              </w:rPr>
            </w:r>
          </w:p>
        </w:tc>
        <w:tc>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C">
            <w:pPr>
              <w:spacing w:line="240" w:lineRule="auto"/>
              <w:rPr>
                <w:b w:val="1"/>
                <w:bCs w:val="1"/>
              </w:rPr>
            </w:pPr>
            <w:r w:rsidDel="00000000" w:rsidR="00000000" w:rsidRPr="00000000">
              <w:rPr>
                <w:rtl w:val="0"/>
              </w:rPr>
            </w:r>
          </w:p>
        </w:tc>
        <w:tc>
          <w:tcPr/>
          <w:p w:rsidR="00000000" w:rsidDel="00000000" w:rsidP="00000000" w:rsidRDefault="00000000" w:rsidRPr="00000000" w14:paraId="0000043D">
            <w:pPr>
              <w:spacing w:line="240" w:lineRule="auto"/>
              <w:rPr>
                <w:b w:val="1"/>
                <w:bCs w:val="1"/>
              </w:rPr>
            </w:pPr>
            <w:r w:rsidDel="00000000" w:rsidR="00000000" w:rsidRPr="00000000">
              <w:rPr>
                <w:rtl w:val="0"/>
              </w:rPr>
            </w:r>
          </w:p>
        </w:tc>
        <w:tc>
          <w:tcPr/>
          <w:p w:rsidR="00000000" w:rsidDel="00000000" w:rsidP="00000000" w:rsidRDefault="00000000" w:rsidRPr="00000000" w14:paraId="0000043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F">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40">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c>
          <w:tcPr/>
          <w:p w:rsidR="00000000" w:rsidDel="00000000" w:rsidP="00000000" w:rsidRDefault="00000000" w:rsidRPr="00000000" w14:paraId="00000443">
            <w:pPr>
              <w:spacing w:line="240" w:lineRule="auto"/>
              <w:rPr>
                <w:b w:val="1"/>
                <w:bCs w:val="1"/>
              </w:rPr>
            </w:pPr>
            <w:r w:rsidDel="00000000" w:rsidR="00000000" w:rsidRPr="00000000">
              <w:rPr>
                <w:rtl w:val="0"/>
              </w:rPr>
            </w:r>
          </w:p>
        </w:tc>
        <w:tc>
          <w:tcPr/>
          <w:p w:rsidR="00000000" w:rsidDel="00000000" w:rsidP="00000000" w:rsidRDefault="00000000" w:rsidRPr="00000000" w14:paraId="00000444">
            <w:pPr>
              <w:spacing w:line="240" w:lineRule="auto"/>
              <w:rPr>
                <w:b w:val="1"/>
                <w:bCs w:val="1"/>
              </w:rPr>
            </w:pPr>
            <w:r w:rsidDel="00000000" w:rsidR="00000000" w:rsidRPr="00000000">
              <w:rPr>
                <w:rtl w:val="0"/>
              </w:rPr>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A">
            <w:pPr>
              <w:spacing w:line="240" w:lineRule="auto"/>
              <w:rPr>
                <w:b w:val="1"/>
                <w:bCs w:val="1"/>
              </w:rPr>
            </w:pPr>
            <w:r w:rsidDel="00000000" w:rsidR="00000000" w:rsidRPr="00000000">
              <w:rPr>
                <w:rtl w:val="0"/>
              </w:rPr>
            </w:r>
          </w:p>
        </w:tc>
        <w:tc>
          <w:tcPr/>
          <w:p w:rsidR="00000000" w:rsidDel="00000000" w:rsidP="00000000" w:rsidRDefault="00000000" w:rsidRPr="00000000" w14:paraId="0000044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C">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4D">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c>
          <w:tcPr/>
          <w:p w:rsidR="00000000" w:rsidDel="00000000" w:rsidP="00000000" w:rsidRDefault="00000000" w:rsidRPr="00000000" w14:paraId="00000450">
            <w:pPr>
              <w:spacing w:line="240" w:lineRule="auto"/>
              <w:rPr>
                <w:b w:val="1"/>
                <w:bCs w:val="1"/>
              </w:rPr>
            </w:pPr>
            <w:r w:rsidDel="00000000" w:rsidR="00000000" w:rsidRPr="00000000">
              <w:rPr>
                <w:rtl w:val="0"/>
              </w:rPr>
            </w:r>
          </w:p>
        </w:tc>
        <w:tc>
          <w:tcPr/>
          <w:p w:rsidR="00000000" w:rsidDel="00000000" w:rsidP="00000000" w:rsidRDefault="00000000" w:rsidRPr="00000000" w14:paraId="00000451">
            <w:pPr>
              <w:spacing w:line="240" w:lineRule="auto"/>
              <w:rPr>
                <w:b w:val="1"/>
                <w:bCs w:val="1"/>
              </w:rPr>
            </w:pPr>
            <w:r w:rsidDel="00000000" w:rsidR="00000000" w:rsidRPr="00000000">
              <w:rPr>
                <w:rtl w:val="0"/>
              </w:rPr>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7">
            <w:pPr>
              <w:spacing w:line="240" w:lineRule="auto"/>
              <w:rPr>
                <w:b w:val="1"/>
                <w:bCs w:val="1"/>
              </w:rPr>
            </w:pPr>
            <w:r w:rsidDel="00000000" w:rsidR="00000000" w:rsidRPr="00000000">
              <w:rPr>
                <w:rtl w:val="0"/>
              </w:rPr>
            </w:r>
          </w:p>
        </w:tc>
        <w:tc>
          <w:tcPr/>
          <w:p w:rsidR="00000000" w:rsidDel="00000000" w:rsidP="00000000" w:rsidRDefault="00000000" w:rsidRPr="00000000" w14:paraId="00000458">
            <w:pPr>
              <w:spacing w:line="240" w:lineRule="auto"/>
              <w:rPr>
                <w:b w:val="1"/>
                <w:bCs w:val="1"/>
              </w:rPr>
            </w:pPr>
            <w:r w:rsidDel="00000000" w:rsidR="00000000" w:rsidRPr="00000000">
              <w:rPr>
                <w:rtl w:val="0"/>
              </w:rPr>
            </w:r>
          </w:p>
        </w:tc>
      </w:tr>
    </w:tbl>
    <w:p w:rsidR="00000000" w:rsidDel="00000000" w:rsidP="00000000" w:rsidRDefault="00000000" w:rsidRPr="00000000" w14:paraId="00000459">
      <w:pPr>
        <w:spacing w:line="240" w:lineRule="auto"/>
        <w:rPr/>
      </w:pPr>
      <w:r w:rsidDel="00000000" w:rsidR="00000000" w:rsidRPr="00000000">
        <w:rPr>
          <w:rtl w:val="0"/>
        </w:rPr>
      </w:r>
    </w:p>
    <w:p w:rsidR="00000000" w:rsidDel="00000000" w:rsidP="00000000" w:rsidRDefault="00000000" w:rsidRPr="00000000" w14:paraId="0000045A">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5B">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5C">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5D">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5E">
      <w:pPr>
        <w:spacing w:after="160" w:line="240" w:lineRule="auto"/>
        <w:rPr/>
      </w:pPr>
      <w:r w:rsidDel="00000000" w:rsidR="00000000" w:rsidRPr="00000000">
        <w:rPr>
          <w:rtl w:val="0"/>
        </w:rPr>
      </w:r>
    </w:p>
    <w:p w:rsidR="00000000" w:rsidDel="00000000" w:rsidP="00000000" w:rsidRDefault="00000000" w:rsidRPr="00000000" w14:paraId="0000045F">
      <w:pPr>
        <w:spacing w:after="160" w:line="240" w:lineRule="auto"/>
        <w:rPr/>
      </w:pPr>
      <w:r w:rsidDel="00000000" w:rsidR="00000000" w:rsidRPr="00000000">
        <w:rPr>
          <w:rtl w:val="0"/>
        </w:rPr>
      </w:r>
    </w:p>
    <w:p w:rsidR="00000000" w:rsidDel="00000000" w:rsidP="00000000" w:rsidRDefault="00000000" w:rsidRPr="00000000" w14:paraId="00000460">
      <w:pPr>
        <w:spacing w:after="160" w:line="240" w:lineRule="auto"/>
        <w:rPr/>
      </w:pPr>
      <w:r w:rsidDel="00000000" w:rsidR="00000000" w:rsidRPr="00000000">
        <w:rPr>
          <w:rtl w:val="0"/>
        </w:rPr>
      </w:r>
    </w:p>
    <w:p w:rsidR="00000000" w:rsidDel="00000000" w:rsidP="00000000" w:rsidRDefault="00000000" w:rsidRPr="00000000" w14:paraId="00000461">
      <w:pPr>
        <w:spacing w:after="160" w:line="240" w:lineRule="auto"/>
        <w:rPr/>
      </w:pPr>
      <w:r w:rsidDel="00000000" w:rsidR="00000000" w:rsidRPr="00000000">
        <w:rPr>
          <w:rtl w:val="0"/>
        </w:rPr>
      </w:r>
    </w:p>
    <w:p w:rsidR="00000000" w:rsidDel="00000000" w:rsidP="00000000" w:rsidRDefault="00000000" w:rsidRPr="00000000" w14:paraId="00000462">
      <w:pPr>
        <w:spacing w:after="160" w:line="240" w:lineRule="auto"/>
        <w:rPr/>
      </w:pPr>
      <w:r w:rsidDel="00000000" w:rsidR="00000000" w:rsidRPr="00000000">
        <w:rPr>
          <w:rtl w:val="0"/>
        </w:rPr>
      </w:r>
    </w:p>
    <w:p w:rsidR="00000000" w:rsidDel="00000000" w:rsidP="00000000" w:rsidRDefault="00000000" w:rsidRPr="00000000" w14:paraId="00000463">
      <w:pPr>
        <w:spacing w:after="160" w:line="240" w:lineRule="auto"/>
        <w:rPr/>
      </w:pPr>
      <w:r w:rsidDel="00000000" w:rsidR="00000000" w:rsidRPr="00000000">
        <w:rPr>
          <w:rtl w:val="0"/>
        </w:rPr>
      </w:r>
    </w:p>
    <w:p w:rsidR="00000000" w:rsidDel="00000000" w:rsidP="00000000" w:rsidRDefault="00000000" w:rsidRPr="00000000" w14:paraId="00000464">
      <w:pPr>
        <w:spacing w:after="160" w:line="240" w:lineRule="auto"/>
        <w:rPr/>
      </w:pPr>
      <w:r w:rsidDel="00000000" w:rsidR="00000000" w:rsidRPr="00000000">
        <w:rPr>
          <w:rtl w:val="0"/>
        </w:rPr>
      </w:r>
    </w:p>
    <w:p w:rsidR="00000000" w:rsidDel="00000000" w:rsidP="00000000" w:rsidRDefault="00000000" w:rsidRPr="00000000" w14:paraId="00000465">
      <w:pPr>
        <w:spacing w:after="160" w:line="240" w:lineRule="auto"/>
        <w:rPr/>
      </w:pPr>
      <w:r w:rsidDel="00000000" w:rsidR="00000000" w:rsidRPr="00000000">
        <w:rPr>
          <w:rtl w:val="0"/>
        </w:rPr>
      </w:r>
    </w:p>
    <w:p w:rsidR="00000000" w:rsidDel="00000000" w:rsidP="00000000" w:rsidRDefault="00000000" w:rsidRPr="00000000" w14:paraId="00000466">
      <w:pPr>
        <w:spacing w:after="160" w:line="240" w:lineRule="auto"/>
        <w:rPr/>
      </w:pPr>
      <w:r w:rsidDel="00000000" w:rsidR="00000000" w:rsidRPr="00000000">
        <w:rPr>
          <w:rtl w:val="0"/>
        </w:rPr>
      </w:r>
    </w:p>
    <w:p w:rsidR="00000000" w:rsidDel="00000000" w:rsidP="00000000" w:rsidRDefault="00000000" w:rsidRPr="00000000" w14:paraId="00000467">
      <w:pPr>
        <w:spacing w:after="160" w:line="240" w:lineRule="auto"/>
        <w:rPr/>
      </w:pPr>
      <w:r w:rsidDel="00000000" w:rsidR="00000000" w:rsidRPr="00000000">
        <w:rPr>
          <w:rtl w:val="0"/>
        </w:rPr>
      </w:r>
    </w:p>
    <w:p w:rsidR="00000000" w:rsidDel="00000000" w:rsidP="00000000" w:rsidRDefault="00000000" w:rsidRPr="00000000" w14:paraId="00000468">
      <w:pPr>
        <w:spacing w:after="160" w:line="240" w:lineRule="auto"/>
        <w:rPr/>
      </w:pPr>
      <w:r w:rsidDel="00000000" w:rsidR="00000000" w:rsidRPr="00000000">
        <w:rPr>
          <w:rtl w:val="0"/>
        </w:rPr>
      </w:r>
    </w:p>
    <w:p w:rsidR="00000000" w:rsidDel="00000000" w:rsidP="00000000" w:rsidRDefault="00000000" w:rsidRPr="00000000" w14:paraId="00000469">
      <w:pPr>
        <w:spacing w:after="160" w:line="240" w:lineRule="auto"/>
        <w:rPr/>
      </w:pPr>
      <w:r w:rsidDel="00000000" w:rsidR="00000000" w:rsidRPr="00000000">
        <w:rPr>
          <w:rtl w:val="0"/>
        </w:rPr>
      </w:r>
    </w:p>
    <w:p w:rsidR="00000000" w:rsidDel="00000000" w:rsidP="00000000" w:rsidRDefault="00000000" w:rsidRPr="00000000" w14:paraId="0000046A">
      <w:pPr>
        <w:spacing w:after="160" w:line="240" w:lineRule="auto"/>
        <w:rPr/>
      </w:pPr>
      <w:r w:rsidDel="00000000" w:rsidR="00000000" w:rsidRPr="00000000">
        <w:rPr>
          <w:rtl w:val="0"/>
        </w:rPr>
      </w:r>
    </w:p>
    <w:p w:rsidR="00000000" w:rsidDel="00000000" w:rsidP="00000000" w:rsidRDefault="00000000" w:rsidRPr="00000000" w14:paraId="0000046B">
      <w:pPr>
        <w:spacing w:after="160" w:line="240" w:lineRule="auto"/>
        <w:rPr/>
      </w:pPr>
      <w:r w:rsidDel="00000000" w:rsidR="00000000" w:rsidRPr="00000000">
        <w:rPr>
          <w:rtl w:val="0"/>
        </w:rPr>
      </w:r>
    </w:p>
    <w:p w:rsidR="00000000" w:rsidDel="00000000" w:rsidP="00000000" w:rsidRDefault="00000000" w:rsidRPr="00000000" w14:paraId="0000046C">
      <w:pPr>
        <w:spacing w:after="160" w:line="240" w:lineRule="auto"/>
        <w:rPr/>
      </w:pPr>
      <w:r w:rsidDel="00000000" w:rsidR="00000000" w:rsidRPr="00000000">
        <w:rPr>
          <w:rtl w:val="0"/>
        </w:rPr>
      </w:r>
    </w:p>
    <w:p w:rsidR="00000000" w:rsidDel="00000000" w:rsidP="00000000" w:rsidRDefault="00000000" w:rsidRPr="00000000" w14:paraId="0000046D">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2"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6E">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6F">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0">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1">
            <w:pPr>
              <w:spacing w:line="240" w:lineRule="auto"/>
              <w:jc w:val="center"/>
              <w:rPr/>
            </w:pPr>
            <w:r w:rsidDel="00000000" w:rsidR="00000000" w:rsidRPr="00000000">
              <w:rPr>
                <w:b w:val="1"/>
                <w:bCs w:val="1"/>
                <w:rtl w:val="0"/>
              </w:rPr>
              <w:t xml:space="preserve">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2">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3">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4">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75">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B">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C">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D">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E">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F">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0">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1">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2">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3">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4">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5">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6">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7">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8">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9">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8">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D">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E">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7">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C">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D">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5">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6">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B">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C">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3">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4">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5">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A">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B">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2">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3">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4">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9">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A">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D">
            <w:pPr>
              <w:spacing w:line="240" w:lineRule="auto"/>
              <w:jc w:val="right"/>
              <w:rPr/>
            </w:pPr>
            <w:r w:rsidDel="00000000" w:rsidR="00000000" w:rsidRPr="00000000">
              <w:rPr>
                <w:rtl w:val="0"/>
              </w:rPr>
              <w:t xml:space="preserve">400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DE">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2">
            <w:pPr>
              <w:spacing w:line="240" w:lineRule="auto"/>
              <w:jc w:val="right"/>
              <w:rPr/>
            </w:pPr>
            <w:r w:rsidDel="00000000" w:rsidR="00000000" w:rsidRPr="00000000">
              <w:rPr>
                <w:b w:val="1"/>
                <w:bCs w:val="1"/>
                <w:rtl w:val="0"/>
              </w:rPr>
              <w:t xml:space="preserve">₱24,180</w:t>
            </w:r>
            <w:r w:rsidDel="00000000" w:rsidR="00000000" w:rsidRPr="00000000">
              <w:rPr>
                <w:rtl w:val="0"/>
              </w:rPr>
            </w:r>
          </w:p>
        </w:tc>
      </w:tr>
    </w:tbl>
    <w:p w:rsidR="00000000" w:rsidDel="00000000" w:rsidP="00000000" w:rsidRDefault="00000000" w:rsidRPr="00000000" w14:paraId="000004E3">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4">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E5">
      <w:pPr>
        <w:widowControl w:val="0"/>
        <w:spacing w:line="240" w:lineRule="auto"/>
        <w:rPr>
          <w:b w:val="1"/>
          <w:bCs w:val="1"/>
        </w:rPr>
      </w:pPr>
      <w:r w:rsidDel="00000000" w:rsidR="00000000" w:rsidRPr="00000000">
        <w:rPr>
          <w:rtl w:val="0"/>
        </w:rPr>
      </w:r>
    </w:p>
    <w:p w:rsidR="00000000" w:rsidDel="00000000" w:rsidP="00000000" w:rsidRDefault="00000000" w:rsidRPr="00000000" w14:paraId="000004E6">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0">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E7">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1">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E8">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2">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E9">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3">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EA">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4">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EB">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5">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EC">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66">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ED">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67">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EE">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68">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4EF">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69">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4F0">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0">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4F1">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1">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4F2">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2">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4F3">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3">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4F4">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4">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4F5">
      <w:pPr>
        <w:widowControl w:val="0"/>
        <w:spacing w:after="200" w:line="240" w:lineRule="auto"/>
        <w:jc w:val="both"/>
        <w:rPr/>
      </w:pPr>
      <w:r w:rsidDel="00000000" w:rsidR="00000000" w:rsidRPr="00000000">
        <w:rPr>
          <w:rtl w:val="0"/>
        </w:rPr>
        <w:t xml:space="preserve">[16] Decoding OTC medicines in the Philippines. (2023, October 20). NIQ. </w:t>
      </w:r>
      <w:hyperlink r:id="rId75">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4F6">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76">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77">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78">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79">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0">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1">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2">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3">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4">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5">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86">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87">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88">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89">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0">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1">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2">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3">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4">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5">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96">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97">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98">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99">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1">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0">
      <w:pPr>
        <w:widowControl w:val="0"/>
        <w:spacing w:after="200" w:line="240" w:lineRule="auto"/>
        <w:jc w:val="both"/>
        <w:rPr/>
      </w:pPr>
      <w:r w:rsidDel="00000000" w:rsidR="00000000" w:rsidRPr="00000000">
        <w:rPr>
          <w:rtl w:val="0"/>
        </w:rPr>
      </w:r>
    </w:p>
    <w:p w:rsidR="00000000" w:rsidDel="00000000" w:rsidP="00000000" w:rsidRDefault="00000000" w:rsidRPr="00000000" w14:paraId="00000511">
      <w:pPr>
        <w:widowControl w:val="0"/>
        <w:spacing w:after="200" w:line="240" w:lineRule="auto"/>
        <w:jc w:val="both"/>
        <w:rPr/>
      </w:pPr>
      <w:r w:rsidDel="00000000" w:rsidR="00000000" w:rsidRPr="00000000">
        <w:rPr>
          <w:rtl w:val="0"/>
        </w:rPr>
      </w:r>
    </w:p>
    <w:p w:rsidR="00000000" w:rsidDel="00000000" w:rsidP="00000000" w:rsidRDefault="00000000" w:rsidRPr="00000000" w14:paraId="00000512">
      <w:pPr>
        <w:widowControl w:val="0"/>
        <w:spacing w:after="200" w:line="240" w:lineRule="auto"/>
        <w:jc w:val="both"/>
        <w:rPr/>
      </w:pPr>
      <w:r w:rsidDel="00000000" w:rsidR="00000000" w:rsidRPr="00000000">
        <w:rPr>
          <w:rtl w:val="0"/>
        </w:rPr>
      </w:r>
    </w:p>
    <w:p w:rsidR="00000000" w:rsidDel="00000000" w:rsidP="00000000" w:rsidRDefault="00000000" w:rsidRPr="00000000" w14:paraId="00000513">
      <w:pPr>
        <w:widowControl w:val="0"/>
        <w:spacing w:after="200" w:line="240" w:lineRule="auto"/>
        <w:jc w:val="both"/>
        <w:rPr/>
      </w:pPr>
      <w:r w:rsidDel="00000000" w:rsidR="00000000" w:rsidRPr="00000000">
        <w:rPr>
          <w:rtl w:val="0"/>
        </w:rPr>
      </w:r>
    </w:p>
    <w:p w:rsidR="00000000" w:rsidDel="00000000" w:rsidP="00000000" w:rsidRDefault="00000000" w:rsidRPr="00000000" w14:paraId="00000514">
      <w:pPr>
        <w:widowControl w:val="0"/>
        <w:spacing w:after="200" w:line="240" w:lineRule="auto"/>
        <w:jc w:val="both"/>
        <w:rPr/>
      </w:pPr>
      <w:r w:rsidDel="00000000" w:rsidR="00000000" w:rsidRPr="00000000">
        <w:rPr>
          <w:rtl w:val="0"/>
        </w:rPr>
      </w:r>
    </w:p>
    <w:p w:rsidR="00000000" w:rsidDel="00000000" w:rsidP="00000000" w:rsidRDefault="00000000" w:rsidRPr="00000000" w14:paraId="00000515">
      <w:pPr>
        <w:widowControl w:val="0"/>
        <w:spacing w:after="200" w:line="240" w:lineRule="auto"/>
        <w:jc w:val="both"/>
        <w:rPr/>
      </w:pPr>
      <w:r w:rsidDel="00000000" w:rsidR="00000000" w:rsidRPr="00000000">
        <w:rPr>
          <w:rtl w:val="0"/>
        </w:rPr>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17">
      <w:pPr>
        <w:widowControl w:val="0"/>
        <w:spacing w:after="200" w:line="240" w:lineRule="auto"/>
        <w:jc w:val="right"/>
        <w:rPr/>
      </w:pPr>
      <w:r w:rsidDel="00000000" w:rsidR="00000000" w:rsidRPr="00000000">
        <w:rPr>
          <w:rtl w:val="0"/>
        </w:rPr>
      </w:r>
    </w:p>
    <w:sectPr>
      <w:headerReference r:id="rId102" w:type="default"/>
      <w:footerReference r:id="rId103"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footer" Target="footer1.xml"/><Relationship Id="rId102" Type="http://schemas.openxmlformats.org/officeDocument/2006/relationships/header" Target="header1.xml"/><Relationship Id="rId101" Type="http://schemas.openxmlformats.org/officeDocument/2006/relationships/hyperlink" Target="https://www.who.int/news-room/fact-sheets/detail/headache-disorders" TargetMode="External"/><Relationship Id="rId100" Type="http://schemas.openxmlformats.org/officeDocument/2006/relationships/hyperlink" Target="https://www.mayoclinic.org/diseases-conditions/chronic-daily-headaches/symptoms-causes/syc-20370891"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1.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2.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who.int/news-room/fact-sheets/detail/diarrhoeal-disease" TargetMode="External"/><Relationship Id="rId94" Type="http://schemas.openxmlformats.org/officeDocument/2006/relationships/hyperlink" Target="https://www.mayoclinic.org/diseases-conditions/diarrhea/symptoms-causes/syc-20352241" TargetMode="External"/><Relationship Id="rId97" Type="http://schemas.openxmlformats.org/officeDocument/2006/relationships/hyperlink" Target="https://www.who.int/news-room/fact-sheets/detail/tuberculosis" TargetMode="External"/><Relationship Id="rId96" Type="http://schemas.openxmlformats.org/officeDocument/2006/relationships/hyperlink" Target="https://www.mayoclinic.org/diseases-conditions/sore-throat/symptoms-causes/syc-20351635" TargetMode="External"/><Relationship Id="rId11" Type="http://schemas.openxmlformats.org/officeDocument/2006/relationships/hyperlink" Target="https://manilastandard.net/?p=314203452" TargetMode="External"/><Relationship Id="rId99" Type="http://schemas.openxmlformats.org/officeDocument/2006/relationships/hyperlink" Target="https://www.mayoclinic.org/diseases-conditions/acute-sinusitis/symptoms-causes/syc-20351671"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cdc.gov/tb/signs-symptoms/index.html"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www.nurseship.com" TargetMode="External"/><Relationship Id="rId90" Type="http://schemas.openxmlformats.org/officeDocument/2006/relationships/hyperlink" Target="https://nursed.ca/virtual-care/oldcarts-patient-assessment-tool/" TargetMode="External"/><Relationship Id="rId93" Type="http://schemas.openxmlformats.org/officeDocument/2006/relationships/hyperlink" Target="https://www.cdc.gov/dengue/signs-symptoms/index.html" TargetMode="External"/><Relationship Id="rId92" Type="http://schemas.openxmlformats.org/officeDocument/2006/relationships/hyperlink" Target="https://www.who.int/news-room/fact-sheets/detail/dengue-and-severe-dengue"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46632/cset/3/2/9" TargetMode="External"/><Relationship Id="rId83" Type="http://schemas.openxmlformats.org/officeDocument/2006/relationships/hyperlink" Target="https://doi.org/10.1093/database/baae087" TargetMode="External"/><Relationship Id="rId86" Type="http://schemas.openxmlformats.org/officeDocument/2006/relationships/hyperlink" Target="https://ijrcait.com/index.php/home/article/view/IJRCAIT_07_02_036" TargetMode="External"/><Relationship Id="rId85" Type="http://schemas.openxmlformats.org/officeDocument/2006/relationships/hyperlink" Target="https://www.ijsdr.org/papers/IJSDR2508203.pdf" TargetMode="External"/><Relationship Id="rId88" Type="http://schemas.openxmlformats.org/officeDocument/2006/relationships/hyperlink" Target="https://doi.org/10.22214/ijraset.2024.65843" TargetMode="External"/><Relationship Id="rId87" Type="http://schemas.openxmlformats.org/officeDocument/2006/relationships/hyperlink" Target="https://ijsrem.com/download/enhancing-medical-prescriptions-with-machine-learning-a-symptoms-based-drug-recommendation-system/" TargetMode="External"/><Relationship Id="rId89" Type="http://schemas.openxmlformats.org/officeDocument/2006/relationships/hyperlink" Target="https://doi.org/10.48550/arXiv.2301.00280" TargetMode="External"/><Relationship Id="rId80" Type="http://schemas.openxmlformats.org/officeDocument/2006/relationships/hyperlink" Target="https://doi.org/10.1007/s13748-026-00437-9" TargetMode="External"/><Relationship Id="rId82" Type="http://schemas.openxmlformats.org/officeDocument/2006/relationships/hyperlink" Target="https://doi.org/10.1609/aaai.v37i6.25861" TargetMode="External"/><Relationship Id="rId81" Type="http://schemas.openxmlformats.org/officeDocument/2006/relationships/hyperlink" Target="https://doi.org/10.3390/electronics140407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108/ijhg-01-2023-0008" TargetMode="External"/><Relationship Id="rId72" Type="http://schemas.openxmlformats.org/officeDocument/2006/relationships/hyperlink" Target="https://doi.org/10.3389/fpubh.2025.1560299" TargetMode="External"/><Relationship Id="rId75" Type="http://schemas.openxmlformats.org/officeDocument/2006/relationships/hyperlink" Target="https://nielseniq.com/global/en/insights/analysis/2023/decoding-otc-medicines-in-the-philippines/" TargetMode="External"/><Relationship Id="rId74" Type="http://schemas.openxmlformats.org/officeDocument/2006/relationships/hyperlink" Target="https://manilastandard.net/?p=314203452" TargetMode="External"/><Relationship Id="rId77" Type="http://schemas.openxmlformats.org/officeDocument/2006/relationships/hyperlink" Target="https://thesai.org/Downloads/Volume16No5/Paper_41-Disease_Prediction_from_Symptom_Descriptions.pdf" TargetMode="External"/><Relationship Id="rId76" Type="http://schemas.openxmlformats.org/officeDocument/2006/relationships/hyperlink" Target="https://www.sunstar.com.ph/davao/over-1m-dabawenyos-receive-free-meds-from-citys-botika-ng-bayan" TargetMode="External"/><Relationship Id="rId79" Type="http://schemas.openxmlformats.org/officeDocument/2006/relationships/hyperlink" Target="https://www.simbo.ai/blog/exploring-the-functionality-of-ai-symptom-checkers-how-natural-language-processing-transforms-patient-symptom-assessment-965754/" TargetMode="External"/><Relationship Id="rId78" Type="http://schemas.openxmlformats.org/officeDocument/2006/relationships/hyperlink" Target="https://www.iosrjournals.org/manuscript_paper/116690.pdf" TargetMode="External"/><Relationship Id="rId71" Type="http://schemas.openxmlformats.org/officeDocument/2006/relationships/hyperlink" Target="https://www.amhsr.org/articles/a-systematic-review-of-the-literature-to-assess-selfmedication-practices-3711.html" TargetMode="External"/><Relationship Id="rId70" Type="http://schemas.openxmlformats.org/officeDocument/2006/relationships/hyperlink" Target="https://doi.org/10.1057/s41599-024-02894-w" TargetMode="External"/><Relationship Id="rId62" Type="http://schemas.openxmlformats.org/officeDocument/2006/relationships/hyperlink" Target="https://doi.org/10.2196/63733" TargetMode="External"/><Relationship Id="rId61" Type="http://schemas.openxmlformats.org/officeDocument/2006/relationships/hyperlink" Target="https://doi.org/10.1145/3627673.3679529" TargetMode="External"/><Relationship Id="rId64" Type="http://schemas.openxmlformats.org/officeDocument/2006/relationships/hyperlink" Target="https://doi.org/10.1016/j.ijmedinf.2025.106049" TargetMode="External"/><Relationship Id="rId63" Type="http://schemas.openxmlformats.org/officeDocument/2006/relationships/hyperlink" Target="https://doi.org/10.1186/s12911-024-02739-1" TargetMode="External"/><Relationship Id="rId66" Type="http://schemas.openxmlformats.org/officeDocument/2006/relationships/hyperlink" Target="https://doi.org/10.18653/v1/2023.findings-acl.439" TargetMode="External"/><Relationship Id="rId65" Type="http://schemas.openxmlformats.org/officeDocument/2006/relationships/hyperlink" Target="https://doi.org/10.1038/s41746-025-01662-7" TargetMode="External"/><Relationship Id="rId68" Type="http://schemas.openxmlformats.org/officeDocument/2006/relationships/hyperlink" Target="https://doi.org/10.2196/54737" TargetMode="External"/><Relationship Id="rId67" Type="http://schemas.openxmlformats.org/officeDocument/2006/relationships/hyperlink" Target="https://doi.org/10.18653/v1/2024.findings-emnlp.436" TargetMode="External"/><Relationship Id="rId60" Type="http://schemas.openxmlformats.org/officeDocument/2006/relationships/hyperlink" Target="https://doi.org/10.2196/55315" TargetMode="External"/><Relationship Id="rId69" Type="http://schemas.openxmlformats.org/officeDocument/2006/relationships/hyperlink" Target="https://doi.org/10.1016/j.chest.2024.04.014" TargetMode="External"/><Relationship Id="rId51" Type="http://schemas.openxmlformats.org/officeDocument/2006/relationships/hyperlink" Target="https://doi.org/10.2196/55315" TargetMode="External"/><Relationship Id="rId50" Type="http://schemas.openxmlformats.org/officeDocument/2006/relationships/image" Target="media/image3.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4.png"/><Relationship Id="rId58" Type="http://schemas.openxmlformats.org/officeDocument/2006/relationships/hyperlink" Target="https://doi.org/10.1057/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