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b w:val="1"/>
          <w:bCs w:val="1"/>
        </w:rPr>
      </w:pPr>
      <w:r w:rsidDel="00000000" w:rsidR="00000000" w:rsidRPr="00000000">
        <w:rPr>
          <w:rtl w:val="0"/>
        </w:rPr>
      </w:r>
    </w:p>
    <w:tbl>
      <w:tblPr>
        <w:tblStyle w:val="Table1"/>
        <w:tblW w:w="10800.0" w:type="dxa"/>
        <w:jc w:val="left"/>
        <w:tblInd w:w="-5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20"/>
        <w:gridCol w:w="1890"/>
        <w:gridCol w:w="1170"/>
        <w:gridCol w:w="1350"/>
        <w:gridCol w:w="1440"/>
        <w:gridCol w:w="1710"/>
        <w:gridCol w:w="1920"/>
        <w:tblGridChange w:id="0">
          <w:tblGrid>
            <w:gridCol w:w="1320"/>
            <w:gridCol w:w="1890"/>
            <w:gridCol w:w="1170"/>
            <w:gridCol w:w="1350"/>
            <w:gridCol w:w="1440"/>
            <w:gridCol w:w="1710"/>
            <w:gridCol w:w="19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Panel Member’s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Comments/Suggestions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Action Taken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Page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Paragraph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Member Assigned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Status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rPr>
            </w:pPr>
            <w:r w:rsidDel="00000000" w:rsidR="00000000" w:rsidRPr="00000000">
              <w:rPr>
                <w:b w:val="1"/>
                <w:bCs w:val="1"/>
                <w:rtl w:val="0"/>
              </w:rPr>
              <w:t xml:space="preserve">Aurora Manseras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Indicate what are the only covered illnesses.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spacing w:after="200" w:line="240" w:lineRule="auto"/>
              <w:jc w:val="both"/>
              <w:rPr>
                <w:b w:val="1"/>
                <w:bCs w:val="1"/>
              </w:rPr>
            </w:pPr>
            <w:r w:rsidDel="00000000" w:rsidR="00000000" w:rsidRPr="00000000">
              <w:rPr>
                <w:rtl w:val="0"/>
              </w:rPr>
              <w:t xml:space="preserve">The study specifically covers common minor illnesses associated with seven supported symptom categories: fever, cough, colds, headaches, allergy, stomachache, and body pain.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spacing w:after="200" w:line="240" w:lineRule="auto"/>
              <w:jc w:val="both"/>
              <w:rPr>
                <w:shd w:fill="1c4587"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spacing w:after="200" w:line="240" w:lineRule="auto"/>
              <w:jc w:val="both"/>
              <w:rPr>
                <w:shd w:fill="1c4587"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b w:val="1"/>
                <w:bCs w:val="1"/>
              </w:rPr>
            </w:pPr>
            <w:r w:rsidDel="00000000" w:rsidR="00000000" w:rsidRPr="00000000">
              <w:rPr>
                <w:b w:val="1"/>
                <w:bCs w:val="1"/>
                <w:rtl w:val="0"/>
              </w:rPr>
              <w:t xml:space="preserve">Coronado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rPr>
            </w:pPr>
            <w:sdt>
              <w:sdtPr>
                <w:alias w:val="Project status"/>
                <w:id w:val="2046378549"/>
                <w:dropDownList w:lastValue="Completed">
                  <w:listItem w:displayText="Not Started" w:value="Not Started"/>
                  <w:listItem w:displayText="Blocked" w:value="Blocked"/>
                  <w:listItem w:displayText="In Progress" w:value="In Progress"/>
                  <w:listItem w:displayText="Completed" w:value="Completed"/>
                </w:dropDownList>
              </w:sdtPr>
              <w:sdtContent>
                <w:r w:rsidDel="00000000" w:rsidR="00000000" w:rsidRPr="00000000">
                  <w:rPr>
                    <w:b w:val="1"/>
                    <w:bCs w:val="1"/>
                    <w:color w:val="11734b"/>
                    <w:shd w:fill="d4edbc" w:val="clear"/>
                  </w:rPr>
                  <w:t xml:space="preserve">Completed</w:t>
                </w:r>
              </w:sdtContent>
            </w:sdt>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rPr>
            </w:pPr>
            <w:r w:rsidDel="00000000" w:rsidR="00000000" w:rsidRPr="00000000">
              <w:rPr>
                <w:b w:val="1"/>
                <w:bCs w:val="1"/>
                <w:rtl w:val="0"/>
              </w:rPr>
              <w:t xml:space="preserve">Aurora Manseras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Offline functionality clarification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spacing w:after="200" w:line="240" w:lineRule="auto"/>
              <w:jc w:val="both"/>
              <w:rPr>
                <w:b w:val="1"/>
                <w:bCs w:val="1"/>
              </w:rPr>
            </w:pPr>
            <w:r w:rsidDel="00000000" w:rsidR="00000000" w:rsidRPr="00000000">
              <w:rPr>
                <w:rtl w:val="0"/>
              </w:rPr>
              <w:t xml:space="preserve">offline functionality</w:t>
            </w:r>
            <w:r w:rsidDel="00000000" w:rsidR="00000000" w:rsidRPr="00000000">
              <w:rPr>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spacing w:after="200" w:line="240" w:lineRule="auto"/>
              <w:jc w:val="both"/>
              <w:rPr>
                <w:shd w:fill="1c4587"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spacing w:after="200" w:line="240" w:lineRule="auto"/>
              <w:jc w:val="both"/>
              <w:rPr>
                <w:shd w:fill="1c4587"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b w:val="1"/>
                <w:bCs w:val="1"/>
              </w:rPr>
            </w:pPr>
            <w:r w:rsidDel="00000000" w:rsidR="00000000" w:rsidRPr="00000000">
              <w:rPr>
                <w:b w:val="1"/>
                <w:bCs w:val="1"/>
                <w:rtl w:val="0"/>
              </w:rPr>
              <w:t xml:space="preserve">Coronado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b w:val="1"/>
                <w:bCs w:val="1"/>
              </w:rPr>
            </w:pPr>
            <w:sdt>
              <w:sdtPr>
                <w:alias w:val="Project status"/>
                <w:id w:val="-729581380"/>
                <w:dropDownList w:lastValue="Completed">
                  <w:listItem w:displayText="Not Started" w:value="Not Started"/>
                  <w:listItem w:displayText="Blocked" w:value="Blocked"/>
                  <w:listItem w:displayText="In Progress" w:value="In Progress"/>
                  <w:listItem w:displayText="Completed" w:value="Completed"/>
                </w:dropDownList>
              </w:sdtPr>
              <w:sdtContent>
                <w:r w:rsidDel="00000000" w:rsidR="00000000" w:rsidRPr="00000000">
                  <w:rPr>
                    <w:b w:val="1"/>
                    <w:bCs w:val="1"/>
                    <w:color w:val="11734b"/>
                    <w:shd w:fill="d4edbc" w:val="clear"/>
                  </w:rPr>
                  <w:t xml:space="preserve">Completed</w:t>
                </w:r>
              </w:sdtContent>
            </w:sdt>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b w:val="1"/>
                <w:bCs w:val="1"/>
              </w:rPr>
            </w:pPr>
            <w:r w:rsidDel="00000000" w:rsidR="00000000" w:rsidRPr="00000000">
              <w:rPr>
                <w:b w:val="1"/>
                <w:bCs w:val="1"/>
                <w:rtl w:val="0"/>
              </w:rPr>
              <w:t xml:space="preserve">Aurora Manseras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Figure 1: Iterative Research Approach; Cite reference for this image - if it is not your 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This image was created by the researchers itself.</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b w:val="1"/>
                <w:bCs w:val="1"/>
              </w:rPr>
            </w:pPr>
            <w:r w:rsidDel="00000000" w:rsidR="00000000" w:rsidRPr="00000000">
              <w:rPr>
                <w:b w:val="1"/>
                <w:bCs w:val="1"/>
                <w:rtl w:val="0"/>
              </w:rPr>
              <w:t xml:space="preserve">Coronado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b w:val="1"/>
                <w:bCs w:val="1"/>
              </w:rPr>
            </w:pPr>
            <w:sdt>
              <w:sdtPr>
                <w:alias w:val="Project status"/>
                <w:id w:val="1101770418"/>
                <w:dropDownList w:lastValue="Completed">
                  <w:listItem w:displayText="Not Started" w:value="Not Started"/>
                  <w:listItem w:displayText="Blocked" w:value="Blocked"/>
                  <w:listItem w:displayText="In Progress" w:value="In Progress"/>
                  <w:listItem w:displayText="Completed" w:value="Completed"/>
                </w:dropDownList>
              </w:sdtPr>
              <w:sdtContent>
                <w:r w:rsidDel="00000000" w:rsidR="00000000" w:rsidRPr="00000000">
                  <w:rPr>
                    <w:b w:val="1"/>
                    <w:bCs w:val="1"/>
                    <w:color w:val="11734b"/>
                    <w:shd w:fill="d4edbc" w:val="clear"/>
                  </w:rPr>
                  <w:t xml:space="preserve">Completed</w:t>
                </w:r>
              </w:sdtContent>
            </w:sdt>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b w:val="1"/>
                <w:bCs w:val="1"/>
              </w:rPr>
            </w:pPr>
            <w:r w:rsidDel="00000000" w:rsidR="00000000" w:rsidRPr="00000000">
              <w:rPr>
                <w:b w:val="1"/>
                <w:bCs w:val="1"/>
                <w:rtl w:val="0"/>
              </w:rPr>
              <w:t xml:space="preserve">Aurora Manseras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Design; The discussion here is a duplicate of the Requirements stage. Please revisit and check what should be discussed in each of these sections.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rPr>
            </w:pPr>
            <w:r w:rsidDel="00000000" w:rsidR="00000000" w:rsidRPr="00000000">
              <w:rPr>
                <w:b w:val="1"/>
                <w:bCs w:val="1"/>
                <w:rtl w:val="0"/>
              </w:rPr>
              <w:t xml:space="preserve">Page 9</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b w:val="1"/>
                <w:bCs w:val="1"/>
              </w:rPr>
            </w:pPr>
            <w:r w:rsidDel="00000000" w:rsidR="00000000" w:rsidRPr="00000000">
              <w:rPr>
                <w:b w:val="1"/>
                <w:bCs w:val="1"/>
                <w:rtl w:val="0"/>
              </w:rPr>
              <w:t xml:space="preserve">Coronado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b w:val="1"/>
                <w:bCs w:val="1"/>
              </w:rPr>
            </w:pPr>
            <w:sdt>
              <w:sdtPr>
                <w:alias w:val="Project status"/>
                <w:id w:val="-661878497"/>
                <w:dropDownList w:lastValue="Completed">
                  <w:listItem w:displayText="Not Started" w:value="Not Started"/>
                  <w:listItem w:displayText="Blocked" w:value="Blocked"/>
                  <w:listItem w:displayText="In Progress" w:value="In Progress"/>
                  <w:listItem w:displayText="Completed" w:value="Completed"/>
                </w:dropDownList>
              </w:sdtPr>
              <w:sdtContent>
                <w:r w:rsidDel="00000000" w:rsidR="00000000" w:rsidRPr="00000000">
                  <w:rPr>
                    <w:b w:val="1"/>
                    <w:bCs w:val="1"/>
                    <w:color w:val="11734b"/>
                    <w:shd w:fill="d4edbc" w:val="clear"/>
                  </w:rPr>
                  <w:t xml:space="preserve">Completed</w:t>
                </w:r>
              </w:sdtContent>
            </w:sdt>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b w:val="1"/>
                <w:bCs w:val="1"/>
              </w:rPr>
            </w:pPr>
            <w:r w:rsidDel="00000000" w:rsidR="00000000" w:rsidRPr="00000000">
              <w:rPr>
                <w:b w:val="1"/>
                <w:bCs w:val="1"/>
                <w:rtl w:val="0"/>
              </w:rPr>
              <w:t xml:space="preserve">Aurora Manseras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Phrase Matching Strategy; How will differences in spelling be treated? Wrong spelling?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pPr>
            <w:r w:rsidDel="00000000" w:rsidR="00000000" w:rsidRPr="00000000">
              <w:rPr>
                <w:rtl w:val="0"/>
              </w:rPr>
              <w:t xml:space="preserve">Revised this section to explicitly clarify that character-level spelling variations, typos, and phonetic substitutions are resolved beforehand by the text normalization layer, thereby redefining this phrase matching step as a rigid structural filter for standardized text. Furthermore, we added a direct hand-off connection to the downstream semantic embedding model to ensure that any severe typos or unrecognized spellings that bypass this dictionary matching layer are gracefully routed for contextual resolution instead of causing a system failure.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pPr>
            <w:r w:rsidDel="00000000" w:rsidR="00000000" w:rsidRPr="00000000">
              <w:rPr>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b w:val="1"/>
                <w:bCs w:val="1"/>
              </w:rPr>
            </w:pPr>
            <w:r w:rsidDel="00000000" w:rsidR="00000000" w:rsidRPr="00000000">
              <w:rPr>
                <w:b w:val="1"/>
                <w:bCs w:val="1"/>
                <w:rtl w:val="0"/>
              </w:rPr>
              <w:t xml:space="preserve">Estano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b w:val="1"/>
                <w:bCs w:val="1"/>
              </w:rPr>
            </w:pPr>
            <w:sdt>
              <w:sdtPr>
                <w:alias w:val="Project status"/>
                <w:id w:val="1021515359"/>
                <w:dropDownList w:lastValue="Completed">
                  <w:listItem w:displayText="Not Started" w:value="Not Started"/>
                  <w:listItem w:displayText="Blocked" w:value="Blocked"/>
                  <w:listItem w:displayText="In Progress" w:value="In Progress"/>
                  <w:listItem w:displayText="Completed" w:value="Completed"/>
                </w:dropDownList>
              </w:sdtPr>
              <w:sdtContent>
                <w:r w:rsidDel="00000000" w:rsidR="00000000" w:rsidRPr="00000000">
                  <w:rPr>
                    <w:b w:val="1"/>
                    <w:bCs w:val="1"/>
                    <w:color w:val="11734b"/>
                    <w:shd w:fill="d4edbc" w:val="clear"/>
                  </w:rPr>
                  <w:t xml:space="preserve">Completed</w:t>
                </w:r>
              </w:sdtContent>
            </w:sdt>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b w:val="1"/>
                <w:bCs w:val="1"/>
              </w:rPr>
            </w:pPr>
            <w:r w:rsidDel="00000000" w:rsidR="00000000" w:rsidRPr="00000000">
              <w:rPr>
                <w:b w:val="1"/>
                <w:bCs w:val="1"/>
                <w:rtl w:val="0"/>
              </w:rPr>
              <w:t xml:space="preserve">Aurora Manseras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Fuzzy Rescue Mechanism; Explain further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pPr>
            <w:r>
              <w:rPr>
                <w:highlight w:val="yellow"/>
              </w:rPr>
              <w:t>Expanded the Methods (Stage 1, Fuzzy Rescue Mechanism) and added Table 5 (Levenshtein Distance Matching). Updated to EIGHT rescue families to match mendo_core/step1.py (added the HEADACHE head/ulo rescue, with exclusion set {ubo, ubi, uno, uso} and a nearby-pain-word guard); Table 5 now lists all eight families with fuzzy targets, max edit distance, and exclusion sets, plus the three precision guards (minimum-length gate, exclusion lists, and the stomach/body rescues firing only next to a pain word). Implemented via _levenshtein_within().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b w:val="1"/>
                <w:bCs w:val="1"/>
              </w:rPr>
            </w:pPr>
            <w:r>
              <w:rPr>
                <w:highlight w:val="yellow"/>
              </w:rPr>
              <w:t>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pPr>
            <w:r>
              <w:rPr>
                <w:highlight w:val="yellow"/>
              </w:rPr>
              <w:t>Fuzzy Rescue Mechanism / Table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rPr>
            </w:pPr>
            <w:r w:rsidDel="00000000" w:rsidR="00000000" w:rsidRPr="00000000">
              <w:rPr>
                <w:b w:val="1"/>
                <w:bCs w:val="1"/>
                <w:rtl w:val="0"/>
              </w:rPr>
              <w:t xml:space="preserve">Diapana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b w:val="1"/>
                <w:bCs w:val="1"/>
              </w:rPr>
            </w:pPr>
            <w:sdt>
              <w:sdtPr>
                <w:alias w:val="Project status"/>
                <w:id w:val="1628067687"/>
                <w:dropDownList w:lastValue="Not Started">
                  <w:listItem w:displayText="Not Started" w:value="Not Started"/>
                  <w:listItem w:displayText="Blocked" w:value="Blocked"/>
                  <w:listItem w:displayText="In Progress" w:value="In Progress"/>
                  <w:listItem w:displayText="Completed" w:value="Completed"/>
                </w:dropDownList>
              </w:sdtPr>
              <w:sdtContent>
                <w:r w:rsidDel="00000000" w:rsidR="00000000" w:rsidRPr="00000000">
                  <w:rPr>
                    <w:b w:val="1"/>
                    <w:bCs w:val="1"/>
                    <w:color w:val="3d3d3d"/>
                    <w:shd w:fill="e6e6e6" w:val="clear"/>
                  </w:rPr>
                  <w:t xml:space="preserve">Not Started</w:t>
                </w:r>
              </w:sdtContent>
            </w:sdt>
            <w:r>
              <w:rPr>
                <w:highlight w:val="yellow"/>
              </w:rPr>
              <w:t>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b w:val="1"/>
                <w:bCs w:val="1"/>
              </w:rPr>
            </w:pPr>
            <w:r w:rsidDel="00000000" w:rsidR="00000000" w:rsidRPr="00000000">
              <w:rPr>
                <w:b w:val="1"/>
                <w:bCs w:val="1"/>
                <w:rtl w:val="0"/>
              </w:rPr>
              <w:t xml:space="preserve">Aurora Manseras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Evaluation Methodology; Who will evaluate? How many? How will the evaluation be conducted?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b w:val="1"/>
                <w:bCs w:val="1"/>
              </w:rPr>
            </w:pPr>
            <w:r>
              <w:rPr>
                <w:highlight w:val="yellow"/>
              </w:rPr>
              <w:t>Rewrote the Evaluation Methodology section to answer who/how many/how explicitly. WHO: the three student researchers run the technical benchmark; the College of Pharmacy and Chemistry adviser (a licensed pharmacist) reviews and signs off the expected clinical outputs; in Iteration 2 licensed pharmacist(s) at the partner Botika ng Bayan branches conduct field validation. HOW MANY: 319 benchmark cases now, with a target of at least 100 consenting anonymized consultations in the field phase. HOW: component-wise comparison against clinically-reviewed expected outputs (technical phase); pharmacist-vs-system agreement on real consultation logs for precision/recall/F1 (field 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b w:val="1"/>
                <w:bCs w:val="1"/>
              </w:rPr>
            </w:pPr>
            <w:r>
              <w:rPr>
                <w:highlight w:val="yellow"/>
              </w:rPr>
              <w:t>29</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b w:val="1"/>
                <w:bCs w:val="1"/>
              </w:rPr>
            </w:pPr>
            <w:r>
              <w:rPr>
                <w:highlight w:val="yellow"/>
              </w:rPr>
              <w:t>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rPr>
            </w:pPr>
            <w:r w:rsidDel="00000000" w:rsidR="00000000" w:rsidRPr="00000000">
              <w:rPr>
                <w:b w:val="1"/>
                <w:bCs w:val="1"/>
                <w:rtl w:val="0"/>
              </w:rPr>
              <w:t xml:space="preserve">Diapana/Coronado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b w:val="1"/>
                <w:bCs w:val="1"/>
              </w:rPr>
            </w:pPr>
            <w:sdt>
              <w:sdtPr>
                <w:alias w:val="Project status"/>
                <w:id w:val="778797678"/>
                <w:dropDownList w:lastValue="Completed">
                  <w:listItem w:displayText="Not Started" w:value="Not Started"/>
                  <w:listItem w:displayText="Blocked" w:value="Blocked"/>
                  <w:listItem w:displayText="In Progress" w:value="In Progress"/>
                  <w:listItem w:displayText="Completed" w:value="Completed"/>
                </w:dropDownList>
              </w:sdtPr>
              <w:sdtContent>
                <w:r w:rsidDel="00000000" w:rsidR="00000000" w:rsidRPr="00000000">
                  <w:rPr>
                    <w:b w:val="1"/>
                    <w:bCs w:val="1"/>
                    <w:color w:val="11734b"/>
                    <w:shd w:fill="d4edbc" w:val="clear"/>
                  </w:rPr>
                  <w:t xml:space="preserve">Completed</w:t>
                </w:r>
              </w:sdtContent>
            </w:sdt>
            <w:r>
              <w:rPr>
                <w:highlight w:val="yellow"/>
              </w:rPr>
              <w:t>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b w:val="1"/>
                <w:bCs w:val="1"/>
              </w:rPr>
            </w:pPr>
            <w:r w:rsidDel="00000000" w:rsidR="00000000" w:rsidRPr="00000000">
              <w:rPr>
                <w:b w:val="1"/>
                <w:bCs w:val="1"/>
                <w:rtl w:val="0"/>
              </w:rPr>
              <w:t xml:space="preserve">Aurora Manseras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Benchmark Design; Basis/reference needed.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b w:val="1"/>
                <w:bCs w:val="1"/>
              </w:rPr>
            </w:pPr>
            <w:r>
              <w:rPr>
                <w:highlight w:val="yellow"/>
              </w:rPr>
              <w:t>Added the basis/reference for the benchmark design: the five-tier structure follows the standard software/NLP testing progression (core -&gt; robustness -&gt; adversarial -&gt; safety) [1,3], with Tier 5 grounded in the OLDCARTS Duration component [31,32] and the clinical thresholds/references in Table 6 (WHO, CDC, Mayo Clinic, DOH) [33-42]. Also corrected the tier sizes to the true counts in the code: Tier 1 = 106, Tier 2 = 94, Tier 3 = 64, Tier 4 = 24, Tier 5 = 31 (319 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b w:val="1"/>
                <w:bCs w:val="1"/>
              </w:rPr>
            </w:pPr>
            <w:r>
              <w:rPr>
                <w:highlight w:val="yellow"/>
              </w:rPr>
              <w:t>30-31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b w:val="1"/>
                <w:bCs w:val="1"/>
              </w:rPr>
            </w:pPr>
            <w:r>
              <w:rPr>
                <w:highlight w:val="yellow"/>
              </w:rPr>
              <w:t>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rPr>
            </w:pPr>
            <w:r w:rsidDel="00000000" w:rsidR="00000000" w:rsidRPr="00000000">
              <w:rPr>
                <w:b w:val="1"/>
                <w:bCs w:val="1"/>
                <w:rtl w:val="0"/>
              </w:rPr>
              <w:t xml:space="preserve">Diapana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b w:val="1"/>
                <w:bCs w:val="1"/>
              </w:rPr>
            </w:pPr>
            <w:sdt>
              <w:sdtPr>
                <w:alias w:val="Project status"/>
                <w:id w:val="-376151326"/>
                <w:dropDownList w:lastValue="Not Started">
                  <w:listItem w:displayText="Not Started" w:value="Not Started"/>
                  <w:listItem w:displayText="Blocked" w:value="Blocked"/>
                  <w:listItem w:displayText="In Progress" w:value="In Progress"/>
                  <w:listItem w:displayText="Completed" w:value="Completed"/>
                </w:dropDownList>
              </w:sdtPr>
              <w:sdtContent>
                <w:r w:rsidDel="00000000" w:rsidR="00000000" w:rsidRPr="00000000">
                  <w:rPr>
                    <w:b w:val="1"/>
                    <w:bCs w:val="1"/>
                    <w:color w:val="3d3d3d"/>
                    <w:shd w:fill="e6e6e6" w:val="clear"/>
                  </w:rPr>
                  <w:t xml:space="preserve">Not Started</w:t>
                </w:r>
              </w:sdtContent>
            </w:sdt>
            <w:r>
              <w:rPr>
                <w:highlight w:val="yellow"/>
              </w:rPr>
              <w:t>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b w:val="1"/>
                <w:bCs w:val="1"/>
              </w:rPr>
            </w:pPr>
            <w:r w:rsidDel="00000000" w:rsidR="00000000" w:rsidRPr="00000000">
              <w:rPr>
                <w:b w:val="1"/>
                <w:bCs w:val="1"/>
                <w:rtl w:val="0"/>
              </w:rPr>
              <w:t xml:space="preserve">Aurora Manseras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Project Workplan; use Gantt Chart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rPr>
            </w:pPr>
            <w:r w:rsidDel="00000000" w:rsidR="00000000" w:rsidRPr="00000000">
              <w:rPr>
                <w:b w:val="1"/>
                <w:bCs w:val="1"/>
                <w:rtl w:val="0"/>
              </w:rPr>
              <w:t xml:space="preserve">Coronado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b w:val="1"/>
                <w:bCs w:val="1"/>
              </w:rPr>
            </w:pPr>
            <w:sdt>
              <w:sdtPr>
                <w:alias w:val="Project status"/>
                <w:id w:val="580098373"/>
                <w:dropDownList w:lastValue="Completed">
                  <w:listItem w:displayText="Not Started" w:value="Not Started"/>
                  <w:listItem w:displayText="Blocked" w:value="Blocked"/>
                  <w:listItem w:displayText="In Progress" w:value="In Progress"/>
                  <w:listItem w:displayText="Completed" w:value="Completed"/>
                </w:dropDownList>
              </w:sdtPr>
              <w:sdtContent>
                <w:r w:rsidDel="00000000" w:rsidR="00000000" w:rsidRPr="00000000">
                  <w:rPr>
                    <w:b w:val="1"/>
                    <w:bCs w:val="1"/>
                    <w:color w:val="11734b"/>
                    <w:shd w:fill="d4edbc" w:val="clear"/>
                  </w:rPr>
                  <w:t xml:space="preserve">Completed</w:t>
                </w:r>
              </w:sdtContent>
            </w:sdt>
            <w:r w:rsidDel="00000000" w:rsidR="00000000" w:rsidRPr="00000000">
              <w:rPr>
                <w:rtl w:val="0"/>
              </w:rPr>
            </w:r>
          </w:p>
        </w:tc>
      </w:tr>
      <w:tr>
        <w:trPr>
          <w:cantSplit w:val="0"/>
          <w:tblHeader w:val="0"/>
        </w:trPr>
        <w:tc>
          <w:tcPr>
            <w:tcMar>
              <w:top w:w="120.0" w:type="dxa"/>
              <w:left w:w="180.0" w:type="dxa"/>
              <w:bottom w:w="120.0" w:type="dxa"/>
              <w:right w:w="180.0" w:type="dxa"/>
            </w:tcMar>
            <w:vAlign w:val="top"/>
          </w:tcPr>
          <w:p w:rsidR="00000000" w:rsidDel="00000000" w:rsidP="00000000" w:rsidRDefault="00000000" w:rsidRPr="00000000" w14:paraId="00000048">
            <w:pPr>
              <w:widowControl w:val="0"/>
              <w:spacing w:after="480" w:lineRule="auto"/>
              <w:rPr>
                <w:b w:val="1"/>
                <w:bCs w:val="1"/>
              </w:rPr>
            </w:pPr>
            <w:r w:rsidDel="00000000" w:rsidR="00000000" w:rsidRPr="00000000">
              <w:rPr>
                <w:b w:val="1"/>
                <w:bCs w:val="1"/>
                <w:rtl w:val="0"/>
              </w:rPr>
              <w:t xml:space="preserve">Dr. Cherrie</w:t>
            </w:r>
          </w:p>
        </w:tc>
        <w:tc>
          <w:tcPr>
            <w:tcMar>
              <w:top w:w="120.0" w:type="dxa"/>
              <w:left w:w="180.0" w:type="dxa"/>
              <w:bottom w:w="120.0" w:type="dxa"/>
              <w:right w:w="180.0" w:type="dxa"/>
            </w:tcMar>
            <w:vAlign w:val="top"/>
          </w:tcPr>
          <w:p w:rsidR="00000000" w:rsidDel="00000000" w:rsidP="00000000" w:rsidRDefault="00000000" w:rsidRPr="00000000" w14:paraId="00000049">
            <w:pPr>
              <w:widowControl w:val="0"/>
              <w:spacing w:after="480" w:lineRule="auto"/>
              <w:rPr/>
            </w:pPr>
            <w:r w:rsidDel="00000000" w:rsidR="00000000" w:rsidRPr="00000000">
              <w:rPr>
                <w:rtl w:val="0"/>
              </w:rPr>
              <w:t xml:space="preserve">For Runny nose if its duration is more than a week consult a doctor</w:t>
            </w:r>
          </w:p>
        </w:tc>
        <w:tc>
          <w:tcPr>
            <w:tcMar>
              <w:top w:w="120.0" w:type="dxa"/>
              <w:left w:w="180.0" w:type="dxa"/>
              <w:bottom w:w="120.0" w:type="dxa"/>
              <w:right w:w="180.0" w:type="dxa"/>
            </w:tcMar>
            <w:vAlign w:val="top"/>
          </w:tcPr>
          <w:p w:rsidR="00000000" w:rsidDel="00000000" w:rsidP="00000000" w:rsidRDefault="00000000" w:rsidRPr="00000000" w14:paraId="0000004A">
            <w:pPr>
              <w:widowControl w:val="0"/>
              <w:spacing w:after="480" w:lineRule="auto"/>
              <w:rPr/>
            </w:pPr>
            <w:r>
              <w:rPr>
                <w:highlight w:val="yellow"/>
              </w:rPr>
              <w:t>Implemented and now consistent across code and paper: the Colds/Sipon nasal threshold is set to 7 days (corrected from 10) in mendo_core/step4_recommend.py and Table 6; runny nose / nasal congestion persisting beyond 7 days routes to Doctor Consult to screen for secondary bacterial sinusitis.</w:t>
            </w:r>
          </w:p>
        </w:tc>
        <w:tc>
          <w:tcPr>
            <w:tcMar>
              <w:top w:w="120.0" w:type="dxa"/>
              <w:left w:w="180.0" w:type="dxa"/>
              <w:bottom w:w="120.0" w:type="dxa"/>
              <w:right w:w="180.0" w:type="dxa"/>
            </w:tcMar>
            <w:vAlign w:val="top"/>
          </w:tcPr>
          <w:p w:rsidR="00000000" w:rsidDel="00000000" w:rsidP="00000000" w:rsidRDefault="00000000" w:rsidRPr="00000000" w14:paraId="0000004B">
            <w:pPr>
              <w:widowControl w:val="0"/>
              <w:spacing w:after="480" w:lineRule="auto"/>
              <w:rPr/>
            </w:pPr>
            <w:r>
              <w:rPr>
                <w:highlight w:val="yellow"/>
              </w:rPr>
              <w:t>23 / Table 6</w:t>
            </w:r>
          </w:p>
        </w:tc>
        <w:tc>
          <w:tcPr>
            <w:tcMar>
              <w:top w:w="120.0" w:type="dxa"/>
              <w:left w:w="180.0" w:type="dxa"/>
              <w:bottom w:w="120.0" w:type="dxa"/>
              <w:right w:w="180.0" w:type="dxa"/>
            </w:tcMar>
            <w:vAlign w:val="top"/>
          </w:tcPr>
          <w:p w:rsidR="00000000" w:rsidDel="00000000" w:rsidP="00000000" w:rsidRDefault="00000000" w:rsidRPr="00000000" w14:paraId="0000004C">
            <w:pPr>
              <w:widowControl w:val="0"/>
              <w:spacing w:after="480" w:lineRule="auto"/>
              <w:rPr/>
            </w:pPr>
            <w:r>
              <w:rPr>
                <w:highlight w:val="yellow"/>
              </w:rPr>
              <w:t>1</w:t>
            </w:r>
          </w:p>
        </w:tc>
        <w:tc>
          <w:tcPr>
            <w:tcMar>
              <w:top w:w="120.0" w:type="dxa"/>
              <w:left w:w="180.0" w:type="dxa"/>
              <w:bottom w:w="120.0" w:type="dxa"/>
              <w:right w:w="180.0" w:type="dxa"/>
            </w:tcMar>
            <w:vAlign w:val="top"/>
          </w:tcPr>
          <w:p w:rsidR="00000000" w:rsidDel="00000000" w:rsidP="00000000" w:rsidRDefault="00000000" w:rsidRPr="00000000" w14:paraId="0000004D">
            <w:pPr>
              <w:widowControl w:val="0"/>
              <w:spacing w:after="480" w:lineRule="auto"/>
              <w:rPr>
                <w:b w:val="1"/>
                <w:bCs w:val="1"/>
              </w:rPr>
            </w:pPr>
            <w:r w:rsidDel="00000000" w:rsidR="00000000" w:rsidRPr="00000000">
              <w:rPr>
                <w:b w:val="1"/>
                <w:bCs w:val="1"/>
                <w:rtl w:val="0"/>
              </w:rPr>
              <w:t xml:space="preserve">Estano</w:t>
            </w:r>
          </w:p>
        </w:tc>
        <w:tc>
          <w:tcPr>
            <w:tcMar>
              <w:top w:w="120.0" w:type="dxa"/>
              <w:left w:w="180.0" w:type="dxa"/>
              <w:bottom w:w="120.0" w:type="dxa"/>
              <w:right w:w="180.0" w:type="dxa"/>
            </w:tcMar>
            <w:vAlign w:val="top"/>
          </w:tcPr>
          <w:p w:rsidR="00000000" w:rsidDel="00000000" w:rsidP="00000000" w:rsidRDefault="00000000" w:rsidRPr="00000000" w14:paraId="0000004E">
            <w:pPr>
              <w:widowControl w:val="0"/>
              <w:spacing w:line="240" w:lineRule="auto"/>
              <w:rPr>
                <w:b w:val="1"/>
                <w:bCs w:val="1"/>
              </w:rPr>
            </w:pPr>
            <w:sdt>
              <w:sdtPr>
                <w:alias w:val="Project status"/>
                <w:id w:val="1817335918"/>
                <w:dropDownList w:lastValue="Completed">
                  <w:listItem w:displayText="Not Started" w:value="Not Started"/>
                  <w:listItem w:displayText="Blocked" w:value="Blocked"/>
                  <w:listItem w:displayText="In Progress" w:value="In Progress"/>
                  <w:listItem w:displayText="Completed" w:value="Completed"/>
                </w:dropDownList>
              </w:sdtPr>
              <w:sdtContent>
                <w:r w:rsidDel="00000000" w:rsidR="00000000" w:rsidRPr="00000000">
                  <w:rPr>
                    <w:b w:val="1"/>
                    <w:bCs w:val="1"/>
                    <w:color w:val="11734b"/>
                    <w:shd w:fill="d4edbc" w:val="clear"/>
                  </w:rPr>
                  <w:t xml:space="preserve">Completed</w:t>
                </w:r>
              </w:sdtContent>
            </w:sdt>
            <w:r>
              <w:rPr>
                <w:highlight w:val="yellow"/>
              </w:rPr>
              <w:t>Addressed</w:t>
            </w:r>
          </w:p>
        </w:tc>
      </w:tr>
      <w:tr>
        <w:trPr>
          <w:cantSplit w:val="0"/>
          <w:tblHeader w:val="0"/>
        </w:trPr>
        <w:tc>
          <w:tcPr>
            <w:tcBorders>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4F">
            <w:pPr>
              <w:widowControl w:val="0"/>
              <w:spacing w:after="480" w:lineRule="auto"/>
              <w:rPr>
                <w:b w:val="1"/>
                <w:bCs w:val="1"/>
              </w:rPr>
            </w:pPr>
            <w:r w:rsidDel="00000000" w:rsidR="00000000" w:rsidRPr="00000000">
              <w:rPr>
                <w:b w:val="1"/>
                <w:bCs w:val="1"/>
                <w:rtl w:val="0"/>
              </w:rPr>
              <w:t xml:space="preserve">Dr. Cherrie</w:t>
            </w:r>
          </w:p>
        </w:tc>
        <w:tc>
          <w:tcPr>
            <w:tcBorders>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50">
            <w:pPr>
              <w:widowControl w:val="0"/>
              <w:spacing w:after="480" w:lineRule="auto"/>
              <w:rPr/>
            </w:pPr>
            <w:r w:rsidDel="00000000" w:rsidR="00000000" w:rsidRPr="00000000">
              <w:rPr>
                <w:rtl w:val="0"/>
              </w:rPr>
              <w:t xml:space="preserve">Rashes can be over the counter but for the red flag is difficulty in breathing (severe allergic reaction)</w:t>
            </w:r>
          </w:p>
        </w:tc>
        <w:tc>
          <w:tcPr>
            <w:tcBorders>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51">
            <w:pPr>
              <w:widowControl w:val="0"/>
              <w:spacing w:after="480" w:lineRule="auto"/>
              <w:rPr/>
            </w:pPr>
            <w:r>
              <w:rPr>
                <w:highlight w:val="yellow"/>
              </w:rPr>
              <w:t>Implemented: when RASHES is detected, a screening prompt 'Are you experiencing difficulty breathing?' is shown; selecting Yes triggers immediate Emergency Triage routing and bypasses OTC recommendations (potential anaphylaxis). Code: consultation.html safety-screening module (renderDyspneaScreen). The red-flag text layer also independently catches 'difficulty breathing'.</w:t>
            </w:r>
          </w:p>
        </w:tc>
        <w:tc>
          <w:tcPr>
            <w:tcBorders>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52">
            <w:pPr>
              <w:widowControl w:val="0"/>
              <w:spacing w:after="480" w:lineRule="auto"/>
              <w:rPr/>
            </w:pPr>
            <w:r>
              <w:rPr>
                <w:highlight w:val="yellow"/>
              </w:rPr>
              <w:t>22</w:t>
            </w:r>
          </w:p>
        </w:tc>
        <w:tc>
          <w:tcPr>
            <w:tcBorders>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53">
            <w:pPr>
              <w:widowControl w:val="0"/>
              <w:spacing w:after="480" w:lineRule="auto"/>
              <w:rPr/>
            </w:pPr>
            <w:r>
              <w:rPr>
                <w:highlight w:val="yellow"/>
              </w:rPr>
              <w:t>2</w:t>
            </w:r>
          </w:p>
        </w:tc>
        <w:tc>
          <w:tcPr>
            <w:tcBorders>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54">
            <w:pPr>
              <w:widowControl w:val="0"/>
              <w:spacing w:after="480" w:lineRule="auto"/>
              <w:rPr>
                <w:b w:val="1"/>
                <w:bCs w:val="1"/>
              </w:rPr>
            </w:pPr>
            <w:r w:rsidDel="00000000" w:rsidR="00000000" w:rsidRPr="00000000">
              <w:rPr>
                <w:b w:val="1"/>
                <w:bCs w:val="1"/>
                <w:rtl w:val="0"/>
              </w:rPr>
              <w:t xml:space="preserve">Estano</w:t>
            </w:r>
          </w:p>
        </w:tc>
        <w:tc>
          <w:tcPr>
            <w:tcBorders>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55">
            <w:pPr>
              <w:widowControl w:val="0"/>
              <w:spacing w:line="240" w:lineRule="auto"/>
              <w:rPr>
                <w:b w:val="1"/>
                <w:bCs w:val="1"/>
              </w:rPr>
            </w:pPr>
            <w:sdt>
              <w:sdtPr>
                <w:alias w:val="Project status"/>
                <w:id w:val="-135435329"/>
                <w:dropDownList w:lastValue="Completed">
                  <w:listItem w:displayText="Not Started" w:value="Not Started"/>
                  <w:listItem w:displayText="Blocked" w:value="Blocked"/>
                  <w:listItem w:displayText="In Progress" w:value="In Progress"/>
                  <w:listItem w:displayText="Completed" w:value="Completed"/>
                </w:dropDownList>
              </w:sdtPr>
              <w:sdtContent>
                <w:r w:rsidDel="00000000" w:rsidR="00000000" w:rsidRPr="00000000">
                  <w:rPr>
                    <w:b w:val="1"/>
                    <w:bCs w:val="1"/>
                    <w:color w:val="11734b"/>
                    <w:shd w:fill="d4edbc" w:val="clear"/>
                  </w:rPr>
                  <w:t xml:space="preserve">Completed</w:t>
                </w:r>
              </w:sdtContent>
            </w:sdt>
            <w:r>
              <w:rPr>
                <w:highlight w:val="yellow"/>
              </w:rPr>
              <w:t>Addressed</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56">
            <w:pPr>
              <w:widowControl w:val="0"/>
              <w:spacing w:after="480" w:lineRule="auto"/>
              <w:rPr>
                <w:b w:val="1"/>
                <w:bCs w:val="1"/>
              </w:rPr>
            </w:pPr>
            <w:r w:rsidDel="00000000" w:rsidR="00000000" w:rsidRPr="00000000">
              <w:rPr>
                <w:b w:val="1"/>
                <w:bCs w:val="1"/>
                <w:rtl w:val="0"/>
              </w:rPr>
              <w:t xml:space="preserve">Dr. Cherrie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57">
            <w:pPr>
              <w:widowControl w:val="0"/>
              <w:spacing w:after="480" w:lineRule="auto"/>
              <w:rPr/>
            </w:pPr>
            <w:r w:rsidDel="00000000" w:rsidR="00000000" w:rsidRPr="00000000">
              <w:rPr>
                <w:rtl w:val="0"/>
              </w:rPr>
              <w:t xml:space="preserve">Sipon can be an allergic reaction (antihistamine)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58">
            <w:pPr>
              <w:widowControl w:val="0"/>
              <w:spacing w:after="480" w:lineRule="auto"/>
              <w:rPr/>
            </w:pPr>
            <w:r>
              <w:rPr>
                <w:highlight w:val="yellow"/>
              </w:rPr>
              <w:t>Updated recommendation logic so minor runny-nose cases with allergy indicators (sneezing, itchy nose/eyes, dust/pollen/pet, 'every morning') are matched to OTC antihistamines (Cetirizine); viral colds get general sipon relief. Code: step4_recommend.py sipon_allergy_match.</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59">
            <w:pPr>
              <w:widowControl w:val="0"/>
              <w:spacing w:after="480" w:lineRule="auto"/>
              <w:rPr/>
            </w:pPr>
            <w:r>
              <w:rPr>
                <w:highlight w:val="yellow"/>
              </w:rPr>
              <w:t>23</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5A">
            <w:pPr>
              <w:widowControl w:val="0"/>
              <w:spacing w:after="480" w:lineRule="auto"/>
              <w:rPr/>
            </w:pPr>
            <w:r>
              <w:rPr>
                <w:highlight w:val="yellow"/>
              </w:rPr>
              <w:t>4</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5B">
            <w:pPr>
              <w:widowControl w:val="0"/>
              <w:spacing w:after="480" w:lineRule="auto"/>
              <w:rPr>
                <w:b w:val="1"/>
                <w:bCs w:val="1"/>
              </w:rPr>
            </w:pPr>
            <w:r w:rsidDel="00000000" w:rsidR="00000000" w:rsidRPr="00000000">
              <w:rPr>
                <w:b w:val="1"/>
                <w:bCs w:val="1"/>
                <w:rtl w:val="0"/>
              </w:rPr>
              <w:t xml:space="preserve">Estano</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5C">
            <w:pPr>
              <w:widowControl w:val="0"/>
              <w:spacing w:line="240" w:lineRule="auto"/>
              <w:rPr>
                <w:b w:val="1"/>
                <w:bCs w:val="1"/>
              </w:rPr>
            </w:pPr>
            <w:sdt>
              <w:sdtPr>
                <w:alias w:val="Project status"/>
                <w:id w:val="-700642220"/>
                <w:dropDownList w:lastValue="Completed">
                  <w:listItem w:displayText="Not Started" w:value="Not Started"/>
                  <w:listItem w:displayText="Blocked" w:value="Blocked"/>
                  <w:listItem w:displayText="In Progress" w:value="In Progress"/>
                  <w:listItem w:displayText="Completed" w:value="Completed"/>
                </w:dropDownList>
              </w:sdtPr>
              <w:sdtContent>
                <w:r w:rsidDel="00000000" w:rsidR="00000000" w:rsidRPr="00000000">
                  <w:rPr>
                    <w:b w:val="1"/>
                    <w:bCs w:val="1"/>
                    <w:color w:val="11734b"/>
                    <w:shd w:fill="d4edbc" w:val="clear"/>
                  </w:rPr>
                  <w:t xml:space="preserve">Completed</w:t>
                </w:r>
              </w:sdtContent>
            </w:sdt>
            <w:r>
              <w:rPr>
                <w:highlight w:val="yellow"/>
              </w:rPr>
              <w:t>Addressed</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5D">
            <w:pPr>
              <w:widowControl w:val="0"/>
              <w:spacing w:after="480" w:lineRule="auto"/>
              <w:rPr>
                <w:b w:val="1"/>
                <w:bCs w:val="1"/>
              </w:rPr>
            </w:pPr>
            <w:r w:rsidDel="00000000" w:rsidR="00000000" w:rsidRPr="00000000">
              <w:rPr>
                <w:b w:val="1"/>
                <w:bCs w:val="1"/>
                <w:rtl w:val="0"/>
              </w:rPr>
              <w:t xml:space="preserve">Dr. Cherrie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5E">
            <w:pPr>
              <w:widowControl w:val="0"/>
              <w:spacing w:after="480" w:lineRule="auto"/>
              <w:rPr/>
            </w:pPr>
            <w:r w:rsidDel="00000000" w:rsidR="00000000" w:rsidRPr="00000000">
              <w:rPr>
                <w:rtl w:val="0"/>
              </w:rPr>
              <w:t xml:space="preserve">For Diarrhea mild is over the counter, more than 7-10 consult for diurnation</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5F">
            <w:pPr>
              <w:widowControl w:val="0"/>
              <w:spacing w:after="480" w:lineRule="auto"/>
              <w:rPr/>
            </w:pPr>
            <w:r>
              <w:rPr>
                <w:highlight w:val="yellow"/>
              </w:rPr>
              <w:t>Corrected to the true threshold. Diarrhea uses a 2-day threshold in code (step4_recommend.py DURATION_THRESHOLDS) and Table 6 - i.e., adult diarrhea persisting beyond ~48 hours routes to Doctor Consult, which is STRICTER than the suggested 7-10 days, following WHO/Mayo guidance on dehydration and bacterial/parasitic infection risk [35,36]. Mild diarrhea within 2 days proceeds to OTC / Oral Rehydration; suspected food poisoning additionally excludes loperamide and prioritizes ORS. (NOTE: this is intentionally more conservative than Dr. Cherrie's 7-10 day suggestion - worth confirming with her.)</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60">
            <w:pPr>
              <w:widowControl w:val="0"/>
              <w:spacing w:after="480" w:lineRule="auto"/>
              <w:rPr/>
            </w:pPr>
            <w:r>
              <w:rPr>
                <w:highlight w:val="yellow"/>
              </w:rPr>
              <w:t>22 / Table 6</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61">
            <w:pPr>
              <w:widowControl w:val="0"/>
              <w:spacing w:after="480" w:lineRule="auto"/>
              <w:rPr/>
            </w:pPr>
            <w:r>
              <w:rPr>
                <w:highlight w:val="yellow"/>
              </w:rPr>
              <w:t>4</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62">
            <w:pPr>
              <w:widowControl w:val="0"/>
              <w:spacing w:after="480" w:lineRule="auto"/>
              <w:rPr>
                <w:b w:val="1"/>
                <w:bCs w:val="1"/>
              </w:rPr>
            </w:pPr>
            <w:r w:rsidDel="00000000" w:rsidR="00000000" w:rsidRPr="00000000">
              <w:rPr>
                <w:b w:val="1"/>
                <w:bCs w:val="1"/>
                <w:rtl w:val="0"/>
              </w:rPr>
              <w:t xml:space="preserve">Estano</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63">
            <w:pPr>
              <w:widowControl w:val="0"/>
              <w:spacing w:line="240" w:lineRule="auto"/>
              <w:rPr>
                <w:b w:val="1"/>
                <w:bCs w:val="1"/>
              </w:rPr>
            </w:pPr>
            <w:sdt>
              <w:sdtPr>
                <w:alias w:val="Project status"/>
                <w:id w:val="-15475320"/>
                <w:dropDownList w:lastValue="Completed">
                  <w:listItem w:displayText="Not Started" w:value="Not Started"/>
                  <w:listItem w:displayText="Blocked" w:value="Blocked"/>
                  <w:listItem w:displayText="In Progress" w:value="In Progress"/>
                  <w:listItem w:displayText="Completed" w:value="Completed"/>
                </w:dropDownList>
              </w:sdtPr>
              <w:sdtContent>
                <w:r w:rsidDel="00000000" w:rsidR="00000000" w:rsidRPr="00000000">
                  <w:rPr>
                    <w:b w:val="1"/>
                    <w:bCs w:val="1"/>
                    <w:color w:val="11734b"/>
                    <w:shd w:fill="d4edbc" w:val="clear"/>
                  </w:rPr>
                  <w:t xml:space="preserve">Completed</w:t>
                </w:r>
              </w:sdtContent>
            </w:sdt>
            <w:r>
              <w:rPr>
                <w:highlight w:val="yellow"/>
              </w:rPr>
              <w:t>Addressed (stricter than suggested)</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64">
            <w:pPr>
              <w:widowControl w:val="0"/>
              <w:spacing w:after="480" w:lineRule="auto"/>
              <w:rPr>
                <w:b w:val="1"/>
                <w:bCs w:val="1"/>
              </w:rPr>
            </w:pPr>
            <w:r w:rsidDel="00000000" w:rsidR="00000000" w:rsidRPr="00000000">
              <w:rPr>
                <w:b w:val="1"/>
                <w:bCs w:val="1"/>
                <w:rtl w:val="0"/>
              </w:rPr>
              <w:t xml:space="preserve">Dr. Cherrie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65">
            <w:pPr>
              <w:widowControl w:val="0"/>
              <w:spacing w:after="480" w:lineRule="auto"/>
              <w:rPr/>
            </w:pPr>
            <w:r w:rsidDel="00000000" w:rsidR="00000000" w:rsidRPr="00000000">
              <w:rPr>
                <w:rtl w:val="0"/>
              </w:rPr>
              <w:t xml:space="preserve">Scope limited to Adults only (suggestion)</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66">
            <w:pPr>
              <w:widowControl w:val="0"/>
              <w:spacing w:after="480" w:lineRule="auto"/>
              <w:rPr/>
            </w:pPr>
            <w:r>
              <w:rPr>
                <w:highlight w:val="yellow"/>
              </w:rPr>
              <w:t>Considered. The system keeps all-ages support with per-medicine minimum-age enforcement: age is collected at Step 1 and every recommendation endpoint drops any medicine below its minimum age (pos/routes_consultation.py). This is safer for pediatric formulations and more flexible than a blanket adults-only gate; recorded as a documented design decision. The new proxy-purchase screening ensures the age used is the actual patient's.</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67">
            <w:pPr>
              <w:widowControl w:val="0"/>
              <w:spacing w:after="480" w:lineRule="auto"/>
              <w:rPr/>
            </w:pPr>
            <w:r>
              <w:rPr>
                <w:highlight w:val="yellow"/>
              </w:rPr>
              <w:t>13 / Stage 4</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68">
            <w:pPr>
              <w:widowControl w:val="0"/>
              <w:spacing w:after="480" w:lineRule="auto"/>
              <w:rPr/>
            </w:pPr>
            <w:r>
              <w:rPr>
                <w:highlight w:val="yellow"/>
              </w:rPr>
              <w:t>Safety Checks</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69">
            <w:pPr>
              <w:widowControl w:val="0"/>
              <w:spacing w:after="480" w:lineRule="auto"/>
              <w:rPr>
                <w:b w:val="1"/>
                <w:bCs w:val="1"/>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6A">
            <w:pPr>
              <w:widowControl w:val="0"/>
              <w:spacing w:after="480" w:lineRule="auto"/>
              <w:rPr>
                <w:b w:val="1"/>
                <w:bCs w:val="1"/>
              </w:rPr>
            </w:pPr>
            <w:r>
              <w:rPr>
                <w:highlight w:val="yellow"/>
              </w:rPr>
              <w:t>Addressed (design decision)</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6B">
            <w:pPr>
              <w:widowControl w:val="0"/>
              <w:spacing w:after="480" w:lineRule="auto"/>
              <w:rPr>
                <w:b w:val="1"/>
                <w:bCs w:val="1"/>
              </w:rPr>
            </w:pPr>
            <w:r w:rsidDel="00000000" w:rsidR="00000000" w:rsidRPr="00000000">
              <w:rPr>
                <w:b w:val="1"/>
                <w:bCs w:val="1"/>
                <w:rtl w:val="0"/>
              </w:rPr>
              <w:t xml:space="preserve">Dr. Cherrie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6C">
            <w:pPr>
              <w:widowControl w:val="0"/>
              <w:spacing w:after="480" w:lineRule="auto"/>
              <w:rPr/>
            </w:pPr>
            <w:r w:rsidDel="00000000" w:rsidR="00000000" w:rsidRPr="00000000">
              <w:rPr>
                <w:rtl w:val="0"/>
              </w:rPr>
              <w:t xml:space="preserve">Specify the stomachache if the patient is sick before or after eating etc.</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6D">
            <w:pPr>
              <w:widowControl w:val="0"/>
              <w:spacing w:after="480" w:lineRule="auto"/>
              <w:rPr/>
            </w:pPr>
            <w:r>
              <w:rPr>
                <w:highlight w:val="yellow"/>
              </w:rPr>
              <w:t>Implemented: the stomachache clarification now asks WHEN the pain occurs - before eating / after eating / not related to food - mapping food-related pain to acid-related therapy (antacid, e.g. Kremil-S) and food-unrelated cramping to an antispasmodic (Buscopan). Code: consultation.html STOMACH_CONTEXT food-timing selector.</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6E">
            <w:pPr>
              <w:widowControl w:val="0"/>
              <w:spacing w:after="480" w:lineRule="auto"/>
              <w:rPr/>
            </w:pPr>
            <w:r>
              <w:rPr>
                <w:highlight w:val="yellow"/>
              </w:rPr>
              <w:t>22</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6F">
            <w:pPr>
              <w:widowControl w:val="0"/>
              <w:spacing w:after="480" w:lineRule="auto"/>
              <w:rPr/>
            </w:pPr>
            <w:r>
              <w:rPr>
                <w:highlight w:val="yellow"/>
              </w:rPr>
              <w:t>2</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70">
            <w:pPr>
              <w:widowControl w:val="0"/>
              <w:spacing w:after="480" w:lineRule="auto"/>
              <w:rPr>
                <w:b w:val="1"/>
                <w:bCs w:val="1"/>
              </w:rPr>
            </w:pPr>
            <w:r w:rsidDel="00000000" w:rsidR="00000000" w:rsidRPr="00000000">
              <w:rPr>
                <w:b w:val="1"/>
                <w:bCs w:val="1"/>
                <w:rtl w:val="0"/>
              </w:rPr>
              <w:t xml:space="preserve">Estano</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71">
            <w:pPr>
              <w:widowControl w:val="0"/>
              <w:spacing w:line="240" w:lineRule="auto"/>
              <w:rPr>
                <w:b w:val="1"/>
                <w:bCs w:val="1"/>
              </w:rPr>
            </w:pPr>
            <w:sdt>
              <w:sdtPr>
                <w:alias w:val="Project status"/>
                <w:id w:val="-844954421"/>
                <w:dropDownList w:lastValue="Completed">
                  <w:listItem w:displayText="Not Started" w:value="Not Started"/>
                  <w:listItem w:displayText="Blocked" w:value="Blocked"/>
                  <w:listItem w:displayText="In Progress" w:value="In Progress"/>
                  <w:listItem w:displayText="Completed" w:value="Completed"/>
                </w:dropDownList>
              </w:sdtPr>
              <w:sdtContent>
                <w:r w:rsidDel="00000000" w:rsidR="00000000" w:rsidRPr="00000000">
                  <w:rPr>
                    <w:b w:val="1"/>
                    <w:bCs w:val="1"/>
                    <w:color w:val="11734b"/>
                    <w:shd w:fill="d4edbc" w:val="clear"/>
                  </w:rPr>
                  <w:t xml:space="preserve">Completed</w:t>
                </w:r>
              </w:sdtContent>
            </w:sdt>
            <w:r>
              <w:rPr>
                <w:highlight w:val="yellow"/>
              </w:rPr>
              <w:t>Addressed</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72">
            <w:pPr>
              <w:widowControl w:val="0"/>
              <w:spacing w:after="480" w:lineRule="auto"/>
              <w:rPr>
                <w:b w:val="1"/>
                <w:bCs w:val="1"/>
              </w:rPr>
            </w:pPr>
            <w:r w:rsidDel="00000000" w:rsidR="00000000" w:rsidRPr="00000000">
              <w:rPr>
                <w:b w:val="1"/>
                <w:bCs w:val="1"/>
                <w:rtl w:val="0"/>
              </w:rPr>
              <w:t xml:space="preserve">Dr. Cherrie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73">
            <w:pPr>
              <w:widowControl w:val="0"/>
              <w:spacing w:after="480" w:lineRule="auto"/>
              <w:rPr/>
            </w:pPr>
            <w:r w:rsidDel="00000000" w:rsidR="00000000" w:rsidRPr="00000000">
              <w:rPr>
                <w:rtl w:val="0"/>
              </w:rPr>
              <w:t xml:space="preserve">Add illustration for the headache part where the user can select the location (a specific part is red flag ex., stroke, aneurysm etc.)</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74">
            <w:pPr>
              <w:widowControl w:val="0"/>
              <w:spacing w:after="480" w:lineRule="auto"/>
              <w:rPr/>
            </w:pPr>
            <w:r>
              <w:rPr>
                <w:highlight w:val="yellow"/>
              </w:rPr>
              <w:t>Implemented: an interactive, clickable head-map. Selecting the back-of-head (occipital) zone, or the 'sudden, worst-ever (thunderclap)' option, routes directly to Emergency Triage and bypasses OTC recommendations (stroke/aneurysm risk). Code: consultation.html safety-screening module (renderHeadMapScreen).</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75">
            <w:pPr>
              <w:widowControl w:val="0"/>
              <w:spacing w:after="480" w:lineRule="auto"/>
              <w:rPr/>
            </w:pPr>
            <w:r>
              <w:rPr>
                <w:highlight w:val="yellow"/>
              </w:rPr>
              <w:t>22</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76">
            <w:pPr>
              <w:widowControl w:val="0"/>
              <w:spacing w:after="480" w:lineRule="auto"/>
              <w:rPr/>
            </w:pPr>
            <w:r>
              <w:rPr>
                <w:highlight w:val="yellow"/>
              </w:rPr>
              <w:t>2</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77">
            <w:pPr>
              <w:widowControl w:val="0"/>
              <w:spacing w:after="480" w:lineRule="auto"/>
              <w:rPr>
                <w:b w:val="1"/>
                <w:bCs w:val="1"/>
              </w:rPr>
            </w:pPr>
            <w:r w:rsidDel="00000000" w:rsidR="00000000" w:rsidRPr="00000000">
              <w:rPr>
                <w:b w:val="1"/>
                <w:bCs w:val="1"/>
                <w:rtl w:val="0"/>
              </w:rPr>
              <w:t xml:space="preserve">Estano</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78">
            <w:pPr>
              <w:widowControl w:val="0"/>
              <w:spacing w:line="240" w:lineRule="auto"/>
              <w:rPr>
                <w:b w:val="1"/>
                <w:bCs w:val="1"/>
              </w:rPr>
            </w:pPr>
            <w:sdt>
              <w:sdtPr>
                <w:alias w:val="Project status"/>
                <w:id w:val="-374592464"/>
                <w:dropDownList w:lastValue="Completed">
                  <w:listItem w:displayText="Not Started" w:value="Not Started"/>
                  <w:listItem w:displayText="Blocked" w:value="Blocked"/>
                  <w:listItem w:displayText="In Progress" w:value="In Progress"/>
                  <w:listItem w:displayText="Completed" w:value="Completed"/>
                </w:dropDownList>
              </w:sdtPr>
              <w:sdtContent>
                <w:r w:rsidDel="00000000" w:rsidR="00000000" w:rsidRPr="00000000">
                  <w:rPr>
                    <w:b w:val="1"/>
                    <w:bCs w:val="1"/>
                    <w:color w:val="11734b"/>
                    <w:shd w:fill="d4edbc" w:val="clear"/>
                  </w:rPr>
                  <w:t xml:space="preserve">Completed</w:t>
                </w:r>
              </w:sdtContent>
            </w:sdt>
            <w:r>
              <w:rPr>
                <w:highlight w:val="yellow"/>
              </w:rPr>
              <w:t>Addressed</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79">
            <w:pPr>
              <w:widowControl w:val="0"/>
              <w:spacing w:after="480" w:lineRule="auto"/>
              <w:rPr>
                <w:b w:val="1"/>
                <w:bCs w:val="1"/>
              </w:rPr>
            </w:pPr>
            <w:r w:rsidDel="00000000" w:rsidR="00000000" w:rsidRPr="00000000">
              <w:rPr>
                <w:b w:val="1"/>
                <w:bCs w:val="1"/>
                <w:rtl w:val="0"/>
              </w:rPr>
              <w:t xml:space="preserve">Dr. Cherrie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7A">
            <w:pPr>
              <w:widowControl w:val="0"/>
              <w:spacing w:after="480" w:lineRule="auto"/>
              <w:rPr/>
            </w:pPr>
            <w:r w:rsidDel="00000000" w:rsidR="00000000" w:rsidRPr="00000000">
              <w:rPr>
                <w:rtl w:val="0"/>
              </w:rPr>
              <w:t xml:space="preserve">QR Code on containers to scan for instructions on medication usage (after taking medication 24 hours if you still have headache consult)</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7B">
            <w:pPr>
              <w:widowControl w:val="0"/>
              <w:spacing w:after="480" w:lineRule="auto"/>
              <w:rPr/>
            </w:pPr>
            <w:r>
              <w:rPr>
                <w:highlight w:val="yellow"/>
              </w:rPr>
              <w:t>Noted for the Iteration-2 hardware/dispensing track: medicine containers dispensed by the vendo machine can carry a QR code linking to usage instructions and a 'consult a professional if symptoms persist after 24 hours' reminder. Out of scope for the Iteration-1 software baseline.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7C">
            <w:pPr>
              <w:widowControl w:val="0"/>
              <w:spacing w:after="480" w:lineRule="auto"/>
              <w:rPr/>
            </w:pPr>
            <w:r>
              <w:rPr>
                <w:highlight w:val="yellow"/>
              </w:rPr>
              <w:t>Iteration 2</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7D">
            <w:pPr>
              <w:widowControl w:val="0"/>
              <w:spacing w:after="480" w:lineRule="auto"/>
              <w:rPr/>
            </w:pPr>
            <w:r>
              <w:rPr>
                <w:highlight w:val="yellow"/>
              </w:rPr>
              <w:t>-</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7E">
            <w:pPr>
              <w:widowControl w:val="0"/>
              <w:spacing w:after="480" w:lineRule="auto"/>
              <w:rPr>
                <w:b w:val="1"/>
                <w:bCs w:val="1"/>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7F">
            <w:pPr>
              <w:widowControl w:val="0"/>
              <w:spacing w:after="480" w:lineRule="auto"/>
              <w:rPr>
                <w:b w:val="1"/>
                <w:bCs w:val="1"/>
              </w:rPr>
            </w:pPr>
            <w:r>
              <w:rPr>
                <w:highlight w:val="yellow"/>
              </w:rPr>
              <w:t>Planned (Iteration 2)</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80">
            <w:pPr>
              <w:widowControl w:val="0"/>
              <w:spacing w:after="480" w:lineRule="auto"/>
              <w:rPr>
                <w:b w:val="1"/>
                <w:bCs w:val="1"/>
              </w:rPr>
            </w:pPr>
            <w:r w:rsidDel="00000000" w:rsidR="00000000" w:rsidRPr="00000000">
              <w:rPr>
                <w:b w:val="1"/>
                <w:bCs w:val="1"/>
                <w:rtl w:val="0"/>
              </w:rPr>
              <w:t xml:space="preserve">Mr. Eric Emberda</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81">
            <w:pPr>
              <w:widowControl w:val="0"/>
              <w:spacing w:after="480" w:lineRule="auto"/>
              <w:rPr/>
            </w:pPr>
            <w:r w:rsidDel="00000000" w:rsidR="00000000" w:rsidRPr="00000000">
              <w:rPr>
                <w:rtl w:val="0"/>
              </w:rPr>
              <w:t xml:space="preserve">Why not verify the user on the first page already with the fingerprint, a way to prevent brute force to cover for uncertainty and limit the number of tries (prevent the brute force) for profiling the user will have to consent</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82">
            <w:pPr>
              <w:widowControl w:val="0"/>
              <w:spacing w:after="480" w:lineRule="auto"/>
              <w:rPr/>
            </w:pPr>
            <w:r>
              <w:rPr>
                <w:highlight w:val="yellow"/>
              </w:rPr>
              <w:t>Added the subsection 'On User Verification and Anonymity' defending the deliberate no-biometric design. Under RA 10173 a fingerprint is sensitive personal information; collecting it would convert an anonymous OTC consultation into an identifiable health record on the device, and biometric enrollment adds friction/accessibility barriers for a walk-up kiosk. The brute-force concern is handled where it belongs - the admin dashboard - via PBKDF2 password hashing, session hardening, and server-side validation, not by fingerprinting customers. Any future loyalty/profiling feature would be explicit opt-in with informed consent, never a mandatory biometric gate. (Consistent with the documented removal of the AS608 module.)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83">
            <w:pPr>
              <w:widowControl w:val="0"/>
              <w:spacing w:after="480" w:lineRule="auto"/>
              <w:rPr/>
            </w:pPr>
            <w:r>
              <w:rPr>
                <w:highlight w:val="yellow"/>
              </w:rPr>
              <w:t>36</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84">
            <w:pPr>
              <w:widowControl w:val="0"/>
              <w:spacing w:after="480" w:lineRule="auto"/>
              <w:rPr/>
            </w:pPr>
            <w:r>
              <w:rPr>
                <w:highlight w:val="yellow"/>
              </w:rPr>
              <w:t>1</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85">
            <w:pPr>
              <w:widowControl w:val="0"/>
              <w:spacing w:after="480" w:lineRule="auto"/>
              <w:rPr>
                <w:b w:val="1"/>
                <w:bCs w:val="1"/>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86">
            <w:pPr>
              <w:widowControl w:val="0"/>
              <w:spacing w:after="480" w:lineRule="auto"/>
              <w:rPr>
                <w:b w:val="1"/>
                <w:bCs w:val="1"/>
              </w:rPr>
            </w:pPr>
            <w:r>
              <w:rPr>
                <w:highlight w:val="yellow"/>
              </w:rPr>
              <w:t>Addressed</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87">
            <w:pPr>
              <w:widowControl w:val="0"/>
              <w:spacing w:after="480" w:lineRule="auto"/>
              <w:rPr>
                <w:b w:val="1"/>
                <w:bCs w:val="1"/>
              </w:rPr>
            </w:pPr>
            <w:r w:rsidDel="00000000" w:rsidR="00000000" w:rsidRPr="00000000">
              <w:rPr>
                <w:b w:val="1"/>
                <w:bCs w:val="1"/>
                <w:rtl w:val="0"/>
              </w:rPr>
              <w:t xml:space="preserve">Mr. Eric Emberda</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88">
            <w:pPr>
              <w:widowControl w:val="0"/>
              <w:spacing w:after="480" w:lineRule="auto"/>
              <w:rPr/>
            </w:pPr>
            <w:r w:rsidDel="00000000" w:rsidR="00000000" w:rsidRPr="00000000">
              <w:rPr>
                <w:rtl w:val="0"/>
              </w:rPr>
              <w:t xml:space="preserve">Why not find existing dataset for the dictionary</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89">
            <w:pPr>
              <w:widowControl w:val="0"/>
              <w:spacing w:after="480" w:lineRule="auto"/>
              <w:rPr/>
            </w:pPr>
            <w:r>
              <w:rPr>
                <w:highlight w:val="yellow"/>
              </w:rPr>
              <w:t>Added a Stage 1 paragraph explaining why the dictionary is hand-curated rather than taken from an existing dataset: no public dataset covers lay, code-switched Tagalog-Bisaya-English (incl. Jejemon/leetspeak) symptom expressions mapped to this small OTC-relevant label set; existing corpora are English/clinician-facing. The dictionary is built from authoritative sources (package inserts, MIMS Philippines) plus pharmacy fieldwork and local language resources, with dataset reuse treated as complementary rather than a replacement.</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8A">
            <w:pPr>
              <w:widowControl w:val="0"/>
              <w:spacing w:after="480" w:lineRule="auto"/>
              <w:rPr/>
            </w:pPr>
            <w:r>
              <w:rPr>
                <w:highlight w:val="yellow"/>
              </w:rPr>
              <w:t>16</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8B">
            <w:pPr>
              <w:widowControl w:val="0"/>
              <w:spacing w:after="480" w:lineRule="auto"/>
              <w:rPr/>
            </w:pPr>
            <w:r>
              <w:rPr>
                <w:highlight w:val="yellow"/>
              </w:rPr>
              <w:t>Dictionary provenance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8C">
            <w:pPr>
              <w:widowControl w:val="0"/>
              <w:spacing w:after="480" w:lineRule="auto"/>
              <w:rPr>
                <w:b w:val="1"/>
                <w:bCs w:val="1"/>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8D">
            <w:pPr>
              <w:widowControl w:val="0"/>
              <w:spacing w:after="480" w:lineRule="auto"/>
              <w:rPr>
                <w:b w:val="1"/>
                <w:bCs w:val="1"/>
              </w:rPr>
            </w:pPr>
            <w:r>
              <w:rPr>
                <w:highlight w:val="yellow"/>
              </w:rPr>
              <w:t>Addressed</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8E">
            <w:pPr>
              <w:widowControl w:val="0"/>
              <w:spacing w:after="480" w:lineRule="auto"/>
              <w:rPr>
                <w:b w:val="1"/>
                <w:bCs w:val="1"/>
              </w:rPr>
            </w:pPr>
            <w:r w:rsidDel="00000000" w:rsidR="00000000" w:rsidRPr="00000000">
              <w:rPr>
                <w:b w:val="1"/>
                <w:bCs w:val="1"/>
                <w:rtl w:val="0"/>
              </w:rPr>
              <w:t xml:space="preserve">Mr. Eric Emberda</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8F">
            <w:pPr>
              <w:widowControl w:val="0"/>
              <w:spacing w:after="480" w:lineRule="auto"/>
              <w:rPr/>
            </w:pPr>
            <w:r w:rsidDel="00000000" w:rsidR="00000000" w:rsidRPr="00000000">
              <w:rPr>
                <w:rtl w:val="0"/>
              </w:rPr>
              <w:t xml:space="preserve">Generate variations of the languages MIMS, etc.</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90">
            <w:pPr>
              <w:widowControl w:val="0"/>
              <w:spacing w:after="480" w:lineRule="auto"/>
              <w:rPr/>
            </w:pPr>
            <w:r>
              <w:rPr>
                <w:highlight w:val="yellow"/>
              </w:rPr>
              <w:t>Addressed in the same Stage 1 paragraph: Iteration 2 will systematically expand the dictionary's surface forms by mining structured drug references such as MIMS for additional brand/generic/indication terms and by harvesting real spelling and phrasing variants from the consultation logs, so coverage grows from observed usage rather than from the team's imagination alone.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91">
            <w:pPr>
              <w:widowControl w:val="0"/>
              <w:spacing w:after="480" w:lineRule="auto"/>
              <w:rPr/>
            </w:pPr>
            <w:r>
              <w:rPr>
                <w:highlight w:val="yellow"/>
              </w:rPr>
              <w:t>16</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92">
            <w:pPr>
              <w:widowControl w:val="0"/>
              <w:spacing w:after="480" w:lineRule="auto"/>
              <w:rPr/>
            </w:pPr>
            <w:r>
              <w:rPr>
                <w:highlight w:val="yellow"/>
              </w:rPr>
              <w:t>Dictionary provenance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93">
            <w:pPr>
              <w:widowControl w:val="0"/>
              <w:spacing w:after="480" w:lineRule="auto"/>
              <w:rPr>
                <w:b w:val="1"/>
                <w:bCs w:val="1"/>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94">
            <w:pPr>
              <w:widowControl w:val="0"/>
              <w:spacing w:after="480" w:lineRule="auto"/>
              <w:rPr>
                <w:b w:val="1"/>
                <w:bCs w:val="1"/>
              </w:rPr>
            </w:pPr>
            <w:r>
              <w:rPr>
                <w:highlight w:val="yellow"/>
              </w:rPr>
              <w:t>Addressed</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95">
            <w:pPr>
              <w:widowControl w:val="0"/>
              <w:spacing w:after="480" w:lineRule="auto"/>
              <w:rPr>
                <w:b w:val="1"/>
                <w:bCs w:val="1"/>
              </w:rPr>
            </w:pPr>
            <w:r w:rsidDel="00000000" w:rsidR="00000000" w:rsidRPr="00000000">
              <w:rPr>
                <w:b w:val="1"/>
                <w:bCs w:val="1"/>
                <w:rtl w:val="0"/>
              </w:rPr>
              <w:t xml:space="preserve">Mr. Eric Emberda</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96">
            <w:pPr>
              <w:widowControl w:val="0"/>
              <w:spacing w:after="480" w:lineRule="auto"/>
              <w:rPr/>
            </w:pPr>
            <w:r w:rsidDel="00000000" w:rsidR="00000000" w:rsidRPr="00000000">
              <w:rPr>
                <w:rtl w:val="0"/>
              </w:rPr>
              <w:t xml:space="preserve">Clearly state the 288 simulated input generated by the llm on the document</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97">
            <w:pPr>
              <w:widowControl w:val="0"/>
              <w:spacing w:after="480" w:lineRule="auto"/>
              <w:rPr/>
            </w:pPr>
            <w:r>
              <w:rPr>
                <w:highlight w:val="yellow"/>
              </w:rPr>
              <w:t>Stated plainly in Benchmark Design that the 288 detection inputs are LLM-generated synthetic cases authored and curated by the team (expected outputs reviewed by the Pharmacy adviser), so the benchmark is a coverage/regression measure, not an independent accuracy estimate. Correspondingly corrected the Evaluation Results to the true, reproducible figures: 283/288 (98.3%) with cough clarification and 234/288 (81.2%, micro-F1 0.852) raw; removed the unreproducible 9-case / 80-case / '377-cases, zero-failures' claims; and the 5 misses are now reported openly (2 caught by the red-flag layer, 3 genuine and on the Iteration-3 fix list).</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98">
            <w:pPr>
              <w:widowControl w:val="0"/>
              <w:spacing w:after="480" w:lineRule="auto"/>
              <w:rPr/>
            </w:pPr>
            <w:r>
              <w:rPr>
                <w:highlight w:val="yellow"/>
              </w:rPr>
              <w:t>30, 32</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99">
            <w:pPr>
              <w:widowControl w:val="0"/>
              <w:spacing w:after="480" w:lineRule="auto"/>
              <w:rPr/>
            </w:pPr>
            <w:r>
              <w:rPr>
                <w:highlight w:val="yellow"/>
              </w:rPr>
              <w:t>1</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9A">
            <w:pPr>
              <w:widowControl w:val="0"/>
              <w:spacing w:after="480" w:lineRule="auto"/>
              <w:rPr>
                <w:b w:val="1"/>
                <w:bCs w:val="1"/>
              </w:rPr>
            </w:pPr>
            <w:r w:rsidDel="00000000" w:rsidR="00000000" w:rsidRPr="00000000">
              <w:rPr>
                <w:b w:val="1"/>
                <w:bCs w:val="1"/>
                <w:rtl w:val="0"/>
              </w:rPr>
              <w:t xml:space="preserve">Diapana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9B">
            <w:pPr>
              <w:widowControl w:val="0"/>
              <w:spacing w:after="480" w:lineRule="auto"/>
              <w:rPr>
                <w:b w:val="1"/>
                <w:bCs w:val="1"/>
              </w:rPr>
            </w:pPr>
            <w:r>
              <w:rPr>
                <w:highlight w:val="yellow"/>
              </w:rPr>
              <w:t>Addressed</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9C">
            <w:pPr>
              <w:widowControl w:val="0"/>
              <w:spacing w:after="480" w:lineRule="auto"/>
              <w:rPr>
                <w:b w:val="1"/>
                <w:bCs w:val="1"/>
              </w:rPr>
            </w:pPr>
            <w:r w:rsidDel="00000000" w:rsidR="00000000" w:rsidRPr="00000000">
              <w:rPr>
                <w:b w:val="1"/>
                <w:bCs w:val="1"/>
                <w:rtl w:val="0"/>
              </w:rPr>
              <w:t xml:space="preserve">Mr. Eric Emberda</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9D">
            <w:pPr>
              <w:widowControl w:val="0"/>
              <w:spacing w:after="480" w:lineRule="auto"/>
              <w:rPr/>
            </w:pPr>
            <w:r w:rsidDel="00000000" w:rsidR="00000000" w:rsidRPr="00000000">
              <w:rPr>
                <w:rtl w:val="0"/>
              </w:rPr>
              <w:t xml:space="preserve">Add another layer of screening whether the user is buying for himself or for another person</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9E">
            <w:pPr>
              <w:widowControl w:val="0"/>
              <w:spacing w:after="480" w:lineRule="auto"/>
              <w:rPr/>
            </w:pPr>
            <w:r>
              <w:rPr>
                <w:highlight w:val="yellow"/>
              </w:rPr>
              <w:t>Implemented a proxy-purchase screening step at the start of the consultation ('Who is this medicine for? - Myself / Someone else'). When 'Someone else' is selected, the age collected is the intended patient's age, so the age-based safety filter applies to the actual patient rather than the buyer; the selection is recorded in the consultation log. Code: web/templates/pos/consultation.html (setPurchaseFor) and pos/routes_consultation.py (purchase_for). Described in the paper as 'Proxy-Purchase Screening'.</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9F">
            <w:pPr>
              <w:widowControl w:val="0"/>
              <w:spacing w:after="480" w:lineRule="auto"/>
              <w:rPr/>
            </w:pPr>
            <w:r>
              <w:rPr>
                <w:highlight w:val="yellow"/>
              </w:rPr>
              <w:t>13</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A0">
            <w:pPr>
              <w:widowControl w:val="0"/>
              <w:spacing w:after="480" w:lineRule="auto"/>
              <w:rPr/>
            </w:pPr>
            <w:r>
              <w:rPr>
                <w:highlight w:val="yellow"/>
              </w:rPr>
              <w:t>Proxy-Purchase Screening</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A1">
            <w:pPr>
              <w:widowControl w:val="0"/>
              <w:spacing w:after="480" w:lineRule="auto"/>
              <w:rPr>
                <w:b w:val="1"/>
                <w:bCs w:val="1"/>
              </w:rPr>
            </w:pPr>
            <w:r w:rsidDel="00000000" w:rsidR="00000000" w:rsidRPr="00000000">
              <w:rPr>
                <w:b w:val="1"/>
                <w:bCs w:val="1"/>
                <w:rtl w:val="0"/>
              </w:rPr>
              <w:t xml:space="preserve">Diapana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A2">
            <w:pPr>
              <w:widowControl w:val="0"/>
              <w:spacing w:after="480" w:lineRule="auto"/>
              <w:rPr>
                <w:b w:val="1"/>
                <w:bCs w:val="1"/>
              </w:rPr>
            </w:pPr>
            <w:r>
              <w:rPr>
                <w:highlight w:val="yellow"/>
              </w:rPr>
              <w:t>Addressed</w:t>
            </w:r>
          </w:p>
        </w:tc>
      </w:tr>
    </w:tbl>
    <w:p w:rsidR="00000000" w:rsidDel="00000000" w:rsidP="00000000" w:rsidRDefault="00000000" w:rsidRPr="00000000" w14:paraId="000000A3">
      <w:pPr>
        <w:jc w:val="center"/>
        <w:rPr>
          <w:b w:val="1"/>
          <w:bCs w:val="1"/>
        </w:rPr>
      </w:pPr>
      <w:r w:rsidDel="00000000" w:rsidR="00000000" w:rsidRPr="00000000">
        <w:rPr>
          <w:rtl w:val="0"/>
        </w:rPr>
      </w:r>
    </w:p>
    <w:p w:rsidR="00000000" w:rsidDel="00000000" w:rsidP="00000000" w:rsidRDefault="00000000" w:rsidRPr="00000000" w14:paraId="000000A4">
      <w:pPr>
        <w:jc w:val="left"/>
        <w:rPr>
          <w:b w:val="1"/>
          <w:bCs w:val="1"/>
        </w:rPr>
      </w:pPr>
      <w:r w:rsidDel="00000000" w:rsidR="00000000" w:rsidRPr="00000000">
        <w:rPr>
          <w:rtl w:val="0"/>
        </w:rPr>
      </w:r>
    </w:p>
    <w:p>
      <w:r>
        <w:rPr>
          <w:i/>
          <w:highlight w:val="yellow"/>
        </w:rPr>
        <w:t>Note on page numbers: the pages above are from the LibreOffice rendering of the revised paper (RPIC-Latest - Revised - Highlighted.docx) and typically run ~1-2 pages short of MS Word. Please confirm the exact page after pasting the highlighted revisions into the working thesis.</w:t>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