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32C" w:rsidRPr="00B12668" w:rsidRDefault="00000000" w:rsidP="00B12668">
      <w:pPr>
        <w:spacing w:line="360" w:lineRule="auto"/>
        <w:ind w:firstLine="720"/>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The Sales History (SH) schema is a data model used for sales analysis and reporting. It includes several fact and dimension tables that provide information about sales transactions, products, customers, and time periods.</w:t>
      </w:r>
    </w:p>
    <w:p w:rsidR="00BB232C" w:rsidRPr="00B12668" w:rsidRDefault="00000000" w:rsidP="00B12668">
      <w:pPr>
        <w:spacing w:line="360" w:lineRule="auto"/>
        <w:ind w:firstLine="720"/>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The</w:t>
      </w:r>
      <w:r w:rsidRPr="00B12668">
        <w:rPr>
          <w:rFonts w:ascii="Roboto" w:eastAsia="Roboto" w:hAnsi="Roboto" w:cs="Roboto"/>
          <w:b/>
          <w:color w:val="000000" w:themeColor="text1"/>
          <w:sz w:val="24"/>
          <w:szCs w:val="24"/>
        </w:rPr>
        <w:t xml:space="preserve"> fact tables</w:t>
      </w:r>
      <w:r w:rsidRPr="00B12668">
        <w:rPr>
          <w:rFonts w:ascii="Roboto" w:eastAsia="Roboto" w:hAnsi="Roboto" w:cs="Roboto"/>
          <w:color w:val="000000" w:themeColor="text1"/>
          <w:sz w:val="24"/>
          <w:szCs w:val="24"/>
        </w:rPr>
        <w:t xml:space="preserve"> in the SH schema are "sales" and "costs," which store information about specific sales transactions, including product, customer, time, channel, quantity, and amount, and unit costs and prices associated with specific products and times, respectively.</w:t>
      </w:r>
    </w:p>
    <w:p w:rsidR="00BB232C" w:rsidRPr="00B12668" w:rsidRDefault="00000000" w:rsidP="00B12668">
      <w:pPr>
        <w:spacing w:line="360" w:lineRule="auto"/>
        <w:ind w:firstLine="720"/>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 xml:space="preserve">The </w:t>
      </w:r>
      <w:r w:rsidRPr="00B12668">
        <w:rPr>
          <w:rFonts w:ascii="Roboto" w:eastAsia="Roboto" w:hAnsi="Roboto" w:cs="Roboto"/>
          <w:b/>
          <w:color w:val="000000" w:themeColor="text1"/>
          <w:sz w:val="24"/>
          <w:szCs w:val="24"/>
        </w:rPr>
        <w:t>dimension tables</w:t>
      </w:r>
      <w:r w:rsidRPr="00B12668">
        <w:rPr>
          <w:rFonts w:ascii="Roboto" w:eastAsia="Roboto" w:hAnsi="Roboto" w:cs="Roboto"/>
          <w:color w:val="000000" w:themeColor="text1"/>
          <w:sz w:val="24"/>
          <w:szCs w:val="24"/>
        </w:rPr>
        <w:t xml:space="preserve"> in the SH schema are "products," "customers," "times," "promotions," "channels," "countries," and "</w:t>
      </w:r>
      <w:proofErr w:type="spellStart"/>
      <w:r w:rsidRPr="00B12668">
        <w:rPr>
          <w:rFonts w:ascii="Roboto" w:eastAsia="Roboto" w:hAnsi="Roboto" w:cs="Roboto"/>
          <w:color w:val="000000" w:themeColor="text1"/>
          <w:sz w:val="24"/>
          <w:szCs w:val="24"/>
        </w:rPr>
        <w:t>supplementary_demographics</w:t>
      </w:r>
      <w:proofErr w:type="spellEnd"/>
      <w:r w:rsidRPr="00B12668">
        <w:rPr>
          <w:rFonts w:ascii="Roboto" w:eastAsia="Roboto" w:hAnsi="Roboto" w:cs="Roboto"/>
          <w:color w:val="000000" w:themeColor="text1"/>
          <w:sz w:val="24"/>
          <w:szCs w:val="24"/>
        </w:rPr>
        <w:t>." These tables provide more detailed information about the entities in the fact tables.</w:t>
      </w:r>
    </w:p>
    <w:p w:rsidR="00BB232C" w:rsidRPr="00B12668" w:rsidRDefault="00000000" w:rsidP="00B12668">
      <w:pPr>
        <w:spacing w:line="360" w:lineRule="auto"/>
        <w:ind w:firstLine="720"/>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With this data, we can perform various analyses and reporting on sales performance, such as sales by product, sales by customer, sales by region, sales by time period, and many other dimensions. We can also use this data to identify trends and patterns in sales, as well as to evaluate the effectiveness of various promotions and marketing campaigns.</w:t>
      </w:r>
    </w:p>
    <w:p w:rsidR="00BB232C" w:rsidRPr="00B12668" w:rsidRDefault="00BB232C" w:rsidP="00B12668">
      <w:pPr>
        <w:spacing w:line="360" w:lineRule="auto"/>
        <w:ind w:firstLine="720"/>
        <w:rPr>
          <w:rFonts w:ascii="Roboto" w:eastAsia="Roboto" w:hAnsi="Roboto" w:cs="Roboto"/>
          <w:color w:val="000000" w:themeColor="text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5325"/>
        <w:gridCol w:w="2175"/>
      </w:tblGrid>
      <w:tr w:rsidR="00023EC5" w:rsidRPr="00B12668">
        <w:tc>
          <w:tcPr>
            <w:tcW w:w="1860"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Table/View</w:t>
            </w:r>
          </w:p>
        </w:tc>
        <w:tc>
          <w:tcPr>
            <w:tcW w:w="532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Used for</w:t>
            </w:r>
          </w:p>
        </w:tc>
        <w:tc>
          <w:tcPr>
            <w:tcW w:w="217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Additional Notes</w:t>
            </w:r>
          </w:p>
        </w:tc>
      </w:tr>
      <w:tr w:rsidR="00023EC5" w:rsidRPr="00B12668">
        <w:tc>
          <w:tcPr>
            <w:tcW w:w="1860"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products</w:t>
            </w:r>
          </w:p>
        </w:tc>
        <w:tc>
          <w:tcPr>
            <w:tcW w:w="532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Contains information about products, including their name, description, subcategory, category, weight, and price.</w:t>
            </w:r>
          </w:p>
        </w:tc>
        <w:tc>
          <w:tcPr>
            <w:tcW w:w="217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Dimension table</w:t>
            </w:r>
          </w:p>
        </w:tc>
      </w:tr>
      <w:tr w:rsidR="00023EC5" w:rsidRPr="00B12668">
        <w:tc>
          <w:tcPr>
            <w:tcW w:w="1860"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customers</w:t>
            </w:r>
          </w:p>
        </w:tc>
        <w:tc>
          <w:tcPr>
            <w:tcW w:w="532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Contains information about specific customers, including their personal details, income, and credit limit.</w:t>
            </w:r>
          </w:p>
        </w:tc>
        <w:tc>
          <w:tcPr>
            <w:tcW w:w="2175" w:type="dxa"/>
            <w:shd w:val="clear" w:color="auto" w:fill="auto"/>
            <w:tcMar>
              <w:top w:w="100" w:type="dxa"/>
              <w:left w:w="100" w:type="dxa"/>
              <w:bottom w:w="100" w:type="dxa"/>
              <w:right w:w="100" w:type="dxa"/>
            </w:tcMar>
          </w:tcPr>
          <w:p w:rsidR="00BB232C" w:rsidRPr="00B12668" w:rsidRDefault="00000000" w:rsidP="00B12668">
            <w:pPr>
              <w:widowControl w:val="0"/>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Dimension table</w:t>
            </w:r>
          </w:p>
        </w:tc>
      </w:tr>
      <w:tr w:rsidR="00023EC5" w:rsidRPr="00B12668">
        <w:tc>
          <w:tcPr>
            <w:tcW w:w="1860"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times</w:t>
            </w:r>
          </w:p>
        </w:tc>
        <w:tc>
          <w:tcPr>
            <w:tcW w:w="532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Includes details about specific time periods, such as day, week, month, and year.</w:t>
            </w:r>
          </w:p>
        </w:tc>
        <w:tc>
          <w:tcPr>
            <w:tcW w:w="2175" w:type="dxa"/>
            <w:shd w:val="clear" w:color="auto" w:fill="auto"/>
            <w:tcMar>
              <w:top w:w="100" w:type="dxa"/>
              <w:left w:w="100" w:type="dxa"/>
              <w:bottom w:w="100" w:type="dxa"/>
              <w:right w:w="100" w:type="dxa"/>
            </w:tcMar>
          </w:tcPr>
          <w:p w:rsidR="00BB232C" w:rsidRPr="00B12668" w:rsidRDefault="00000000" w:rsidP="00B12668">
            <w:pPr>
              <w:widowControl w:val="0"/>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Dimension table</w:t>
            </w:r>
          </w:p>
        </w:tc>
      </w:tr>
      <w:tr w:rsidR="00023EC5" w:rsidRPr="00B12668">
        <w:tc>
          <w:tcPr>
            <w:tcW w:w="1860"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promotions</w:t>
            </w:r>
          </w:p>
        </w:tc>
        <w:tc>
          <w:tcPr>
            <w:tcW w:w="532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 xml:space="preserve">Includes details about specific promotions, such as promotion category, cost, and date </w:t>
            </w:r>
            <w:r w:rsidRPr="00B12668">
              <w:rPr>
                <w:rFonts w:ascii="Roboto" w:eastAsia="Roboto" w:hAnsi="Roboto" w:cs="Roboto"/>
                <w:color w:val="000000" w:themeColor="text1"/>
                <w:sz w:val="24"/>
                <w:szCs w:val="24"/>
              </w:rPr>
              <w:lastRenderedPageBreak/>
              <w:t>range.</w:t>
            </w:r>
          </w:p>
        </w:tc>
        <w:tc>
          <w:tcPr>
            <w:tcW w:w="2175" w:type="dxa"/>
            <w:shd w:val="clear" w:color="auto" w:fill="auto"/>
            <w:tcMar>
              <w:top w:w="100" w:type="dxa"/>
              <w:left w:w="100" w:type="dxa"/>
              <w:bottom w:w="100" w:type="dxa"/>
              <w:right w:w="100" w:type="dxa"/>
            </w:tcMar>
          </w:tcPr>
          <w:p w:rsidR="00BB232C" w:rsidRPr="00B12668" w:rsidRDefault="00000000" w:rsidP="00B12668">
            <w:pPr>
              <w:widowControl w:val="0"/>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lastRenderedPageBreak/>
              <w:t>Dimension table</w:t>
            </w:r>
          </w:p>
        </w:tc>
      </w:tr>
      <w:tr w:rsidR="00023EC5" w:rsidRPr="00B12668">
        <w:tc>
          <w:tcPr>
            <w:tcW w:w="1860"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channels</w:t>
            </w:r>
          </w:p>
        </w:tc>
        <w:tc>
          <w:tcPr>
            <w:tcW w:w="532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Contains information about sales channels, including their ID and description.</w:t>
            </w:r>
          </w:p>
        </w:tc>
        <w:tc>
          <w:tcPr>
            <w:tcW w:w="2175" w:type="dxa"/>
            <w:shd w:val="clear" w:color="auto" w:fill="auto"/>
            <w:tcMar>
              <w:top w:w="100" w:type="dxa"/>
              <w:left w:w="100" w:type="dxa"/>
              <w:bottom w:w="100" w:type="dxa"/>
              <w:right w:w="100" w:type="dxa"/>
            </w:tcMar>
          </w:tcPr>
          <w:p w:rsidR="00BB232C" w:rsidRPr="00B12668" w:rsidRDefault="00000000" w:rsidP="00B12668">
            <w:pPr>
              <w:widowControl w:val="0"/>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Dimension table</w:t>
            </w:r>
          </w:p>
        </w:tc>
      </w:tr>
      <w:tr w:rsidR="00023EC5" w:rsidRPr="00B12668">
        <w:tc>
          <w:tcPr>
            <w:tcW w:w="1860"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countries</w:t>
            </w:r>
          </w:p>
        </w:tc>
        <w:tc>
          <w:tcPr>
            <w:tcW w:w="532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Includes information about specific countries and their regions.</w:t>
            </w:r>
          </w:p>
        </w:tc>
        <w:tc>
          <w:tcPr>
            <w:tcW w:w="2175" w:type="dxa"/>
            <w:shd w:val="clear" w:color="auto" w:fill="auto"/>
            <w:tcMar>
              <w:top w:w="100" w:type="dxa"/>
              <w:left w:w="100" w:type="dxa"/>
              <w:bottom w:w="100" w:type="dxa"/>
              <w:right w:w="100" w:type="dxa"/>
            </w:tcMar>
          </w:tcPr>
          <w:p w:rsidR="00BB232C" w:rsidRPr="00B12668" w:rsidRDefault="00000000" w:rsidP="00B12668">
            <w:pPr>
              <w:widowControl w:val="0"/>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Dimension table</w:t>
            </w:r>
          </w:p>
        </w:tc>
      </w:tr>
      <w:tr w:rsidR="00023EC5" w:rsidRPr="00B12668">
        <w:tc>
          <w:tcPr>
            <w:tcW w:w="1860"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proofErr w:type="spellStart"/>
            <w:r w:rsidRPr="00B12668">
              <w:rPr>
                <w:rFonts w:ascii="Roboto" w:eastAsia="Roboto" w:hAnsi="Roboto" w:cs="Roboto"/>
                <w:color w:val="000000" w:themeColor="text1"/>
                <w:sz w:val="24"/>
                <w:szCs w:val="24"/>
              </w:rPr>
              <w:t>supplementary_demographics</w:t>
            </w:r>
            <w:proofErr w:type="spellEnd"/>
          </w:p>
        </w:tc>
        <w:tc>
          <w:tcPr>
            <w:tcW w:w="532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Contains supplementary demographic information about customers, including their education, occupation, household size, and ownership of various items.</w:t>
            </w:r>
          </w:p>
        </w:tc>
        <w:tc>
          <w:tcPr>
            <w:tcW w:w="2175" w:type="dxa"/>
            <w:shd w:val="clear" w:color="auto" w:fill="auto"/>
            <w:tcMar>
              <w:top w:w="100" w:type="dxa"/>
              <w:left w:w="100" w:type="dxa"/>
              <w:bottom w:w="100" w:type="dxa"/>
              <w:right w:w="100" w:type="dxa"/>
            </w:tcMar>
          </w:tcPr>
          <w:p w:rsidR="00BB232C" w:rsidRPr="00B12668" w:rsidRDefault="00000000" w:rsidP="00B12668">
            <w:pPr>
              <w:widowControl w:val="0"/>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Dimension table</w:t>
            </w:r>
          </w:p>
        </w:tc>
      </w:tr>
      <w:tr w:rsidR="00023EC5" w:rsidRPr="00B12668">
        <w:trPr>
          <w:trHeight w:val="468"/>
        </w:trPr>
        <w:tc>
          <w:tcPr>
            <w:tcW w:w="1860"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sales</w:t>
            </w:r>
          </w:p>
        </w:tc>
        <w:tc>
          <w:tcPr>
            <w:tcW w:w="532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Contains information about sales transactions, including product, customer, time, channel, promotion, quantity sold, and amount sold.</w:t>
            </w:r>
          </w:p>
        </w:tc>
        <w:tc>
          <w:tcPr>
            <w:tcW w:w="2175" w:type="dxa"/>
            <w:shd w:val="clear" w:color="auto" w:fill="auto"/>
            <w:tcMar>
              <w:top w:w="100" w:type="dxa"/>
              <w:left w:w="100" w:type="dxa"/>
              <w:bottom w:w="100" w:type="dxa"/>
              <w:right w:w="100" w:type="dxa"/>
            </w:tcMar>
          </w:tcPr>
          <w:p w:rsidR="00BB232C" w:rsidRPr="00B12668" w:rsidRDefault="00000000" w:rsidP="00B12668">
            <w:pPr>
              <w:widowControl w:val="0"/>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Fact table</w:t>
            </w:r>
          </w:p>
        </w:tc>
      </w:tr>
      <w:tr w:rsidR="00023EC5" w:rsidRPr="00B12668">
        <w:tc>
          <w:tcPr>
            <w:tcW w:w="1860"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costs</w:t>
            </w:r>
          </w:p>
        </w:tc>
        <w:tc>
          <w:tcPr>
            <w:tcW w:w="532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Contains information about product costs, including product, time, channel, promotion, unit cost, and unit price.</w:t>
            </w:r>
          </w:p>
        </w:tc>
        <w:tc>
          <w:tcPr>
            <w:tcW w:w="217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Fact table</w:t>
            </w:r>
          </w:p>
        </w:tc>
      </w:tr>
      <w:tr w:rsidR="00023EC5" w:rsidRPr="00B12668">
        <w:tc>
          <w:tcPr>
            <w:tcW w:w="1860"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profits</w:t>
            </w:r>
          </w:p>
        </w:tc>
        <w:tc>
          <w:tcPr>
            <w:tcW w:w="532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Calculates the total cost of each sale transaction by multiplying the unit cost of the product by the quantity sold, and includes columns for channel, customer, product, promotion, time, unit cost, unit price, quantity sold, and amount sold.</w:t>
            </w:r>
          </w:p>
        </w:tc>
        <w:tc>
          <w:tcPr>
            <w:tcW w:w="2175" w:type="dxa"/>
            <w:shd w:val="clear" w:color="auto" w:fill="auto"/>
            <w:tcMar>
              <w:top w:w="100" w:type="dxa"/>
              <w:left w:w="100" w:type="dxa"/>
              <w:bottom w:w="100" w:type="dxa"/>
              <w:right w:w="100" w:type="dxa"/>
            </w:tcMar>
          </w:tcPr>
          <w:p w:rsidR="00BB232C" w:rsidRPr="00B12668" w:rsidRDefault="00000000" w:rsidP="00B12668">
            <w:pPr>
              <w:widowControl w:val="0"/>
              <w:pBdr>
                <w:top w:val="nil"/>
                <w:left w:val="nil"/>
                <w:bottom w:val="nil"/>
                <w:right w:val="nil"/>
                <w:between w:val="nil"/>
              </w:pBdr>
              <w:spacing w:line="360" w:lineRule="auto"/>
              <w:rPr>
                <w:rFonts w:ascii="Roboto" w:eastAsia="Roboto" w:hAnsi="Roboto" w:cs="Roboto"/>
                <w:color w:val="000000" w:themeColor="text1"/>
                <w:sz w:val="24"/>
                <w:szCs w:val="24"/>
              </w:rPr>
            </w:pPr>
            <w:r w:rsidRPr="00B12668">
              <w:rPr>
                <w:rFonts w:ascii="Roboto" w:eastAsia="Roboto" w:hAnsi="Roboto" w:cs="Roboto"/>
                <w:color w:val="000000" w:themeColor="text1"/>
                <w:sz w:val="24"/>
                <w:szCs w:val="24"/>
              </w:rPr>
              <w:t>View</w:t>
            </w:r>
          </w:p>
        </w:tc>
      </w:tr>
    </w:tbl>
    <w:p w:rsidR="00BB232C" w:rsidRPr="00B12668" w:rsidRDefault="00BB232C" w:rsidP="00B12668">
      <w:pPr>
        <w:spacing w:line="360" w:lineRule="auto"/>
        <w:ind w:firstLine="720"/>
        <w:rPr>
          <w:rFonts w:ascii="Roboto" w:eastAsia="Roboto" w:hAnsi="Roboto" w:cs="Roboto"/>
          <w:color w:val="000000" w:themeColor="text1"/>
          <w:sz w:val="24"/>
          <w:szCs w:val="24"/>
        </w:rPr>
      </w:pPr>
    </w:p>
    <w:p w:rsidR="00BB232C" w:rsidRPr="00B12668" w:rsidRDefault="00BB232C" w:rsidP="00B12668">
      <w:pPr>
        <w:spacing w:line="360" w:lineRule="auto"/>
        <w:ind w:firstLine="720"/>
        <w:rPr>
          <w:rFonts w:ascii="Roboto" w:eastAsia="Roboto" w:hAnsi="Roboto" w:cs="Roboto"/>
          <w:color w:val="000000" w:themeColor="text1"/>
          <w:sz w:val="24"/>
          <w:szCs w:val="24"/>
        </w:rPr>
      </w:pPr>
    </w:p>
    <w:sectPr w:rsidR="00BB232C" w:rsidRPr="00B126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32C"/>
    <w:rsid w:val="00023EC5"/>
    <w:rsid w:val="00B12668"/>
    <w:rsid w:val="00BB232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630F8-CC0F-48C1-8EC3-47E1DDC1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B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Юлия Маслова</cp:lastModifiedBy>
  <cp:revision>4</cp:revision>
  <dcterms:created xsi:type="dcterms:W3CDTF">2023-02-15T19:03:00Z</dcterms:created>
  <dcterms:modified xsi:type="dcterms:W3CDTF">2023-02-15T19:05:00Z</dcterms:modified>
</cp:coreProperties>
</file>