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BeanFactoryPostProcessor是实现spring容器功能扩展的重要接口，例如修改bean属性值，实现bean</w:t>
      </w:r>
      <w:r>
        <w:rPr>
          <w:color w:val="auto"/>
          <w:sz w:val="21"/>
          <w:szCs w:val="21"/>
          <w:rFonts w:ascii="Calibri" w:eastAsia="宋体" w:hAnsi="宋体" w:cs="宋体"/>
        </w:rPr>
        <w:t>动态代理等。很多框架都是通过此接口实现对spring容器的扩展，例如mybatis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"调用MyBeanFactoryPostProcessor的postProcessBeanFactory"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bd = beanFactory.getBeanDefinition(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"myJavaBean"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"属性值============"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bd.getPropertyValues().toString())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MutablePropertyValues pv = bd.getPropertyValues()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if </w:t>
      </w:r>
      <w:r>
        <w:rPr>
          <w:color w:val="A9B7C6"/>
          <w:sz w:val="17"/>
          <w:szCs w:val="17"/>
          <w:rFonts w:ascii="Consolas" w:eastAsia="Consolas" w:hAnsi="Consolas" w:cs="Consolas"/>
        </w:rPr>
        <w:t>(pv.contains(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))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    pv.addPropertyValue(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6A8759"/>
          <w:sz w:val="17"/>
          <w:szCs w:val="17"/>
          <w:rFonts w:ascii="Consolas" w:eastAsia="Consolas" w:hAnsi="Consolas" w:cs="Consolas"/>
        </w:rPr>
        <w:t>"把备注信息修改一下"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SCOPE_PROTOTYPE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BeanDefinitionRegistry bdr = (BeanDefinitionRegistry)beanFactory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GenericBeanDefinition gbd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GenericBeanDefinition()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gbd.setBeanClass(EngineFactory.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SCOPE_SINGLETON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gbd.setAutowireCandidate(</w:t>
      </w:r>
      <w:r>
        <w:rPr>
          <w:color w:val="CC7832"/>
          <w:sz w:val="17"/>
          <w:szCs w:val="17"/>
          <w:rFonts w:ascii="Consolas" w:eastAsia="Consolas" w:hAnsi="Consolas" w:cs="Consolas"/>
        </w:rPr>
        <w:t>true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bdr.registerBeanDefinition(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"engine01-gbd"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gbd)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BeanDefinitionRegistryPostProcessor</w:t>
      </w:r>
      <w:r>
        <w:rPr>
          <w:color w:val="auto"/>
          <w:sz w:val="21"/>
          <w:szCs w:val="21"/>
          <w:rFonts w:ascii="Calibri" w:eastAsia="宋体" w:hAnsi="宋体" w:cs="宋体"/>
        </w:rPr>
        <w:t>（触发时机：bean定义注册之前）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BeanDefinitionRegistryPostProcessor的实现类一共要实现以下两个方法：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postProcessBeanFactory(ConfigurableListableBeanFactory beanFactory) throws BeansException：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该方法的实现中，主要用来对bean定义做一些改变。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postProcessBeanDefinitionRegistry(BeanDefinitionRegistry registry) throws BeansException：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MyBeanDefinitionRegistryPostProcessor 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postProcessBeanDefinitionRegistry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>(</w:t>
      </w:r>
      <w:r>
        <w:rPr>
          <w:color w:val="FF0000"/>
          <w:sz w:val="17"/>
          <w:szCs w:val="17"/>
          <w:rFonts w:ascii="Consolas" w:eastAsia="Consolas" w:hAnsi="Consolas" w:cs="Consolas"/>
        </w:rPr>
        <w:t xml:space="preserve">BeanDefinitionRegistry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创建一个bean的定义类的对象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RootBeanDefinition rootBeanDefinition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RootBeanDefinition(MyService.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将Bean 的定义注册到Spring环境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beanDefinitionRegistry.registerBeanDefinition(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"testService"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configurableListableBeanFactory)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bean的名字为key, bean的实例为value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Map&lt;String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Object&gt; beanMap = </w:t>
      </w:r>
      <w:r>
        <w:rPr>
          <w:color w:val="A9B7C6"/>
          <w:sz w:val="17"/>
          <w:szCs w:val="17"/>
          <w:rFonts w:ascii="Consolas" w:eastAsia="Consolas" w:hAnsi="Consolas" w:cs="Consolas"/>
        </w:rPr>
        <w:t>configurableListableBeanFactory.getBeansWithAnnotation(</w:t>
      </w:r>
      <w:r>
        <w:rPr>
          <w:color w:val="BBB529"/>
          <w:sz w:val="17"/>
          <w:szCs w:val="17"/>
          <w:rFonts w:ascii="Consolas" w:eastAsia="Consolas" w:hAnsi="Consolas" w:cs="Consolas"/>
        </w:rPr>
        <w:t>MyComponent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BeanDefinition注册中心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它的默认实现类，主要有三个：SimpleBeanDefinitionRegistry、DefaultListableBeanFactory、GenericA</w:t>
      </w:r>
      <w:r>
        <w:rPr>
          <w:color w:val="auto"/>
          <w:sz w:val="21"/>
          <w:szCs w:val="21"/>
          <w:rFonts w:ascii="Calibri" w:eastAsia="宋体" w:hAnsi="宋体" w:cs="宋体"/>
        </w:rPr>
        <w:t>pplicationContext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它继承自 AliasRegistry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interface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extends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AliasRegistry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关键 -&gt; 往注册表中注册一个新的 BeanDefinition 实例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registerBeanDefinition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beanDefinition)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BeanDefinitionStoreException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移除注册表中已注册的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removeBeanDefinition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从注册中心取得指定的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判断 BeanDefinition 实例是否在注册表中（是否注册）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containsBeanDefinition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取得注册表中所有 BeanDefinition 实例的 beanName（标识）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String[]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getBeanDefinitionNames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返回注册表中 BeanDefinition 实例的数量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int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getBeanDefinitionCount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beanName（标识）是否被占用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isBeanNameInUse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BeanNameAware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MyBeanNameAware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BeanNameAware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</w:t>
      </w:r>
      <w:r>
        <w:rPr>
          <w:color w:val="9876AA"/>
          <w:sz w:val="17"/>
          <w:szCs w:val="17"/>
          <w:rFonts w:ascii="Consolas" w:eastAsia="Consolas" w:hAnsi="Consolas" w:cs="Consolas"/>
        </w:rPr>
        <w:t>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setBeanName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name)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"bean name is: 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this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9876AA"/>
          <w:sz w:val="17"/>
          <w:szCs w:val="17"/>
          <w:rFonts w:ascii="Consolas" w:eastAsia="Consolas" w:hAnsi="Consolas" w:cs="Consolas"/>
        </w:rPr>
        <w:t xml:space="preserve">name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= 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获取当前bean名称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获取当前bean所在的beanFactory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ApplicationContextAware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Bean就获得了自己所在的ApplicationContext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MyApplicationContextAware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ApplicationContextAware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setApplicationContext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(ApplicationContext applicationContext)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是Spring里面最低层的接口，提供了最简单的容器的功能，只提供了实例化对象和拿对象的功能；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ApplicationContext：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应用上下文，继承BeanFactory接口，它是Spring的一各更高级的容器，提供了更多的有用的功能；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1) 国际化（MessageSource）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2) 访问资源，如URL和文件（ResourceLoader）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3) 载入多个（有继承关系）上下文 ，使得每一个上下文都专注于一个特定的层次，比如应用的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web层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4) 消息发送、响应机制（ApplicationEventPublisher）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5) AOP（拦截器）</w:t>
      </w: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postProcessBeforeInitialization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null;//返回null的话后继BeanPostProcessor将不会被调用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postProcessAfterInitialization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InitializingBean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bean提供了初始化方法的方式，它只包括afterPropertiesSet方法，凡是继承该接口的类，在初始化b</w:t>
      </w:r>
      <w:r>
        <w:rPr>
          <w:color w:val="auto"/>
          <w:sz w:val="21"/>
          <w:szCs w:val="21"/>
          <w:rFonts w:ascii="Calibri" w:eastAsia="宋体" w:hAnsi="宋体" w:cs="宋体"/>
        </w:rPr>
        <w:t>ean的时候都会执行该方法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MyInitializingBean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InitializingBean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afterPropertiesSet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"afterPropertiesSet"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init-method</w:t>
      </w:r>
      <w:r>
        <w:rPr>
          <w:color w:val="auto"/>
          <w:sz w:val="21"/>
          <w:szCs w:val="21"/>
          <w:rFonts w:ascii="Calibri" w:eastAsia="宋体" w:hAnsi="宋体" w:cs="宋体"/>
        </w:rPr>
        <w:t>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@PostConstruct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postTest</w:t>
      </w:r>
      <w:r>
        <w:rPr>
          <w:color w:val="A9B7C6"/>
          <w:sz w:val="17"/>
          <w:szCs w:val="17"/>
          <w:rFonts w:ascii="Consolas" w:eastAsia="Consolas" w:hAnsi="Consolas" w:cs="Consolas"/>
        </w:rPr>
        <w:t>(){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@interface Bean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@AliasFor("name")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value()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@AliasFor("value")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name()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@Deprecated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Autowire autowire() default Autowire.NO;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boolean autowireCandidate() default true;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initMethod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"";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destroyMethod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AbstractBeanDefinition.INFER_METHOD;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DisposableBean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Destroy-method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@PreDestroy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spring中，有内置的一些BeanPostProcessor实现类，例如：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CommonAnnotationBeanPostProcessor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：支持@Resource注解的注入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RequiredAnnotationBeanPostProcessor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：支持@Required注解的注入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AutowiredAnnotationBeanPostProcessor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：支持@Autowired注解的注入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PersistenceAnnotationBeanPostProcessor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：支持@PersistenceUnit和@PersistenceContext注解的注入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ApplicationContextAwareProcessor</w:t>
      </w:r>
      <w:r>
        <w:rPr>
          <w:color w:val="auto"/>
          <w:sz w:val="21"/>
          <w:szCs w:val="21"/>
          <w:rFonts w:ascii="Calibri" w:eastAsia="宋体" w:hAnsi="宋体" w:cs="宋体"/>
        </w:rPr>
        <w:t>：用来为bean注入ApplicationContext等容器对象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AutowireCapableBeanFactory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ConfigurableListableBeanFactory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3415" cy="39090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9328_6426784/fImage307737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780" cy="380555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9328_6426784/fImage1338441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6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780" cy="348234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9328_6426784/fImage138282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2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ClassPathResource resource = new ClassPathResource("beans.xml");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BeanFactory factory = new XmlBeanFactory(resource);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077371841.png"></Relationship><Relationship Id="rId6" Type="http://schemas.openxmlformats.org/officeDocument/2006/relationships/image" Target="media/fImage1338441541.png"></Relationship><Relationship Id="rId7" Type="http://schemas.openxmlformats.org/officeDocument/2006/relationships/image" Target="media/fImage13828216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