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D4FED" w14:textId="77777777" w:rsidR="002D172F" w:rsidRDefault="00000000">
      <w:pPr>
        <w:pStyle w:val="10"/>
        <w:rPr>
          <w:lang w:eastAsia="zh-CN"/>
        </w:rPr>
      </w:pPr>
      <w:bookmarkStart w:id="0" w:name="拓扑排序应用软件个人任务及感想"/>
      <w:bookmarkStart w:id="1" w:name="_Toc241061701"/>
      <w:r>
        <w:rPr>
          <w:rFonts w:hint="eastAsia"/>
          <w:lang w:eastAsia="zh-CN"/>
        </w:rPr>
        <w:t>拓扑排序应用软件个人任务及感想</w:t>
      </w:r>
      <w:bookmarkEnd w:id="1"/>
    </w:p>
    <w:p w14:paraId="135FDCA4" w14:textId="77777777" w:rsidR="002D172F" w:rsidRDefault="00000000">
      <w:pPr>
        <w:pStyle w:val="20"/>
        <w:rPr>
          <w:lang w:eastAsia="zh-CN"/>
        </w:rPr>
      </w:pPr>
      <w:bookmarkStart w:id="2" w:name="一-我承担的任务"/>
      <w:bookmarkStart w:id="3" w:name="_Toc241061702"/>
      <w:r>
        <w:rPr>
          <w:rFonts w:hint="eastAsia"/>
          <w:lang w:eastAsia="zh-CN"/>
        </w:rPr>
        <w:t>一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我承担的任务</w:t>
      </w:r>
      <w:bookmarkEnd w:id="3"/>
    </w:p>
    <w:p w14:paraId="5FA03321" w14:textId="77777777" w:rsidR="002D172F" w:rsidRDefault="00000000">
      <w:pPr>
        <w:pStyle w:val="FirstParagraph"/>
        <w:ind w:firstLine="480"/>
      </w:pPr>
      <w:r>
        <w:rPr>
          <w:rFonts w:hint="eastAsia"/>
        </w:rPr>
        <w:t>我在项目中担任组员</w:t>
      </w:r>
      <w:r>
        <w:t xml:space="preserve"> </w:t>
      </w:r>
      <w:r>
        <w:rPr>
          <w:rFonts w:hint="eastAsia"/>
        </w:rPr>
        <w:t>A</w:t>
      </w:r>
      <w:r>
        <w:rPr>
          <w:rFonts w:hint="eastAsia"/>
        </w:rPr>
        <w:t>，主要负责图数据结构、基础拓扑排序、多序列枚举和环路径检测，编写公共接口契约与代码规范，并承担可行性分析、概要设计及算法部分的报告内容。我完成了相应代码和作者自测，用任务书图</w:t>
      </w:r>
      <w:r>
        <w:t xml:space="preserve"> 1 </w:t>
      </w:r>
      <w:r>
        <w:rPr>
          <w:rFonts w:hint="eastAsia"/>
        </w:rPr>
        <w:t>检查排序结果，并通过独立计数核对全量枚举的数量。项目报告汇总方面，我负责整理自己的设计与验证依据，并核对成员材料之间的术语、接口和数据说明。</w:t>
      </w:r>
    </w:p>
    <w:p w14:paraId="1FD651A1" w14:textId="77777777" w:rsidR="002D172F" w:rsidRDefault="00000000">
      <w:pPr>
        <w:pStyle w:val="a0"/>
        <w:ind w:firstLine="480"/>
      </w:pPr>
      <w:r>
        <w:rPr>
          <w:rFonts w:hint="eastAsia"/>
        </w:rPr>
        <w:t>在模块对接过程中，我与</w:t>
      </w:r>
      <w:r>
        <w:t xml:space="preserve"> B </w:t>
      </w:r>
      <w:r>
        <w:rPr>
          <w:rFonts w:hint="eastAsia"/>
        </w:rPr>
        <w:t>核对算法调用和界面状态，与</w:t>
      </w:r>
      <w:r>
        <w:t xml:space="preserve"> C </w:t>
      </w:r>
      <w:r>
        <w:rPr>
          <w:rFonts w:hint="eastAsia"/>
        </w:rPr>
        <w:t>检查关系图导出，与</w:t>
      </w:r>
      <w:r>
        <w:t xml:space="preserve"> D </w:t>
      </w:r>
      <w:r>
        <w:rPr>
          <w:rFonts w:hint="eastAsia"/>
        </w:rPr>
        <w:t>处理解析规则和结果导出的一致性，也复跑了</w:t>
      </w:r>
      <w:r>
        <w:t xml:space="preserve"> E </w:t>
      </w:r>
      <w:r>
        <w:rPr>
          <w:rFonts w:hint="eastAsia"/>
        </w:rPr>
        <w:t>提供的测试。我的工作主要是准备输入、复现问题、说明影响和修复后再次检查，相关模块的具体修改仍由对应成员完成。这些经历让我意识到，分工明确并不意味着只关注自己的文件，连接两个模块的地方同样需要有人认真检查。</w:t>
      </w:r>
    </w:p>
    <w:p w14:paraId="7C0662C1" w14:textId="77777777" w:rsidR="002D172F" w:rsidRDefault="00000000">
      <w:pPr>
        <w:pStyle w:val="20"/>
        <w:rPr>
          <w:lang w:eastAsia="zh-CN"/>
        </w:rPr>
      </w:pPr>
      <w:bookmarkStart w:id="4" w:name="二-对算法实践的体会"/>
      <w:bookmarkStart w:id="5" w:name="_Toc241061703"/>
      <w:bookmarkEnd w:id="2"/>
      <w:r>
        <w:rPr>
          <w:rFonts w:hint="eastAsia"/>
          <w:lang w:eastAsia="zh-CN"/>
        </w:rPr>
        <w:t>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对算法实践的体会</w:t>
      </w:r>
      <w:bookmarkEnd w:id="5"/>
    </w:p>
    <w:p w14:paraId="1C077B14" w14:textId="77777777" w:rsidR="002D172F" w:rsidRDefault="00000000">
      <w:pPr>
        <w:pStyle w:val="FirstParagraph"/>
        <w:ind w:firstLine="480"/>
      </w:pPr>
      <w:r>
        <w:rPr>
          <w:rFonts w:hint="eastAsia"/>
        </w:rPr>
        <w:t>以前学习拓扑排序时，我更关注算法步骤以及最终能否得到一个正确顺序。真正实现为公共模块后，才发现空图、自环、重复关系、非法参数和多次调用都需要明确处理，结果也必须让调用者知道能否继续使用。例如含环图可能先处理一部分节点，但这部分顺序不能当作完整答案；一个没有说明清楚的返回值，可能让上层界面产生错误解释。</w:t>
      </w:r>
    </w:p>
    <w:p w14:paraId="66097692" w14:textId="77777777" w:rsidR="002D172F" w:rsidRDefault="00000000">
      <w:pPr>
        <w:pStyle w:val="a0"/>
        <w:ind w:firstLine="480"/>
      </w:pPr>
      <w:r>
        <w:rPr>
          <w:rFonts w:hint="eastAsia"/>
        </w:rPr>
        <w:t>多序列枚举使我对算法复杂度有了更直观的认识。同样数量的节点，链形关系可能只有一种顺序，约束很少的图却可能产生大量排列，所以“节点不多”并不意味着计算一定很快。我在实现中加入数量、时间和取消控制，也逐渐理解了结果状态的重要性：生成</w:t>
      </w:r>
      <w:r>
        <w:t xml:space="preserve"> 1000 </w:t>
      </w:r>
      <w:r>
        <w:rPr>
          <w:rFonts w:hint="eastAsia"/>
        </w:rPr>
        <w:t>条和总共只有</w:t>
      </w:r>
      <w:r>
        <w:t xml:space="preserve"> 1000 </w:t>
      </w:r>
      <w:r>
        <w:rPr>
          <w:rFonts w:hint="eastAsia"/>
        </w:rPr>
        <w:t>条不是同一个结论，程序不仅要给出结果，还要说明结果是在什么条件下得到的。</w:t>
      </w:r>
    </w:p>
    <w:p w14:paraId="1416A3BF" w14:textId="77777777" w:rsidR="002D172F" w:rsidRDefault="00000000">
      <w:pPr>
        <w:pStyle w:val="a0"/>
        <w:ind w:firstLine="480"/>
      </w:pPr>
      <w:r>
        <w:rPr>
          <w:rFonts w:hint="eastAsia"/>
        </w:rPr>
        <w:lastRenderedPageBreak/>
        <w:t>验证过程也改变了我判断正确性的习惯。只看到程序输出一串课程名称，并不能证明没有遗漏、重复或违反先修关系，因此我检查每条序列的节点覆盖和边约束，并用独立方法核对图</w:t>
      </w:r>
      <w:r>
        <w:t xml:space="preserve"> 1 </w:t>
      </w:r>
      <w:r>
        <w:rPr>
          <w:rFonts w:hint="eastAsia"/>
        </w:rPr>
        <w:t>的总数。不同方法得到一致结果，比反复运行同一个示例更有说服力，也让我认识到测试不仅是开发完成后的检查，还能帮助发现设计中没有想清楚的边界。</w:t>
      </w:r>
    </w:p>
    <w:p w14:paraId="43948EA8" w14:textId="77777777" w:rsidR="002D172F" w:rsidRDefault="00000000">
      <w:pPr>
        <w:pStyle w:val="20"/>
        <w:rPr>
          <w:lang w:eastAsia="zh-CN"/>
        </w:rPr>
      </w:pPr>
      <w:bookmarkStart w:id="6" w:name="三-团队合作中的体会"/>
      <w:bookmarkStart w:id="7" w:name="_Toc241061704"/>
      <w:bookmarkEnd w:id="4"/>
      <w:r>
        <w:rPr>
          <w:rFonts w:hint="eastAsia"/>
          <w:lang w:eastAsia="zh-CN"/>
        </w:rPr>
        <w:t>三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团队合作中的体会</w:t>
      </w:r>
      <w:bookmarkEnd w:id="7"/>
    </w:p>
    <w:p w14:paraId="3531ACAE" w14:textId="77777777" w:rsidR="002D172F" w:rsidRDefault="00000000">
      <w:pPr>
        <w:pStyle w:val="FirstParagraph"/>
        <w:ind w:firstLine="480"/>
      </w:pPr>
      <w:r>
        <w:rPr>
          <w:rFonts w:hint="eastAsia"/>
        </w:rPr>
        <w:t>与组员合作后，我体会到接口一致并不只是方法名和参数数量相同，还包括大家对数据含义的理解一致。与</w:t>
      </w:r>
      <w:r>
        <w:t xml:space="preserve"> D </w:t>
      </w:r>
      <w:r>
        <w:rPr>
          <w:rFonts w:hint="eastAsia"/>
        </w:rPr>
        <w:t>对接时，名称首尾特殊空白、内部制表符等细节曾使不同处理环节产生不同判断；这些输入平时不容易注意，却会影响预检和正式解析是否一致。把原始输入、实际差异和预期行为一起说明，能帮助对方更快定位问题，也比笼统地说“这里有问题”更容易形成有效沟通。</w:t>
      </w:r>
    </w:p>
    <w:p w14:paraId="4DBA6D65" w14:textId="77777777" w:rsidR="002D172F" w:rsidRDefault="00000000">
      <w:pPr>
        <w:pStyle w:val="a0"/>
        <w:ind w:firstLine="480"/>
      </w:pPr>
      <w:r>
        <w:rPr>
          <w:rFonts w:hint="eastAsia"/>
        </w:rPr>
        <w:t>与</w:t>
      </w:r>
      <w:r>
        <w:t xml:space="preserve"> C </w:t>
      </w:r>
      <w:r>
        <w:rPr>
          <w:rFonts w:hint="eastAsia"/>
        </w:rPr>
        <w:t>核对图片导出的过程，让我感受到从使用者角度检查成果的重要性。画布上能看到关系图，并不意味着平移后导出的图片仍然完整；修正范围之后，也还需要检查图例是否遮挡节点和环线。我通过保存对比图片、复现相同场景并在修复后再次检查，帮助确认问题是否解决，这也让我更愿意认真对待别人对自己模块提出的反馈。</w:t>
      </w:r>
    </w:p>
    <w:p w14:paraId="0403A1E6" w14:textId="77777777" w:rsidR="002D172F" w:rsidRDefault="00000000">
      <w:pPr>
        <w:pStyle w:val="a0"/>
        <w:ind w:firstLine="480"/>
      </w:pPr>
      <w:r>
        <w:rPr>
          <w:rFonts w:hint="eastAsia"/>
        </w:rPr>
        <w:t>与</w:t>
      </w:r>
      <w:r>
        <w:t xml:space="preserve"> B</w:t>
      </w:r>
      <w:r>
        <w:t>、</w:t>
      </w:r>
      <w:r>
        <w:t xml:space="preserve">E </w:t>
      </w:r>
      <w:r>
        <w:rPr>
          <w:rFonts w:hint="eastAsia"/>
        </w:rPr>
        <w:t>对接时，我学会了先核对条件，再讨论结论。比如默认数量上限较小时，计算可能已经结束，来不及点击取消不能直接说明取消功能失效；不同版本、参数和计时范围下的耗时也不能简单比较。说明清楚用了哪份输入、运行了哪段流程、结论覆盖什么范围，可以减少成员之间反复解释，也能避免把某项检查通过误认为整个系统都没有问题。</w:t>
      </w:r>
    </w:p>
    <w:p w14:paraId="1A669EBE" w14:textId="77777777" w:rsidR="002D172F" w:rsidRDefault="00000000">
      <w:pPr>
        <w:pStyle w:val="a0"/>
        <w:ind w:firstLine="480"/>
      </w:pPr>
      <w:r>
        <w:rPr>
          <w:rFonts w:hint="eastAsia"/>
        </w:rPr>
        <w:t>文档和版本管理在合作中的作用也比我原先想象的更大。接口契约能够让成员查到返回值的含义，验证记录能够保留问题与修复依据，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则帮助区分各分支的改动以及哪些内容已经合入主分支。我逐渐熟悉了查看差异、按文件暂存和保存本地版本，也认识到私人笔记、临时验证副本与正式交付材料需要分开，不能因为文件对自己有帮助就全部放入团队仓库。</w:t>
      </w:r>
    </w:p>
    <w:p w14:paraId="6DE49C9D" w14:textId="77777777" w:rsidR="002D172F" w:rsidRDefault="00000000">
      <w:pPr>
        <w:pStyle w:val="a0"/>
        <w:ind w:firstLine="480"/>
      </w:pPr>
      <w:r>
        <w:rPr>
          <w:rFonts w:hint="eastAsia"/>
        </w:rPr>
        <w:lastRenderedPageBreak/>
        <w:t>这次合作还让我更加注意贡献归属和沟通方式。发现问题、编写实现、执行独立测试和整理报告是不同的工作，每一种都对项目有作用，但总结时应说明自己实际承担了哪一部分。遇到问题时围绕输入和行为讨论，并给出可以复现的依据，比急于判断是谁的责任更有助于合作；修复之后再共同确认，也让各模块之间建立起更可靠的配合。</w:t>
      </w:r>
    </w:p>
    <w:p w14:paraId="765918B6" w14:textId="77777777" w:rsidR="002D172F" w:rsidRDefault="00000000">
      <w:pPr>
        <w:pStyle w:val="20"/>
        <w:rPr>
          <w:lang w:eastAsia="zh-CN"/>
        </w:rPr>
      </w:pPr>
      <w:bookmarkStart w:id="8" w:name="四-不足与改进"/>
      <w:bookmarkStart w:id="9" w:name="_Toc241061705"/>
      <w:bookmarkEnd w:id="6"/>
      <w:r>
        <w:rPr>
          <w:rFonts w:hint="eastAsia"/>
          <w:lang w:eastAsia="zh-CN"/>
        </w:rPr>
        <w:t>四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不足与改进</w:t>
      </w:r>
      <w:bookmarkEnd w:id="9"/>
    </w:p>
    <w:p w14:paraId="5315EAB0" w14:textId="77777777" w:rsidR="002D172F" w:rsidRDefault="00000000">
      <w:pPr>
        <w:pStyle w:val="FirstParagraph"/>
        <w:ind w:firstLine="480"/>
      </w:pPr>
      <w:r>
        <w:rPr>
          <w:rFonts w:hint="eastAsia"/>
        </w:rPr>
        <w:t>回顾整个过程，我仍有一些需要改进的地方。前期对接口边界和运行条件的说明可以更完整，一些看似细小的规则等到联调时才暴露，增加了沟通与回归的次数。以后我会更早列出容易产生歧义的输入和状态，并用小规模的实际调用检查约定是否足够清楚，同时为确有必要的后续变化保留同步机制。</w:t>
      </w:r>
    </w:p>
    <w:p w14:paraId="0AD9436C" w14:textId="77777777" w:rsidR="002D172F" w:rsidRDefault="00000000">
      <w:pPr>
        <w:pStyle w:val="a0"/>
        <w:ind w:firstLine="480"/>
      </w:pPr>
      <w:r>
        <w:rPr>
          <w:rFonts w:hint="eastAsia"/>
        </w:rPr>
        <w:t>我也发现自己容易在记录中保留过多细节，最终整理时把过程说明、详细设计和个人感想写得相互重复。完整的验证材料有保存价值，但面向不同读者时，需要分别突出设计、证据和个人认识，不必在每一份文档中重复同样的测试数字。今后我会在阶段工作完成后及时归纳结论，把原始输出留在验证材料中，让报告更简洁，也让真正重要的收获更容易被看见。</w:t>
      </w:r>
    </w:p>
    <w:p w14:paraId="4BFC45C6" w14:textId="77777777" w:rsidR="002D172F" w:rsidRDefault="00000000">
      <w:pPr>
        <w:pStyle w:val="a0"/>
        <w:ind w:firstLine="480"/>
      </w:pPr>
      <w:r>
        <w:rPr>
          <w:rFonts w:hint="eastAsia"/>
        </w:rPr>
        <w:t>在测试和时间安排上，我已经积累了一些自动化自测，但跨模块检查仍有不少步骤依赖临时组合与手动复核。后续可以将高频回归场景整理成固定入口，尤其关注取消、连续计算以及导出状态的一致性，并在记录中保留版本和参数。我也会更早预留文档核对与交付检查的时间，避免代码推进后，运行说明和报告仍停留在旧状态。</w:t>
      </w:r>
    </w:p>
    <w:p w14:paraId="280D97F8" w14:textId="77777777" w:rsidR="002D172F" w:rsidRDefault="00000000">
      <w:pPr>
        <w:pStyle w:val="20"/>
        <w:rPr>
          <w:lang w:eastAsia="zh-CN"/>
        </w:rPr>
      </w:pPr>
      <w:bookmarkStart w:id="10" w:name="五-小结"/>
      <w:bookmarkStart w:id="11" w:name="_Toc241061706"/>
      <w:bookmarkEnd w:id="8"/>
      <w:r>
        <w:rPr>
          <w:rFonts w:hint="eastAsia"/>
          <w:lang w:eastAsia="zh-CN"/>
        </w:rPr>
        <w:t>五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小结</w:t>
      </w:r>
      <w:bookmarkEnd w:id="11"/>
    </w:p>
    <w:p w14:paraId="2C8BD32C" w14:textId="77777777" w:rsidR="002D172F" w:rsidRDefault="00000000">
      <w:pPr>
        <w:pStyle w:val="FirstParagraph"/>
        <w:ind w:firstLine="480"/>
      </w:pPr>
      <w:r>
        <w:rPr>
          <w:rFonts w:hint="eastAsia"/>
        </w:rPr>
        <w:t>这次实践让我从“把算法写出来”进一步认识到“让算法成为可靠软件的一部分”需要哪些工作。我既加深了对图结构、拓扑排序和枚举限制的理解，也学会了用明确的接口、具体的反馈和可复现的验证与组员合作。今后面对类似项目，我会继续重视实现质量，同时更主动地考虑调用者、使用者和协作成员的需要，把这些经验用于后续的学习与开发。</w:t>
      </w:r>
      <w:bookmarkEnd w:id="0"/>
      <w:bookmarkEnd w:id="10"/>
    </w:p>
    <w:sectPr w:rsidR="002D172F" w:rsidSect="00C47116">
      <w:footerReference w:type="default" r:id="rId7"/>
      <w:pgSz w:w="11906" w:h="16838" w:code="9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04AAC" w14:textId="77777777" w:rsidR="00A17205" w:rsidRDefault="00A17205">
      <w:pPr>
        <w:spacing w:line="240" w:lineRule="auto"/>
      </w:pPr>
      <w:r>
        <w:separator/>
      </w:r>
    </w:p>
  </w:endnote>
  <w:endnote w:type="continuationSeparator" w:id="0">
    <w:p w14:paraId="55975668" w14:textId="77777777" w:rsidR="00A17205" w:rsidRDefault="00A172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Content>
      <w:p w14:paraId="1B5F70C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776ECD2" w14:textId="77777777" w:rsidR="00E1645B" w:rsidRDefault="00E1645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21475" w14:textId="77777777" w:rsidR="00A17205" w:rsidRDefault="00A17205">
      <w:pPr>
        <w:spacing w:line="240" w:lineRule="auto"/>
      </w:pPr>
      <w:r>
        <w:separator/>
      </w:r>
    </w:p>
  </w:footnote>
  <w:footnote w:type="continuationSeparator" w:id="0">
    <w:p w14:paraId="791637EB" w14:textId="77777777" w:rsidR="00A17205" w:rsidRDefault="00A1720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DE97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C362672"/>
    <w:lvl w:ilvl="0">
      <w:numFmt w:val="bullet"/>
      <w:suff w:val="space"/>
      <w:lvlText w:val="•"/>
      <w:lvlJc w:val="left"/>
      <w:pPr>
        <w:ind w:left="567" w:firstLine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left="1134" w:firstLine="0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left="1701" w:firstLine="0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left="2268" w:firstLine="0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left="2835" w:firstLine="0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left="3402" w:firstLine="0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left="3969" w:firstLine="0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left="4536" w:firstLine="0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left="5103" w:firstLine="0"/>
      </w:pPr>
      <w:rPr>
        <w:rFonts w:hint="eastAsia"/>
        <w:sz w:val="28"/>
      </w:rPr>
    </w:lvl>
  </w:abstractNum>
  <w:abstractNum w:abstractNumId="2" w15:restartNumberingAfterBreak="0">
    <w:nsid w:val="00A99201"/>
    <w:multiLevelType w:val="multilevel"/>
    <w:tmpl w:val="2140DE3A"/>
    <w:lvl w:ilvl="0">
      <w:start w:val="1"/>
      <w:numFmt w:val="decimal"/>
      <w:suff w:val="space"/>
      <w:lvlText w:val="%1."/>
      <w:lvlJc w:val="right"/>
      <w:pPr>
        <w:ind w:left="567" w:firstLine="198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left="1134" w:firstLine="198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left="1701" w:firstLine="198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left="2268" w:firstLine="198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left="2835" w:firstLine="19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left="3402" w:firstLine="198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left="3969" w:firstLine="198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left="4536" w:firstLine="198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left="5103" w:firstLine="198"/>
      </w:pPr>
      <w:rPr>
        <w:rFonts w:hint="eastAsia"/>
      </w:rPr>
    </w:lvl>
  </w:abstractNum>
  <w:abstractNum w:abstractNumId="3" w15:restartNumberingAfterBreak="0">
    <w:nsid w:val="289471C0"/>
    <w:multiLevelType w:val="hybridMultilevel"/>
    <w:tmpl w:val="1FD8214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left="720" w:hanging="48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left="1440" w:hanging="48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left="2160" w:hanging="48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left="2880" w:hanging="4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left="3600" w:hanging="48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left="4320" w:hanging="48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left="5040" w:hanging="48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left="5760" w:hanging="48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left="6480" w:hanging="480"/>
      </w:pPr>
      <w:rPr>
        <w:rFonts w:eastAsia="微软雅黑" w:hint="eastAsia"/>
        <w:sz w:val="28"/>
      </w:rPr>
    </w:lvl>
  </w:abstractNum>
  <w:abstractNum w:abstractNumId="5" w15:restartNumberingAfterBreak="0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left="1440" w:hanging="480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2160" w:hanging="48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left="2880" w:hanging="4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left="3600" w:hanging="48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4320" w:hanging="480"/>
      </w:pPr>
      <w:rPr>
        <w:rFonts w:hint="eastAsia"/>
      </w:rPr>
    </w:lvl>
    <w:lvl w:ilvl="5">
      <w:start w:val="1"/>
      <w:numFmt w:val="decimal"/>
      <w:lvlText w:val="%6)"/>
      <w:lvlJc w:val="left"/>
      <w:pPr>
        <w:ind w:left="5040" w:hanging="48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left="5760" w:hanging="48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6480" w:hanging="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7200" w:hanging="480"/>
      </w:pPr>
      <w:rPr>
        <w:rFonts w:hint="eastAsia"/>
      </w:rPr>
    </w:lvl>
  </w:abstractNum>
  <w:num w:numId="1" w16cid:durableId="179438853">
    <w:abstractNumId w:val="4"/>
  </w:num>
  <w:num w:numId="2" w16cid:durableId="1185561364">
    <w:abstractNumId w:val="5"/>
  </w:num>
  <w:num w:numId="3" w16cid:durableId="2049603216">
    <w:abstractNumId w:val="0"/>
  </w:num>
  <w:num w:numId="4" w16cid:durableId="703869699">
    <w:abstractNumId w:val="2"/>
  </w:num>
  <w:num w:numId="5" w16cid:durableId="1822653246">
    <w:abstractNumId w:val="2"/>
  </w:num>
  <w:num w:numId="6" w16cid:durableId="2079478619">
    <w:abstractNumId w:val="2"/>
  </w:num>
  <w:num w:numId="7" w16cid:durableId="15675652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44476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43603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98518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430593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11394418">
    <w:abstractNumId w:val="1"/>
  </w:num>
  <w:num w:numId="13" w16cid:durableId="723678939">
    <w:abstractNumId w:val="1"/>
  </w:num>
  <w:num w:numId="14" w16cid:durableId="2047368205">
    <w:abstractNumId w:val="1"/>
  </w:num>
  <w:num w:numId="15" w16cid:durableId="974989202">
    <w:abstractNumId w:val="1"/>
  </w:num>
  <w:num w:numId="16" w16cid:durableId="55974617">
    <w:abstractNumId w:val="1"/>
  </w:num>
  <w:num w:numId="17" w16cid:durableId="1273897876">
    <w:abstractNumId w:val="1"/>
  </w:num>
  <w:num w:numId="18" w16cid:durableId="1449272727">
    <w:abstractNumId w:val="1"/>
  </w:num>
  <w:num w:numId="19" w16cid:durableId="154762627">
    <w:abstractNumId w:val="1"/>
  </w:num>
  <w:num w:numId="20" w16cid:durableId="1122966913">
    <w:abstractNumId w:val="1"/>
  </w:num>
  <w:num w:numId="21" w16cid:durableId="3704952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25224256">
    <w:abstractNumId w:val="3"/>
  </w:num>
  <w:num w:numId="23" w16cid:durableId="1179736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21AA"/>
    <w:rsid w:val="00025AF3"/>
    <w:rsid w:val="00042934"/>
    <w:rsid w:val="0004797B"/>
    <w:rsid w:val="00047E47"/>
    <w:rsid w:val="000753E7"/>
    <w:rsid w:val="00087D78"/>
    <w:rsid w:val="00091BE4"/>
    <w:rsid w:val="000B5C22"/>
    <w:rsid w:val="000B699B"/>
    <w:rsid w:val="000E4DE6"/>
    <w:rsid w:val="00113CC5"/>
    <w:rsid w:val="0013396A"/>
    <w:rsid w:val="00164262"/>
    <w:rsid w:val="0017089F"/>
    <w:rsid w:val="001B0C35"/>
    <w:rsid w:val="001B6BBA"/>
    <w:rsid w:val="001D786D"/>
    <w:rsid w:val="0021344A"/>
    <w:rsid w:val="00221DDC"/>
    <w:rsid w:val="00282CD1"/>
    <w:rsid w:val="0029066B"/>
    <w:rsid w:val="002C5429"/>
    <w:rsid w:val="002D172F"/>
    <w:rsid w:val="002E13EB"/>
    <w:rsid w:val="002F133B"/>
    <w:rsid w:val="0033595C"/>
    <w:rsid w:val="00382843"/>
    <w:rsid w:val="003A1B17"/>
    <w:rsid w:val="003C2F7C"/>
    <w:rsid w:val="003E327E"/>
    <w:rsid w:val="004632C8"/>
    <w:rsid w:val="00482A2A"/>
    <w:rsid w:val="004A10CE"/>
    <w:rsid w:val="004C4FF6"/>
    <w:rsid w:val="004E56DA"/>
    <w:rsid w:val="00505A95"/>
    <w:rsid w:val="00537F2B"/>
    <w:rsid w:val="00570284"/>
    <w:rsid w:val="00572874"/>
    <w:rsid w:val="005A7FAC"/>
    <w:rsid w:val="005B0769"/>
    <w:rsid w:val="005E74FC"/>
    <w:rsid w:val="005F4E7C"/>
    <w:rsid w:val="00620A0C"/>
    <w:rsid w:val="006629BB"/>
    <w:rsid w:val="006747B6"/>
    <w:rsid w:val="00681818"/>
    <w:rsid w:val="00683C59"/>
    <w:rsid w:val="006B564A"/>
    <w:rsid w:val="006E783C"/>
    <w:rsid w:val="0071074D"/>
    <w:rsid w:val="007126C7"/>
    <w:rsid w:val="00740662"/>
    <w:rsid w:val="007510D8"/>
    <w:rsid w:val="007950A2"/>
    <w:rsid w:val="007B7F35"/>
    <w:rsid w:val="007F1979"/>
    <w:rsid w:val="007F29BC"/>
    <w:rsid w:val="00801FC5"/>
    <w:rsid w:val="00881BFA"/>
    <w:rsid w:val="008F4924"/>
    <w:rsid w:val="009013F6"/>
    <w:rsid w:val="00904EC4"/>
    <w:rsid w:val="009149B5"/>
    <w:rsid w:val="0092513E"/>
    <w:rsid w:val="00956EAC"/>
    <w:rsid w:val="00970C9D"/>
    <w:rsid w:val="00977B74"/>
    <w:rsid w:val="009A3285"/>
    <w:rsid w:val="009C1C2F"/>
    <w:rsid w:val="00A14FF3"/>
    <w:rsid w:val="00A17205"/>
    <w:rsid w:val="00A83165"/>
    <w:rsid w:val="00A976D3"/>
    <w:rsid w:val="00AA1B8B"/>
    <w:rsid w:val="00AE42ED"/>
    <w:rsid w:val="00AE7F40"/>
    <w:rsid w:val="00AF14BC"/>
    <w:rsid w:val="00B25A83"/>
    <w:rsid w:val="00B8037B"/>
    <w:rsid w:val="00B9542F"/>
    <w:rsid w:val="00BA073E"/>
    <w:rsid w:val="00BA49AB"/>
    <w:rsid w:val="00BB0144"/>
    <w:rsid w:val="00BB7088"/>
    <w:rsid w:val="00BD3843"/>
    <w:rsid w:val="00BD4F7D"/>
    <w:rsid w:val="00BF2EFB"/>
    <w:rsid w:val="00BF6B73"/>
    <w:rsid w:val="00C00C92"/>
    <w:rsid w:val="00C06AC9"/>
    <w:rsid w:val="00C214C8"/>
    <w:rsid w:val="00C47116"/>
    <w:rsid w:val="00C63491"/>
    <w:rsid w:val="00C74D4B"/>
    <w:rsid w:val="00C875B0"/>
    <w:rsid w:val="00D048A6"/>
    <w:rsid w:val="00D14922"/>
    <w:rsid w:val="00D31585"/>
    <w:rsid w:val="00D418AC"/>
    <w:rsid w:val="00D446E0"/>
    <w:rsid w:val="00D446FE"/>
    <w:rsid w:val="00D83FFB"/>
    <w:rsid w:val="00D86E5C"/>
    <w:rsid w:val="00D909EE"/>
    <w:rsid w:val="00DA58B7"/>
    <w:rsid w:val="00DB3671"/>
    <w:rsid w:val="00DB3D3E"/>
    <w:rsid w:val="00DC0840"/>
    <w:rsid w:val="00DE2CBB"/>
    <w:rsid w:val="00E1645B"/>
    <w:rsid w:val="00E2394E"/>
    <w:rsid w:val="00E367ED"/>
    <w:rsid w:val="00E41288"/>
    <w:rsid w:val="00E44B39"/>
    <w:rsid w:val="00E52940"/>
    <w:rsid w:val="00E56281"/>
    <w:rsid w:val="00E83C7F"/>
    <w:rsid w:val="00E862D2"/>
    <w:rsid w:val="00ED07D7"/>
    <w:rsid w:val="00EE26BD"/>
    <w:rsid w:val="00EF003C"/>
    <w:rsid w:val="00F130A2"/>
    <w:rsid w:val="00F3150F"/>
    <w:rsid w:val="00F346C6"/>
    <w:rsid w:val="00F90FDD"/>
    <w:rsid w:val="00FC335F"/>
    <w:rsid w:val="00FE1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B37BB7"/>
  <w15:docId w15:val="{C2E752EB-2C21-46DC-8651-E5B53F1FB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D3843"/>
    <w:pPr>
      <w:spacing w:after="0" w:line="360" w:lineRule="auto"/>
    </w:pPr>
    <w:rPr>
      <w:rFonts w:ascii="Times New Roman" w:eastAsia="宋体" w:hAnsi="Times New Roman"/>
    </w:rPr>
  </w:style>
  <w:style w:type="paragraph" w:styleId="10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20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rsid w:val="004A10CE"/>
    <w:pPr>
      <w:keepNext/>
      <w:keepLines/>
      <w:spacing w:before="200"/>
      <w:outlineLvl w:val="2"/>
    </w:pPr>
    <w:rPr>
      <w:rFonts w:eastAsia="黑体" w:cstheme="majorBidi"/>
      <w:b/>
      <w:bCs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4A10CE"/>
    <w:pPr>
      <w:keepNext/>
      <w:keepLines/>
      <w:spacing w:before="200"/>
      <w:outlineLvl w:val="3"/>
    </w:pPr>
    <w:rPr>
      <w:rFonts w:eastAsia="黑体" w:cstheme="majorBidi"/>
      <w:b/>
      <w:bCs/>
    </w:rPr>
  </w:style>
  <w:style w:type="paragraph" w:styleId="5">
    <w:name w:val="heading 5"/>
    <w:basedOn w:val="a"/>
    <w:next w:val="a0"/>
    <w:uiPriority w:val="9"/>
    <w:unhideWhenUsed/>
    <w:qFormat/>
    <w:rsid w:val="00BA49AB"/>
    <w:pPr>
      <w:keepNext/>
      <w:keepLines/>
      <w:spacing w:before="200"/>
      <w:outlineLvl w:val="4"/>
    </w:pPr>
    <w:rPr>
      <w:rFonts w:asciiTheme="majorHAnsi" w:eastAsia="黑体" w:hAnsiTheme="majorHAnsi" w:cstheme="majorBidi"/>
      <w:b/>
      <w:iCs/>
    </w:rPr>
  </w:style>
  <w:style w:type="paragraph" w:styleId="6">
    <w:name w:val="heading 6"/>
    <w:basedOn w:val="a"/>
    <w:next w:val="a0"/>
    <w:uiPriority w:val="9"/>
    <w:unhideWhenUsed/>
    <w:qFormat/>
    <w:rsid w:val="004A10CE"/>
    <w:pPr>
      <w:keepNext/>
      <w:keepLines/>
      <w:spacing w:before="200"/>
      <w:outlineLvl w:val="5"/>
    </w:pPr>
    <w:rPr>
      <w:rFonts w:eastAsia="黑体" w:cstheme="majorBidi"/>
      <w:b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FirstParagraph"/>
    <w:link w:val="a4"/>
    <w:qFormat/>
    <w:rsid w:val="00743667"/>
  </w:style>
  <w:style w:type="paragraph" w:customStyle="1" w:styleId="FirstParagraph">
    <w:name w:val="First Paragraph"/>
    <w:basedOn w:val="a"/>
    <w:next w:val="a0"/>
    <w:qFormat/>
    <w:rsid w:val="006629BB"/>
    <w:pPr>
      <w:spacing w:before="180"/>
      <w:ind w:firstLineChars="200" w:firstLine="200"/>
    </w:pPr>
    <w:rPr>
      <w:lang w:eastAsia="zh-CN"/>
    </w:rPr>
  </w:style>
  <w:style w:type="paragraph" w:customStyle="1" w:styleId="Compact">
    <w:name w:val="Compact"/>
    <w:basedOn w:val="a0"/>
    <w:qFormat/>
    <w:rsid w:val="001B6BBA"/>
    <w:pPr>
      <w:spacing w:before="60" w:after="60"/>
      <w:ind w:firstLineChars="0" w:firstLine="0"/>
    </w:pPr>
  </w:style>
  <w:style w:type="paragraph" w:styleId="a5">
    <w:name w:val="Title"/>
    <w:basedOn w:val="a"/>
    <w:next w:val="a0"/>
    <w:qFormat/>
    <w:rsid w:val="00282CD1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  <w:rsid w:val="006629BB"/>
    <w:pPr>
      <w:tabs>
        <w:tab w:val="left" w:pos="384"/>
      </w:tabs>
      <w:ind w:left="200" w:hangingChars="200" w:hanging="200"/>
    </w:pPr>
  </w:style>
  <w:style w:type="paragraph" w:styleId="a9">
    <w:name w:val="Block Text"/>
    <w:basedOn w:val="a"/>
    <w:uiPriority w:val="9"/>
    <w:unhideWhenUsed/>
    <w:qFormat/>
    <w:rsid w:val="00113CC5"/>
    <w:pPr>
      <w:pBdr>
        <w:left w:val="single" w:sz="48" w:space="4" w:color="BFBFBF" w:themeColor="background1" w:themeShade="BF"/>
      </w:pBdr>
      <w:spacing w:before="100"/>
      <w:ind w:leftChars="200" w:left="200" w:rightChars="100" w:right="100"/>
    </w:pPr>
    <w:rPr>
      <w:rFonts w:eastAsiaTheme="minorEastAsia"/>
      <w:lang w:eastAsia="zh-CN"/>
    </w:r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rsid w:val="005D0F42"/>
    <w:pPr>
      <w:spacing w:after="120"/>
      <w:jc w:val="center"/>
    </w:p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  <w:rsid w:val="00D048A6"/>
    <w:pPr>
      <w:jc w:val="center"/>
    </w:pPr>
  </w:style>
  <w:style w:type="paragraph" w:customStyle="1" w:styleId="CaptionedFigure">
    <w:name w:val="Captioned Figure"/>
    <w:basedOn w:val="Figure"/>
    <w:rsid w:val="00B8037B"/>
    <w:pPr>
      <w:keepNext/>
    </w:pPr>
  </w:style>
  <w:style w:type="character" w:customStyle="1" w:styleId="ac">
    <w:name w:val="题注 字符"/>
    <w:basedOn w:val="a1"/>
    <w:link w:val="ab"/>
    <w:rsid w:val="005D0F42"/>
    <w:rPr>
      <w:rFonts w:ascii="Times New Roman" w:eastAsia="宋体" w:hAnsi="Times New Roman"/>
    </w:rPr>
  </w:style>
  <w:style w:type="character" w:customStyle="1" w:styleId="VerbatimChar">
    <w:name w:val="Verbatim Char"/>
    <w:basedOn w:val="ac"/>
    <w:link w:val="SourceCode"/>
    <w:rsid w:val="00BF2EFB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character" w:styleId="ad">
    <w:name w:val="footnote reference"/>
    <w:basedOn w:val="ac"/>
    <w:rPr>
      <w:rFonts w:ascii="Times New Roman" w:eastAsia="宋体" w:hAnsi="Times New Roman"/>
      <w:vertAlign w:val="superscript"/>
    </w:rPr>
  </w:style>
  <w:style w:type="character" w:styleId="ae">
    <w:name w:val="Hyperlink"/>
    <w:basedOn w:val="ac"/>
    <w:uiPriority w:val="99"/>
    <w:rsid w:val="000C100F"/>
    <w:rPr>
      <w:rFonts w:ascii="Times New Roman" w:eastAsia="宋体" w:hAnsi="Times New Roman"/>
      <w:color w:val="0070C0"/>
    </w:rPr>
  </w:style>
  <w:style w:type="paragraph" w:styleId="TOC">
    <w:name w:val="TOC Heading"/>
    <w:basedOn w:val="10"/>
    <w:next w:val="a0"/>
    <w:uiPriority w:val="39"/>
    <w:unhideWhenUsed/>
    <w:qFormat/>
    <w:rsid w:val="00282CD1"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qFormat/>
    <w:rsid w:val="00BF2EFB"/>
    <w:pPr>
      <w:pBdr>
        <w:top w:val="single" w:sz="8" w:space="10" w:color="BFBFBF" w:themeColor="background1" w:themeShade="BF"/>
        <w:left w:val="single" w:sz="8" w:space="10" w:color="BFBFBF" w:themeColor="background1" w:themeShade="BF"/>
        <w:bottom w:val="single" w:sz="8" w:space="10" w:color="BFBFBF" w:themeColor="background1" w:themeShade="BF"/>
        <w:right w:val="single" w:sz="8" w:space="10" w:color="BFBFBF" w:themeColor="background1" w:themeShade="BF"/>
      </w:pBdr>
      <w:shd w:val="clear" w:color="F3F4F4" w:fill="FFFFFF" w:themeFill="background1"/>
      <w:wordWrap w:val="0"/>
      <w:ind w:leftChars="300" w:left="300"/>
    </w:pPr>
    <w:rPr>
      <w:rFonts w:ascii="Fira Code" w:hAnsi="Fira Code" w:cs="Times New Roman (正文 CS 字体)"/>
      <w:color w:val="404040" w:themeColor="text1" w:themeTint="BF"/>
      <w:sz w:val="21"/>
      <w:shd w:val="pct5" w:color="auto" w:fill="auto"/>
      <w:lang w:eastAsia="zh-CN"/>
    </w:rPr>
  </w:style>
  <w:style w:type="character" w:customStyle="1" w:styleId="a4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type="paragraph" w:styleId="af">
    <w:name w:val="header"/>
    <w:basedOn w:val="a"/>
    <w:link w:val="af0"/>
    <w:rsid w:val="00797A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797A2D"/>
    <w:rPr>
      <w:sz w:val="18"/>
      <w:szCs w:val="18"/>
    </w:rPr>
  </w:style>
  <w:style w:type="paragraph" w:styleId="af1">
    <w:name w:val="footer"/>
    <w:basedOn w:val="a"/>
    <w:link w:val="af2"/>
    <w:uiPriority w:val="99"/>
    <w:rsid w:val="00797A2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797A2D"/>
    <w:rPr>
      <w:sz w:val="18"/>
      <w:szCs w:val="18"/>
    </w:rPr>
  </w:style>
  <w:style w:type="numbering" w:customStyle="1" w:styleId="1">
    <w:name w:val="列表1"/>
    <w:uiPriority w:val="99"/>
    <w:rsid w:val="00797A2D"/>
    <w:pPr>
      <w:numPr>
        <w:numId w:val="1"/>
      </w:numPr>
    </w:pPr>
  </w:style>
  <w:style w:type="numbering" w:customStyle="1" w:styleId="2">
    <w:name w:val="列表2"/>
    <w:uiPriority w:val="99"/>
    <w:rsid w:val="00D42F07"/>
    <w:pPr>
      <w:numPr>
        <w:numId w:val="2"/>
      </w:numPr>
    </w:pPr>
  </w:style>
  <w:style w:type="paragraph" w:customStyle="1" w:styleId="af3">
    <w:name w:val="图片"/>
    <w:basedOn w:val="FirstParagraph"/>
    <w:qFormat/>
    <w:rsid w:val="005D0F42"/>
    <w:pPr>
      <w:keepNext/>
      <w:jc w:val="center"/>
    </w:pPr>
    <w:rPr>
      <w:noProof/>
    </w:rPr>
  </w:style>
  <w:style w:type="paragraph" w:customStyle="1" w:styleId="Compact10071">
    <w:name w:val="样式 Compact + 10 磅 首行缩进:  0.71 厘米"/>
    <w:basedOn w:val="Compact"/>
    <w:rsid w:val="00BF4643"/>
    <w:rPr>
      <w:rFonts w:cs="宋体"/>
      <w:sz w:val="20"/>
      <w:szCs w:val="20"/>
    </w:rPr>
  </w:style>
  <w:style w:type="paragraph" w:customStyle="1" w:styleId="Compact100710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type="paragraph" w:customStyle="1" w:styleId="img">
    <w:name w:val="img"/>
    <w:basedOn w:val="a"/>
    <w:qFormat/>
    <w:rsid w:val="00C22998"/>
    <w:pPr>
      <w:jc w:val="center"/>
    </w:pPr>
    <w:rPr>
      <w:lang w:eastAsia="zh-CN"/>
    </w:rPr>
  </w:style>
  <w:style w:type="character" w:customStyle="1" w:styleId="40">
    <w:name w:val="标题 4 字符"/>
    <w:basedOn w:val="a1"/>
    <w:link w:val="4"/>
    <w:uiPriority w:val="9"/>
    <w:rsid w:val="004A10CE"/>
    <w:rPr>
      <w:rFonts w:ascii="Times New Roman" w:eastAsia="黑体" w:hAnsi="Times New Roman" w:cstheme="majorBidi"/>
      <w:b/>
      <w:bCs/>
    </w:rPr>
  </w:style>
  <w:style w:type="character" w:customStyle="1" w:styleId="InlineCode">
    <w:name w:val="Inline Code"/>
    <w:basedOn w:val="a1"/>
    <w:uiPriority w:val="1"/>
    <w:qFormat/>
    <w:rsid w:val="00956EAC"/>
    <w:rPr>
      <w:rFonts w:ascii="Fira Code" w:eastAsia="宋体" w:hAnsi="Fira Code" w:cs="Times New Roman (正文 CS 字体)"/>
      <w:color w:val="404040" w:themeColor="text1" w:themeTint="BF"/>
      <w:sz w:val="21"/>
      <w:bdr w:val="none" w:sz="0" w:space="0" w:color="auto"/>
      <w:shd w:val="clear" w:color="F3F4F4" w:fill="F2F2F2" w:themeFill="background1" w:themeFillShade="F2"/>
      <w:lang w:eastAsia="zh-CN"/>
    </w:rPr>
  </w:style>
  <w:style w:type="character" w:customStyle="1" w:styleId="KeywordTok">
    <w:name w:val="KeywordTok"/>
    <w:basedOn w:val="VerbatimChar"/>
    <w:rPr>
      <w:rFonts w:ascii="Fira Code" w:eastAsia="宋体" w:hAnsi="Fira Code" w:cs="Times New Roman (正文 CS 字体)"/>
      <w:b/>
      <w:color w:val="007020"/>
      <w:sz w:val="21"/>
      <w:shd w:val="clear" w:color="F3F4F4" w:fill="FFFFFF" w:themeFill="background1"/>
      <w:lang w:eastAsia="zh-CN"/>
    </w:rPr>
  </w:style>
  <w:style w:type="character" w:customStyle="1" w:styleId="DataTypeTok">
    <w:name w:val="DataTypeTok"/>
    <w:basedOn w:val="VerbatimChar"/>
    <w:rPr>
      <w:rFonts w:ascii="Fira Code" w:eastAsia="宋体" w:hAnsi="Fira Code" w:cs="Times New Roman (正文 CS 字体)"/>
      <w:color w:val="902000"/>
      <w:sz w:val="21"/>
      <w:shd w:val="clear" w:color="F3F4F4" w:fill="FFFFFF" w:themeFill="background1"/>
      <w:lang w:eastAsia="zh-CN"/>
    </w:rPr>
  </w:style>
  <w:style w:type="character" w:customStyle="1" w:styleId="DecValTok">
    <w:name w:val="DecValTok"/>
    <w:basedOn w:val="VerbatimChar"/>
    <w:rPr>
      <w:rFonts w:ascii="Fira Code" w:eastAsia="宋体" w:hAnsi="Fira Code" w:cs="Times New Roman (正文 CS 字体)"/>
      <w:color w:val="40A070"/>
      <w:sz w:val="21"/>
      <w:shd w:val="clear" w:color="F3F4F4" w:fill="FFFFFF" w:themeFill="background1"/>
      <w:lang w:eastAsia="zh-CN"/>
    </w:rPr>
  </w:style>
  <w:style w:type="character" w:customStyle="1" w:styleId="BaseNTok">
    <w:name w:val="BaseNTok"/>
    <w:basedOn w:val="VerbatimChar"/>
    <w:rPr>
      <w:rFonts w:ascii="Fira Code" w:eastAsia="宋体" w:hAnsi="Fira Code" w:cs="Times New Roman (正文 CS 字体)"/>
      <w:color w:val="40A070"/>
      <w:sz w:val="21"/>
      <w:shd w:val="clear" w:color="F3F4F4" w:fill="FFFFFF" w:themeFill="background1"/>
      <w:lang w:eastAsia="zh-CN"/>
    </w:rPr>
  </w:style>
  <w:style w:type="character" w:customStyle="1" w:styleId="FloatTok">
    <w:name w:val="FloatTok"/>
    <w:basedOn w:val="VerbatimChar"/>
    <w:rPr>
      <w:rFonts w:ascii="Fira Code" w:eastAsia="宋体" w:hAnsi="Fira Code" w:cs="Times New Roman (正文 CS 字体)"/>
      <w:color w:val="40A070"/>
      <w:sz w:val="21"/>
      <w:shd w:val="clear" w:color="F3F4F4" w:fill="FFFFFF" w:themeFill="background1"/>
      <w:lang w:eastAsia="zh-CN"/>
    </w:rPr>
  </w:style>
  <w:style w:type="character" w:customStyle="1" w:styleId="ConstantTok">
    <w:name w:val="ConstantTok"/>
    <w:basedOn w:val="VerbatimChar"/>
    <w:rPr>
      <w:rFonts w:ascii="Fira Code" w:eastAsia="宋体" w:hAnsi="Fira Code" w:cs="Times New Roman (正文 CS 字体)"/>
      <w:color w:val="880000"/>
      <w:sz w:val="21"/>
      <w:shd w:val="clear" w:color="F3F4F4" w:fill="FFFFFF" w:themeFill="background1"/>
      <w:lang w:eastAsia="zh-CN"/>
    </w:rPr>
  </w:style>
  <w:style w:type="character" w:customStyle="1" w:styleId="CharTok">
    <w:name w:val="CharTok"/>
    <w:basedOn w:val="VerbatimChar"/>
    <w:rPr>
      <w:rFonts w:ascii="Fira Code" w:eastAsia="宋体" w:hAnsi="Fira Code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SpecialCharTok">
    <w:name w:val="SpecialCharTok"/>
    <w:basedOn w:val="VerbatimChar"/>
    <w:rPr>
      <w:rFonts w:ascii="Fira Code" w:eastAsia="宋体" w:hAnsi="Fira Code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StringTok">
    <w:name w:val="StringTok"/>
    <w:basedOn w:val="VerbatimChar"/>
    <w:rPr>
      <w:rFonts w:ascii="Fira Code" w:eastAsia="宋体" w:hAnsi="Fira Code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VerbatimStringTok">
    <w:name w:val="VerbatimStringTok"/>
    <w:basedOn w:val="VerbatimChar"/>
    <w:rPr>
      <w:rFonts w:ascii="Fira Code" w:eastAsia="宋体" w:hAnsi="Fira Code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SpecialStringTok">
    <w:name w:val="SpecialStringTok"/>
    <w:basedOn w:val="VerbatimChar"/>
    <w:rPr>
      <w:rFonts w:ascii="Fira Code" w:eastAsia="宋体" w:hAnsi="Fira Code" w:cs="Times New Roman (正文 CS 字体)"/>
      <w:color w:val="BB6688"/>
      <w:sz w:val="21"/>
      <w:shd w:val="clear" w:color="F3F4F4" w:fill="FFFFFF" w:themeFill="background1"/>
      <w:lang w:eastAsia="zh-CN"/>
    </w:rPr>
  </w:style>
  <w:style w:type="character" w:customStyle="1" w:styleId="ImportTok">
    <w:name w:val="ImportTok"/>
    <w:basedOn w:val="VerbatimChar"/>
    <w:rPr>
      <w:rFonts w:ascii="Fira Code" w:eastAsia="宋体" w:hAnsi="Fira Code" w:cs="Times New Roman (正文 CS 字体)"/>
      <w:b/>
      <w:color w:val="008000"/>
      <w:sz w:val="21"/>
      <w:shd w:val="clear" w:color="F3F4F4" w:fill="FFFFFF" w:themeFill="background1"/>
      <w:lang w:eastAsia="zh-CN"/>
    </w:rPr>
  </w:style>
  <w:style w:type="character" w:customStyle="1" w:styleId="CommentTok">
    <w:name w:val="CommentTok"/>
    <w:basedOn w:val="VerbatimChar"/>
    <w:rPr>
      <w:rFonts w:ascii="Fira Code" w:eastAsia="宋体" w:hAnsi="Fira Code" w:cs="Times New Roman (正文 CS 字体)"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DocumentationTok">
    <w:name w:val="DocumentationTok"/>
    <w:basedOn w:val="VerbatimChar"/>
    <w:rPr>
      <w:rFonts w:ascii="Fira Code" w:eastAsia="宋体" w:hAnsi="Fira Code" w:cs="Times New Roman (正文 CS 字体)"/>
      <w:i/>
      <w:color w:val="BA2121"/>
      <w:sz w:val="21"/>
      <w:shd w:val="clear" w:color="F3F4F4" w:fill="FFFFFF" w:themeFill="background1"/>
      <w:lang w:eastAsia="zh-CN"/>
    </w:rPr>
  </w:style>
  <w:style w:type="character" w:customStyle="1" w:styleId="AnnotationTok">
    <w:name w:val="AnnotationTok"/>
    <w:basedOn w:val="VerbatimChar"/>
    <w:rPr>
      <w:rFonts w:ascii="Fira Code" w:eastAsia="宋体" w:hAnsi="Fira Code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CommentVarTok">
    <w:name w:val="CommentVarTok"/>
    <w:basedOn w:val="VerbatimChar"/>
    <w:rPr>
      <w:rFonts w:ascii="Fira Code" w:eastAsia="宋体" w:hAnsi="Fira Code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OtherTok">
    <w:name w:val="OtherTok"/>
    <w:basedOn w:val="VerbatimChar"/>
    <w:rPr>
      <w:rFonts w:ascii="Fira Code" w:eastAsia="宋体" w:hAnsi="Fira Code" w:cs="Times New Roman (正文 CS 字体)"/>
      <w:color w:val="007020"/>
      <w:sz w:val="21"/>
      <w:shd w:val="clear" w:color="F3F4F4" w:fill="FFFFFF" w:themeFill="background1"/>
      <w:lang w:eastAsia="zh-CN"/>
    </w:rPr>
  </w:style>
  <w:style w:type="character" w:customStyle="1" w:styleId="FunctionTok">
    <w:name w:val="FunctionTok"/>
    <w:basedOn w:val="VerbatimChar"/>
    <w:rPr>
      <w:rFonts w:ascii="Fira Code" w:eastAsia="宋体" w:hAnsi="Fira Code" w:cs="Times New Roman (正文 CS 字体)"/>
      <w:color w:val="06287E"/>
      <w:sz w:val="21"/>
      <w:shd w:val="clear" w:color="F3F4F4" w:fill="FFFFFF" w:themeFill="background1"/>
      <w:lang w:eastAsia="zh-CN"/>
    </w:rPr>
  </w:style>
  <w:style w:type="character" w:customStyle="1" w:styleId="VariableTok">
    <w:name w:val="VariableTok"/>
    <w:basedOn w:val="VerbatimChar"/>
    <w:rPr>
      <w:rFonts w:ascii="Fira Code" w:eastAsia="宋体" w:hAnsi="Fira Code" w:cs="Times New Roman (正文 CS 字体)"/>
      <w:color w:val="19177C"/>
      <w:sz w:val="21"/>
      <w:shd w:val="clear" w:color="F3F4F4" w:fill="FFFFFF" w:themeFill="background1"/>
      <w:lang w:eastAsia="zh-CN"/>
    </w:rPr>
  </w:style>
  <w:style w:type="character" w:customStyle="1" w:styleId="ControlFlowTok">
    <w:name w:val="ControlFlowTok"/>
    <w:basedOn w:val="VerbatimChar"/>
    <w:rPr>
      <w:rFonts w:ascii="Fira Code" w:eastAsia="宋体" w:hAnsi="Fira Code" w:cs="Times New Roman (正文 CS 字体)"/>
      <w:b/>
      <w:color w:val="007020"/>
      <w:sz w:val="21"/>
      <w:shd w:val="clear" w:color="F3F4F4" w:fill="FFFFFF" w:themeFill="background1"/>
      <w:lang w:eastAsia="zh-CN"/>
    </w:rPr>
  </w:style>
  <w:style w:type="character" w:customStyle="1" w:styleId="OperatorTok">
    <w:name w:val="OperatorTok"/>
    <w:basedOn w:val="VerbatimChar"/>
    <w:rPr>
      <w:rFonts w:ascii="Fira Code" w:eastAsia="宋体" w:hAnsi="Fira Code" w:cs="Times New Roman (正文 CS 字体)"/>
      <w:color w:val="666666"/>
      <w:sz w:val="21"/>
      <w:shd w:val="clear" w:color="F3F4F4" w:fill="FFFFFF" w:themeFill="background1"/>
      <w:lang w:eastAsia="zh-CN"/>
    </w:rPr>
  </w:style>
  <w:style w:type="character" w:customStyle="1" w:styleId="BuiltInTok">
    <w:name w:val="BuiltInTok"/>
    <w:basedOn w:val="VerbatimChar"/>
    <w:rPr>
      <w:rFonts w:ascii="Fira Code" w:eastAsia="宋体" w:hAnsi="Fira Code" w:cs="Times New Roman (正文 CS 字体)"/>
      <w:color w:val="008000"/>
      <w:sz w:val="21"/>
      <w:shd w:val="clear" w:color="F3F4F4" w:fill="FFFFFF" w:themeFill="background1"/>
      <w:lang w:eastAsia="zh-CN"/>
    </w:rPr>
  </w:style>
  <w:style w:type="character" w:customStyle="1" w:styleId="ExtensionTok">
    <w:name w:val="ExtensionTok"/>
    <w:basedOn w:val="VerbatimChar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character" w:customStyle="1" w:styleId="PreprocessorTok">
    <w:name w:val="PreprocessorTok"/>
    <w:basedOn w:val="VerbatimChar"/>
    <w:rPr>
      <w:rFonts w:ascii="Fira Code" w:eastAsia="宋体" w:hAnsi="Fira Code" w:cs="Times New Roman (正文 CS 字体)"/>
      <w:color w:val="BC7A00"/>
      <w:sz w:val="21"/>
      <w:shd w:val="clear" w:color="F3F4F4" w:fill="FFFFFF" w:themeFill="background1"/>
      <w:lang w:eastAsia="zh-CN"/>
    </w:rPr>
  </w:style>
  <w:style w:type="character" w:customStyle="1" w:styleId="AttributeTok">
    <w:name w:val="AttributeTok"/>
    <w:basedOn w:val="VerbatimChar"/>
    <w:rPr>
      <w:rFonts w:ascii="Fira Code" w:eastAsia="宋体" w:hAnsi="Fira Code" w:cs="Times New Roman (正文 CS 字体)"/>
      <w:color w:val="7D9029"/>
      <w:sz w:val="21"/>
      <w:shd w:val="clear" w:color="F3F4F4" w:fill="FFFFFF" w:themeFill="background1"/>
      <w:lang w:eastAsia="zh-CN"/>
    </w:rPr>
  </w:style>
  <w:style w:type="character" w:customStyle="1" w:styleId="RegionMarkerTok">
    <w:name w:val="RegionMarkerTok"/>
    <w:basedOn w:val="VerbatimChar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character" w:customStyle="1" w:styleId="InformationTok">
    <w:name w:val="InformationTok"/>
    <w:basedOn w:val="VerbatimChar"/>
    <w:rPr>
      <w:rFonts w:ascii="Fira Code" w:eastAsia="宋体" w:hAnsi="Fira Code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WarningTok">
    <w:name w:val="WarningTok"/>
    <w:basedOn w:val="VerbatimChar"/>
    <w:rPr>
      <w:rFonts w:ascii="Fira Code" w:eastAsia="宋体" w:hAnsi="Fira Code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AlertTok">
    <w:name w:val="AlertTok"/>
    <w:basedOn w:val="VerbatimChar"/>
    <w:rPr>
      <w:rFonts w:ascii="Fira Code" w:eastAsia="宋体" w:hAnsi="Fira Code" w:cs="Times New Roman (正文 CS 字体)"/>
      <w:b/>
      <w:color w:val="FF0000"/>
      <w:sz w:val="21"/>
      <w:shd w:val="clear" w:color="F3F4F4" w:fill="FFFFFF" w:themeFill="background1"/>
      <w:lang w:eastAsia="zh-CN"/>
    </w:rPr>
  </w:style>
  <w:style w:type="character" w:customStyle="1" w:styleId="ErrorTok">
    <w:name w:val="ErrorTok"/>
    <w:basedOn w:val="VerbatimChar"/>
    <w:rPr>
      <w:rFonts w:ascii="Fira Code" w:eastAsia="宋体" w:hAnsi="Fira Code" w:cs="Times New Roman (正文 CS 字体)"/>
      <w:b/>
      <w:color w:val="FF0000"/>
      <w:sz w:val="21"/>
      <w:shd w:val="clear" w:color="F3F4F4" w:fill="FFFFFF" w:themeFill="background1"/>
      <w:lang w:eastAsia="zh-CN"/>
    </w:rPr>
  </w:style>
  <w:style w:type="character" w:customStyle="1" w:styleId="NormalTok">
    <w:name w:val="NormalTok"/>
    <w:basedOn w:val="VerbatimChar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paragraph" w:styleId="TOC1">
    <w:name w:val="toc 1"/>
    <w:basedOn w:val="a"/>
    <w:next w:val="a"/>
    <w:autoRedefine/>
    <w:uiPriority w:val="39"/>
    <w:rsid w:val="003E327E"/>
  </w:style>
  <w:style w:type="paragraph" w:styleId="TOC2">
    <w:name w:val="toc 2"/>
    <w:basedOn w:val="a"/>
    <w:next w:val="a"/>
    <w:autoRedefine/>
    <w:uiPriority w:val="39"/>
    <w:rsid w:val="003E327E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深敏 骆</cp:lastModifiedBy>
  <cp:revision>2</cp:revision>
  <dcterms:created xsi:type="dcterms:W3CDTF">2026-09-23T05:14:00Z</dcterms:created>
  <dcterms:modified xsi:type="dcterms:W3CDTF">2026-09-23T05:15:00Z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目录</vt:lpwstr>
  </property>
</Properties>
</file>