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宋体" w:cstheme="minorBidi"/>
          <w:sz w:val="24"/>
          <w:szCs w:val="24"/>
        </w:rPr>
        <w:id w:val="1876342920"/>
        <w:docPartObj>
          <w:docPartGallery w:val="Table of Contents"/>
          <w:docPartUnique/>
        </w:docPartObj>
      </w:sdtPr>
      <w:sdtContent>
        <w:p w14:paraId="1FDBE249" w14:textId="77777777" w:rsidR="00C41F44" w:rsidRDefault="00000000">
          <w:pPr>
            <w:pStyle w:val="TOC"/>
          </w:pPr>
          <w:proofErr w:type="spellStart"/>
          <w:r>
            <w:rPr>
              <w:rFonts w:hint="eastAsia"/>
            </w:rPr>
            <w:t>目录</w:t>
          </w:r>
          <w:proofErr w:type="spellEnd"/>
        </w:p>
        <w:p w14:paraId="7FED2D3A" w14:textId="337A17CB" w:rsidR="00894DD4" w:rsidRDefault="00000000">
          <w:pPr>
            <w:pStyle w:val="TOC1"/>
            <w:tabs>
              <w:tab w:val="right" w:leader="dot" w:pos="8296"/>
            </w:tabs>
            <w:rPr>
              <w:rFonts w:asciiTheme="minorHAnsi" w:eastAsiaTheme="minorEastAsia" w:hAnsiTheme="minorHAnsi" w:hint="eastAsia"/>
              <w:noProof/>
              <w:kern w:val="2"/>
              <w:sz w:val="22"/>
              <w:lang w:eastAsia="zh-CN"/>
              <w14:ligatures w14:val="standardContextual"/>
            </w:rPr>
          </w:pPr>
          <w:r>
            <w:fldChar w:fldCharType="begin"/>
          </w:r>
          <w:r>
            <w:instrText>TOC \o "1-3" \h \z \u</w:instrText>
          </w:r>
          <w:r>
            <w:fldChar w:fldCharType="separate"/>
          </w:r>
          <w:hyperlink w:anchor="_Toc241055531" w:history="1">
            <w:r w:rsidR="00894DD4" w:rsidRPr="00C36DAC">
              <w:rPr>
                <w:rStyle w:val="ae"/>
                <w:noProof/>
              </w:rPr>
              <w:t>拓扑排序应用软件可行性分析报告</w:t>
            </w:r>
            <w:r w:rsidR="00894DD4">
              <w:rPr>
                <w:rFonts w:hint="eastAsia"/>
                <w:noProof/>
                <w:webHidden/>
              </w:rPr>
              <w:tab/>
            </w:r>
            <w:r w:rsidR="00894DD4">
              <w:rPr>
                <w:rFonts w:hint="eastAsia"/>
                <w:noProof/>
                <w:webHidden/>
              </w:rPr>
              <w:fldChar w:fldCharType="begin"/>
            </w:r>
            <w:r w:rsidR="00894DD4">
              <w:rPr>
                <w:rFonts w:hint="eastAsia"/>
                <w:noProof/>
                <w:webHidden/>
              </w:rPr>
              <w:instrText xml:space="preserve"> </w:instrText>
            </w:r>
            <w:r w:rsidR="00894DD4">
              <w:rPr>
                <w:noProof/>
                <w:webHidden/>
              </w:rPr>
              <w:instrText>PAGEREF _Toc241055531 \h</w:instrText>
            </w:r>
            <w:r w:rsidR="00894DD4">
              <w:rPr>
                <w:rFonts w:hint="eastAsia"/>
                <w:noProof/>
                <w:webHidden/>
              </w:rPr>
              <w:instrText xml:space="preserve"> </w:instrText>
            </w:r>
            <w:r w:rsidR="00894DD4">
              <w:rPr>
                <w:rFonts w:hint="eastAsia"/>
                <w:noProof/>
                <w:webHidden/>
              </w:rPr>
            </w:r>
            <w:r w:rsidR="00894DD4">
              <w:rPr>
                <w:rFonts w:hint="eastAsia"/>
                <w:noProof/>
                <w:webHidden/>
              </w:rPr>
              <w:fldChar w:fldCharType="separate"/>
            </w:r>
            <w:r w:rsidR="00894DD4">
              <w:rPr>
                <w:noProof/>
                <w:webHidden/>
              </w:rPr>
              <w:t>2</w:t>
            </w:r>
            <w:r w:rsidR="00894DD4">
              <w:rPr>
                <w:rFonts w:hint="eastAsia"/>
                <w:noProof/>
                <w:webHidden/>
              </w:rPr>
              <w:fldChar w:fldCharType="end"/>
            </w:r>
          </w:hyperlink>
        </w:p>
        <w:p w14:paraId="48ED0C98" w14:textId="1C74D1BA"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32" w:history="1">
            <w:r w:rsidRPr="00C36DAC">
              <w:rPr>
                <w:rStyle w:val="ae"/>
                <w:noProof/>
              </w:rPr>
              <w:t>一</w:t>
            </w:r>
            <w:r w:rsidRPr="00C36DAC">
              <w:rPr>
                <w:rStyle w:val="ae"/>
                <w:noProof/>
              </w:rPr>
              <w:t xml:space="preserve"> </w:t>
            </w:r>
            <w:r w:rsidRPr="00C36DAC">
              <w:rPr>
                <w:rStyle w:val="ae"/>
                <w:noProof/>
              </w:rPr>
              <w:t>项目目标与分析范围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090D3E" w14:textId="0723F5AF"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33" w:history="1">
            <w:r w:rsidRPr="00C36DAC">
              <w:rPr>
                <w:rStyle w:val="ae"/>
                <w:noProof/>
              </w:rPr>
              <w:t>二</w:t>
            </w:r>
            <w:r w:rsidRPr="00C36DAC">
              <w:rPr>
                <w:rStyle w:val="ae"/>
                <w:noProof/>
              </w:rPr>
              <w:t xml:space="preserve"> </w:t>
            </w:r>
            <w:r w:rsidRPr="00C36DAC">
              <w:rPr>
                <w:rStyle w:val="ae"/>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B4DDE2F" w14:textId="3434DB19"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34" w:history="1">
            <w:r w:rsidRPr="00C36DAC">
              <w:rPr>
                <w:rStyle w:val="ae"/>
                <w:noProof/>
              </w:rPr>
              <w:t xml:space="preserve">1 </w:t>
            </w:r>
            <w:r w:rsidRPr="00C36DAC">
              <w:rPr>
                <w:rStyle w:val="ae"/>
                <w:noProof/>
              </w:rPr>
              <w:t>技术选型与开发基础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51A908" w14:textId="4EEADAEC"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35" w:history="1">
            <w:r w:rsidRPr="00C36DAC">
              <w:rPr>
                <w:rStyle w:val="ae"/>
                <w:noProof/>
              </w:rPr>
              <w:t xml:space="preserve">2 </w:t>
            </w:r>
            <w:r w:rsidRPr="00C36DAC">
              <w:rPr>
                <w:rStyle w:val="ae"/>
                <w:noProof/>
              </w:rPr>
              <w:t>图存储与基础算法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CE90C4" w14:textId="2594E224"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36" w:history="1">
            <w:r w:rsidRPr="00C36DAC">
              <w:rPr>
                <w:rStyle w:val="ae"/>
                <w:noProof/>
              </w:rPr>
              <w:t xml:space="preserve">3 </w:t>
            </w:r>
            <w:r w:rsidRPr="00C36DAC">
              <w:rPr>
                <w:rStyle w:val="ae"/>
                <w:noProof/>
              </w:rPr>
              <w:t>多序列生成与规模控制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948899" w14:textId="2F87CF45"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37" w:history="1">
            <w:r w:rsidRPr="00C36DAC">
              <w:rPr>
                <w:rStyle w:val="ae"/>
                <w:noProof/>
              </w:rPr>
              <w:t xml:space="preserve">4 </w:t>
            </w:r>
            <w:r w:rsidRPr="00C36DAC">
              <w:rPr>
                <w:rStyle w:val="ae"/>
                <w:noProof/>
              </w:rPr>
              <w:t>实施证据与技术边界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48FD71" w14:textId="691119E2"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38" w:history="1">
            <w:r w:rsidRPr="00C36DAC">
              <w:rPr>
                <w:rStyle w:val="ae"/>
                <w:noProof/>
              </w:rPr>
              <w:t>三</w:t>
            </w:r>
            <w:r w:rsidRPr="00C36DAC">
              <w:rPr>
                <w:rStyle w:val="ae"/>
                <w:noProof/>
              </w:rPr>
              <w:t xml:space="preserve"> </w:t>
            </w:r>
            <w:r w:rsidRPr="00C36DAC">
              <w:rPr>
                <w:rStyle w:val="ae"/>
                <w:noProof/>
              </w:rPr>
              <w:t>经济与资源可行性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2FCA2A" w14:textId="33681ADB"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39" w:history="1">
            <w:r w:rsidRPr="00C36DAC">
              <w:rPr>
                <w:rStyle w:val="ae"/>
                <w:noProof/>
              </w:rPr>
              <w:t>四</w:t>
            </w:r>
            <w:r w:rsidRPr="00C36DAC">
              <w:rPr>
                <w:rStyle w:val="ae"/>
                <w:noProof/>
              </w:rPr>
              <w:t xml:space="preserve"> </w:t>
            </w:r>
            <w:r w:rsidRPr="00C36DAC">
              <w:rPr>
                <w:rStyle w:val="ae"/>
                <w:noProof/>
              </w:rPr>
              <w:t>操作与协作可行性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6B9F99" w14:textId="5EEFB024"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40" w:history="1">
            <w:r w:rsidRPr="00C36DAC">
              <w:rPr>
                <w:rStyle w:val="ae"/>
                <w:noProof/>
              </w:rPr>
              <w:t xml:space="preserve">1 </w:t>
            </w:r>
            <w:r w:rsidRPr="00C36DAC">
              <w:rPr>
                <w:rStyle w:val="ae"/>
                <w:noProof/>
              </w:rPr>
              <w:t>用户操作可行性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D69178" w14:textId="76E06B20" w:rsidR="00894DD4" w:rsidRDefault="00894DD4">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41055541" w:history="1">
            <w:r w:rsidRPr="00C36DAC">
              <w:rPr>
                <w:rStyle w:val="ae"/>
                <w:noProof/>
              </w:rPr>
              <w:t xml:space="preserve">2 </w:t>
            </w:r>
            <w:r w:rsidRPr="00C36DAC">
              <w:rPr>
                <w:rStyle w:val="ae"/>
                <w:noProof/>
              </w:rPr>
              <w:t>人员分工与协作基础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9756D3" w14:textId="6BC7FD7D"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42" w:history="1">
            <w:r w:rsidRPr="00C36DAC">
              <w:rPr>
                <w:rStyle w:val="ae"/>
                <w:noProof/>
              </w:rPr>
              <w:t>五</w:t>
            </w:r>
            <w:r w:rsidRPr="00C36DAC">
              <w:rPr>
                <w:rStyle w:val="ae"/>
                <w:noProof/>
              </w:rPr>
              <w:t xml:space="preserve"> </w:t>
            </w:r>
            <w:r w:rsidRPr="00C36DAC">
              <w:rPr>
                <w:rStyle w:val="ae"/>
                <w:noProof/>
              </w:rPr>
              <w:t>进度可行性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EAB944" w14:textId="3261A232"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43" w:history="1">
            <w:r w:rsidRPr="00C36DAC">
              <w:rPr>
                <w:rStyle w:val="ae"/>
                <w:noProof/>
              </w:rPr>
              <w:t>六</w:t>
            </w:r>
            <w:r w:rsidRPr="00C36DAC">
              <w:rPr>
                <w:rStyle w:val="ae"/>
                <w:noProof/>
              </w:rPr>
              <w:t xml:space="preserve"> </w:t>
            </w:r>
            <w:r w:rsidRPr="00C36DAC">
              <w:rPr>
                <w:rStyle w:val="ae"/>
                <w:noProof/>
              </w:rPr>
              <w:t>主要风险与应对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D22CA9" w14:textId="78361CDC" w:rsidR="00894DD4" w:rsidRDefault="00894DD4">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41055544" w:history="1">
            <w:r w:rsidRPr="00C36DAC">
              <w:rPr>
                <w:rStyle w:val="ae"/>
                <w:noProof/>
              </w:rPr>
              <w:t>七</w:t>
            </w:r>
            <w:r w:rsidRPr="00C36DAC">
              <w:rPr>
                <w:rStyle w:val="ae"/>
                <w:noProof/>
              </w:rPr>
              <w:t xml:space="preserve"> </w:t>
            </w:r>
            <w:r w:rsidRPr="00C36DAC">
              <w:rPr>
                <w:rStyle w:val="ae"/>
                <w:noProof/>
              </w:rPr>
              <w:t>综合结论与依据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_Toc241055544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A7C00D" w14:textId="710829C1" w:rsidR="00C41F44" w:rsidRDefault="00000000">
          <w:r>
            <w:fldChar w:fldCharType="end"/>
          </w:r>
        </w:p>
      </w:sdtContent>
    </w:sdt>
    <w:p w14:paraId="667F9D32" w14:textId="77777777" w:rsidR="00C41F44" w:rsidRDefault="00000000">
      <w:pPr>
        <w:pStyle w:val="10"/>
        <w:rPr>
          <w:lang w:eastAsia="zh-CN"/>
        </w:rPr>
      </w:pPr>
      <w:bookmarkStart w:id="0" w:name="拓扑排序应用软件可行性分析报告"/>
      <w:bookmarkStart w:id="1" w:name="_Toc241055531"/>
      <w:r>
        <w:rPr>
          <w:rFonts w:hint="eastAsia"/>
          <w:lang w:eastAsia="zh-CN"/>
        </w:rPr>
        <w:lastRenderedPageBreak/>
        <w:t>拓扑排序应用软件可行性分析报告</w:t>
      </w:r>
      <w:bookmarkEnd w:id="1"/>
    </w:p>
    <w:p w14:paraId="48BE6546" w14:textId="77777777" w:rsidR="00C41F44" w:rsidRDefault="00000000">
      <w:pPr>
        <w:pStyle w:val="FirstParagraph"/>
        <w:ind w:firstLine="480"/>
      </w:pPr>
      <w:r>
        <w:rPr>
          <w:rFonts w:hint="eastAsia"/>
        </w:rPr>
        <w:t>本项目采用</w:t>
      </w:r>
      <w:r>
        <w:t xml:space="preserve"> Java </w:t>
      </w:r>
      <w:r>
        <w:rPr>
          <w:rFonts w:hint="eastAsia"/>
        </w:rPr>
        <w:t>与</w:t>
      </w:r>
      <w:r>
        <w:t xml:space="preserve"> Swing </w:t>
      </w:r>
      <w:r>
        <w:rPr>
          <w:rFonts w:hint="eastAsia"/>
        </w:rPr>
        <w:t>开发本地桌面拓扑排序软件，在现有人员分工、设备和课程期限下具备实施可行性。当前集成版本已经具备关系输入、建图、算法计算、可视化及导出能力，核心算法和数据处理的复跑结果支持所选技术路线。项目可行的主要条件是控制多序列枚举规模、保持跨模块接口一致，并以实际交付版本核对运行环境和使用说明，不能将限量结果或单机验证扩大为无限规模及所有平台的保证。</w:t>
      </w:r>
    </w:p>
    <w:p w14:paraId="4B400DAA" w14:textId="51DC4AFB" w:rsidR="00C41F44" w:rsidRDefault="00000000">
      <w:pPr>
        <w:pStyle w:val="a0"/>
        <w:ind w:firstLine="480"/>
      </w:pPr>
      <w:r>
        <w:rPr>
          <w:rFonts w:hint="eastAsia"/>
        </w:rPr>
        <w:t>本文由组员</w:t>
      </w:r>
      <w:r>
        <w:t xml:space="preserve"> A </w:t>
      </w:r>
      <w:r>
        <w:rPr>
          <w:rFonts w:hint="eastAsia"/>
        </w:rPr>
        <w:t>骆深敏编写，版本为</w:t>
      </w:r>
      <w:r>
        <w:t xml:space="preserve"> </w:t>
      </w:r>
      <w:r>
        <w:rPr>
          <w:rFonts w:hint="eastAsia"/>
        </w:rPr>
        <w:t>V1.0</w:t>
      </w:r>
      <w:r>
        <w:rPr>
          <w:rFonts w:hint="eastAsia"/>
        </w:rPr>
        <w:t>，定稿日期为</w:t>
      </w:r>
      <w:r>
        <w:t xml:space="preserve"> 2026 </w:t>
      </w:r>
      <w:r>
        <w:rPr>
          <w:rFonts w:hint="eastAsia"/>
        </w:rPr>
        <w:t>年</w:t>
      </w:r>
      <w:r>
        <w:t xml:space="preserve"> 9 </w:t>
      </w:r>
      <w:r>
        <w:rPr>
          <w:rFonts w:hint="eastAsia"/>
        </w:rPr>
        <w:t>月</w:t>
      </w:r>
      <w:r>
        <w:t xml:space="preserve"> 23 </w:t>
      </w:r>
      <w:r>
        <w:rPr>
          <w:rFonts w:hint="eastAsia"/>
        </w:rPr>
        <w:t>日。</w:t>
      </w:r>
    </w:p>
    <w:p w14:paraId="7359076D" w14:textId="77777777" w:rsidR="00C41F44" w:rsidRDefault="00000000">
      <w:pPr>
        <w:pStyle w:val="20"/>
        <w:rPr>
          <w:lang w:eastAsia="zh-CN"/>
        </w:rPr>
      </w:pPr>
      <w:bookmarkStart w:id="2" w:name="一-项目目标与分析范围"/>
      <w:bookmarkStart w:id="3" w:name="_Toc241055532"/>
      <w:r>
        <w:rPr>
          <w:rFonts w:hint="eastAsia"/>
          <w:lang w:eastAsia="zh-CN"/>
        </w:rPr>
        <w:t>一</w:t>
      </w:r>
      <w:r>
        <w:rPr>
          <w:lang w:eastAsia="zh-CN"/>
        </w:rPr>
        <w:t xml:space="preserve"> </w:t>
      </w:r>
      <w:r>
        <w:rPr>
          <w:rFonts w:hint="eastAsia"/>
          <w:lang w:eastAsia="zh-CN"/>
        </w:rPr>
        <w:t>项目目标与分析范围</w:t>
      </w:r>
      <w:bookmarkEnd w:id="3"/>
    </w:p>
    <w:p w14:paraId="397EC42E" w14:textId="77777777" w:rsidR="00C41F44" w:rsidRDefault="00000000">
      <w:pPr>
        <w:pStyle w:val="FirstParagraph"/>
        <w:ind w:firstLine="480"/>
      </w:pPr>
      <w:r>
        <w:rPr>
          <w:rFonts w:hint="eastAsia"/>
        </w:rPr>
        <w:t>项目需要将课程之间的先修后修关系转换为有向图，显示关系结构，并给出尽可能多的合法学习顺序。软件还需支持手动输入、文本文件导入、关系图与排序结果导出，以及对错误输入和循环依赖的处理。任务书要求使用图形界面且不能采用网页形式，因此本项目选择桌面应用作为交付形态，以本地文本文件承载数据。</w:t>
      </w:r>
    </w:p>
    <w:p w14:paraId="4F38DB9F" w14:textId="77777777" w:rsidR="00C41F44" w:rsidRDefault="00000000">
      <w:pPr>
        <w:pStyle w:val="a0"/>
        <w:ind w:firstLine="480"/>
      </w:pPr>
      <w:r>
        <w:rPr>
          <w:rFonts w:hint="eastAsia"/>
        </w:rPr>
        <w:t>可行性分析关注实现路径、资源条件和交付风险，不重复逐个类的详细设计，也不替代独立测试报告。数量上限</w:t>
      </w:r>
      <w:r>
        <w:t xml:space="preserve"> 1000</w:t>
      </w:r>
      <w:r>
        <w:t>、</w:t>
      </w:r>
      <w:r>
        <w:t xml:space="preserve">GUI </w:t>
      </w:r>
      <w:r>
        <w:rPr>
          <w:rFonts w:hint="eastAsia"/>
        </w:rPr>
        <w:t>超时</w:t>
      </w:r>
      <w:r>
        <w:t xml:space="preserve"> 30 </w:t>
      </w:r>
      <w:r>
        <w:rPr>
          <w:rFonts w:hint="eastAsia"/>
        </w:rPr>
        <w:t>秒等配置属于团队实施方案，并非教师规定的统一性能指标。对于课程数据，还需要区分软件正确处理输入与输入是否准确反映培养方案这两件事，算法结果正确不能自动证明原始关系整理没有遗漏。</w:t>
      </w:r>
    </w:p>
    <w:p w14:paraId="534E4478" w14:textId="77777777" w:rsidR="00C41F44" w:rsidRDefault="00000000">
      <w:pPr>
        <w:pStyle w:val="20"/>
        <w:rPr>
          <w:lang w:eastAsia="zh-CN"/>
        </w:rPr>
      </w:pPr>
      <w:bookmarkStart w:id="4" w:name="二-技术可行性"/>
      <w:bookmarkStart w:id="5" w:name="_Toc241055533"/>
      <w:bookmarkEnd w:id="2"/>
      <w:r>
        <w:rPr>
          <w:rFonts w:hint="eastAsia"/>
          <w:lang w:eastAsia="zh-CN"/>
        </w:rPr>
        <w:t>二</w:t>
      </w:r>
      <w:r>
        <w:rPr>
          <w:lang w:eastAsia="zh-CN"/>
        </w:rPr>
        <w:t xml:space="preserve"> </w:t>
      </w:r>
      <w:r>
        <w:rPr>
          <w:rFonts w:hint="eastAsia"/>
          <w:lang w:eastAsia="zh-CN"/>
        </w:rPr>
        <w:t>技术可行性</w:t>
      </w:r>
      <w:bookmarkEnd w:id="5"/>
    </w:p>
    <w:p w14:paraId="7CA58409" w14:textId="77777777" w:rsidR="00C41F44" w:rsidRDefault="00000000">
      <w:pPr>
        <w:pStyle w:val="3"/>
        <w:rPr>
          <w:lang w:eastAsia="zh-CN"/>
        </w:rPr>
      </w:pPr>
      <w:bookmarkStart w:id="6" w:name="技术选型与开发基础"/>
      <w:bookmarkStart w:id="7" w:name="_Toc241055534"/>
      <w:r>
        <w:rPr>
          <w:lang w:eastAsia="zh-CN"/>
        </w:rPr>
        <w:t xml:space="preserve">1 </w:t>
      </w:r>
      <w:r>
        <w:rPr>
          <w:rFonts w:hint="eastAsia"/>
          <w:lang w:eastAsia="zh-CN"/>
        </w:rPr>
        <w:t>技术选型与开发基础</w:t>
      </w:r>
      <w:bookmarkEnd w:id="7"/>
    </w:p>
    <w:p w14:paraId="74C7424E" w14:textId="77777777" w:rsidR="00C41F44" w:rsidRDefault="00000000">
      <w:pPr>
        <w:pStyle w:val="FirstParagraph"/>
        <w:ind w:firstLine="480"/>
      </w:pPr>
      <w:r>
        <w:t xml:space="preserve">Java </w:t>
      </w:r>
      <w:r>
        <w:rPr>
          <w:rFonts w:hint="eastAsia"/>
        </w:rPr>
        <w:t>标准库能够提供集合、文件读写、线程管理及图形界面所需能力，</w:t>
      </w:r>
      <w:r>
        <w:rPr>
          <w:rFonts w:hint="eastAsia"/>
        </w:rPr>
        <w:t>Swing</w:t>
      </w:r>
      <w:r>
        <w:t xml:space="preserve"> </w:t>
      </w:r>
      <w:r>
        <w:rPr>
          <w:rFonts w:hint="eastAsia"/>
        </w:rPr>
        <w:t>可以实现窗口、表格、菜单、列表和自绘画布。当前项目使用这些能力完成主要功能，没有引入额外数据库、服务器或第三方绘图库。技术依赖集中在</w:t>
      </w:r>
      <w:r>
        <w:t xml:space="preserve"> </w:t>
      </w:r>
      <w:r>
        <w:rPr>
          <w:rFonts w:hint="eastAsia"/>
        </w:rPr>
        <w:t>JDK</w:t>
      </w:r>
      <w:r>
        <w:rPr>
          <w:rFonts w:hint="eastAsia"/>
        </w:rPr>
        <w:t>，有利于成员共享开发环境，也降低现场准备多个组件的复杂程度。</w:t>
      </w:r>
    </w:p>
    <w:p w14:paraId="1B47A00D" w14:textId="77777777" w:rsidR="00C41F44" w:rsidRDefault="00000000">
      <w:pPr>
        <w:pStyle w:val="a0"/>
        <w:ind w:firstLine="480"/>
      </w:pPr>
      <w:r>
        <w:rPr>
          <w:rFonts w:hint="eastAsia"/>
        </w:rPr>
        <w:lastRenderedPageBreak/>
        <w:t>图模型、算法、解析、绘图和界面控制按职责分包，各模块通过公共接口连接。核心算法不依赖</w:t>
      </w:r>
      <w:r>
        <w:t xml:space="preserve"> </w:t>
      </w:r>
      <w:r>
        <w:rPr>
          <w:rFonts w:hint="eastAsia"/>
        </w:rPr>
        <w:t>Swing</w:t>
      </w:r>
      <w:r>
        <w:rPr>
          <w:rFonts w:hint="eastAsia"/>
        </w:rPr>
        <w:t>，可以先用程序化测试确认行为，再接入图形界面；输入解析直接返回统一的</w:t>
      </w:r>
      <w:r>
        <w:t xml:space="preserve"> </w:t>
      </w:r>
      <w:r>
        <w:rPr>
          <w:rFonts w:hint="eastAsia"/>
        </w:rPr>
        <w:t>Graph</w:t>
      </w:r>
      <w:r>
        <w:rPr>
          <w:rFonts w:hint="eastAsia"/>
        </w:rPr>
        <w:t>，减少不同模块重复建图的偏差。现有分工和独立测试结果表明这种拆分能够支持多人并行开发，主要集成成本来自接口语义和状态衔接，而不是缺少基本技术实现路径。</w:t>
      </w:r>
    </w:p>
    <w:p w14:paraId="25D3D3FD" w14:textId="77777777" w:rsidR="00C41F44" w:rsidRDefault="00000000">
      <w:pPr>
        <w:pStyle w:val="a0"/>
        <w:ind w:firstLine="480"/>
      </w:pPr>
      <w:r>
        <w:rPr>
          <w:rFonts w:hint="eastAsia"/>
        </w:rPr>
        <w:t>当前经过实际编译和运行验证的基准为</w:t>
      </w:r>
      <w:r>
        <w:t xml:space="preserve"> Windows </w:t>
      </w:r>
      <w:r>
        <w:rPr>
          <w:rFonts w:hint="eastAsia"/>
        </w:rPr>
        <w:t>与</w:t>
      </w:r>
      <w:r>
        <w:t xml:space="preserve"> JDK 21.0.6</w:t>
      </w:r>
      <w:r>
        <w:t>。</w:t>
      </w:r>
      <w:r>
        <w:t xml:space="preserve">main </w:t>
      </w:r>
      <w:r>
        <w:rPr>
          <w:rFonts w:hint="eastAsia"/>
        </w:rPr>
        <w:t>中的运行说明仍有“兼容</w:t>
      </w:r>
      <w:r>
        <w:t xml:space="preserve"> JDK </w:t>
      </w:r>
      <w:r>
        <w:rPr>
          <w:rFonts w:hint="eastAsia"/>
        </w:rPr>
        <w:t>8</w:t>
      </w:r>
      <w:r>
        <w:rPr>
          <w:rFonts w:hint="eastAsia"/>
        </w:rPr>
        <w:t>”文字，但源码使用模式匹配等较新语言特性，本轮</w:t>
      </w:r>
      <w:r>
        <w:t xml:space="preserve"> Java 8 </w:t>
      </w:r>
      <w:r>
        <w:rPr>
          <w:rFonts w:hint="eastAsia"/>
        </w:rPr>
        <w:t>目标编译失败，</w:t>
      </w:r>
      <w:r>
        <w:rPr>
          <w:rFonts w:hint="eastAsia"/>
        </w:rPr>
        <w:t>Java</w:t>
      </w:r>
      <w:r>
        <w:t xml:space="preserve"> 16 </w:t>
      </w:r>
      <w:r>
        <w:rPr>
          <w:rFonts w:hint="eastAsia"/>
        </w:rPr>
        <w:t>目标交叉编译通过。交叉编译不能代替低版本运行环境测试，因此当前部署按</w:t>
      </w:r>
      <w:r>
        <w:t xml:space="preserve"> JDK 21 </w:t>
      </w:r>
      <w:r>
        <w:rPr>
          <w:rFonts w:hint="eastAsia"/>
        </w:rPr>
        <w:t>说明，避免在技术可行性结论中承诺尚未验证的兼容范围。</w:t>
      </w:r>
    </w:p>
    <w:p w14:paraId="4A784C67" w14:textId="77777777" w:rsidR="00C41F44" w:rsidRDefault="00000000">
      <w:pPr>
        <w:pStyle w:val="3"/>
        <w:rPr>
          <w:lang w:eastAsia="zh-CN"/>
        </w:rPr>
      </w:pPr>
      <w:bookmarkStart w:id="8" w:name="图存储与基础算法"/>
      <w:bookmarkStart w:id="9" w:name="_Toc241055535"/>
      <w:bookmarkEnd w:id="6"/>
      <w:r>
        <w:rPr>
          <w:lang w:eastAsia="zh-CN"/>
        </w:rPr>
        <w:t xml:space="preserve">2 </w:t>
      </w:r>
      <w:r>
        <w:rPr>
          <w:rFonts w:hint="eastAsia"/>
          <w:lang w:eastAsia="zh-CN"/>
        </w:rPr>
        <w:t>图存储与基础算法</w:t>
      </w:r>
      <w:bookmarkEnd w:id="9"/>
    </w:p>
    <w:p w14:paraId="0417EDCE" w14:textId="77777777" w:rsidR="00C41F44" w:rsidRDefault="00000000">
      <w:pPr>
        <w:pStyle w:val="FirstParagraph"/>
        <w:ind w:firstLine="480"/>
      </w:pPr>
      <w:r>
        <w:rPr>
          <w:rFonts w:hint="eastAsia"/>
        </w:rPr>
        <w:t>课程与先修关系能够直接映射为有向图，</w:t>
      </w:r>
      <w:r>
        <w:rPr>
          <w:rFonts w:hint="eastAsia"/>
        </w:rPr>
        <w:t>Graph</w:t>
      </w:r>
      <w:r>
        <w:t xml:space="preserve"> </w:t>
      </w:r>
      <w:r>
        <w:rPr>
          <w:rFonts w:hint="eastAsia"/>
        </w:rPr>
        <w:t>使用节点映射及前驱、后继集合保存关系，支持稳定遍历和度数查询。该结构既能处理普通依赖，也能表示孤立节点、自环和多个不连通部分，并在重复边输入时保持度数正确。查询返回不可修改的快照，算法使用局部状态，能够降低一次计算影响后续调用或画布数据的风险。</w:t>
      </w:r>
    </w:p>
    <w:p w14:paraId="250A97E8" w14:textId="77777777" w:rsidR="00C41F44" w:rsidRDefault="00000000">
      <w:pPr>
        <w:pStyle w:val="a0"/>
        <w:ind w:firstLine="480"/>
      </w:pPr>
      <w:r>
        <w:rPr>
          <w:rFonts w:hint="eastAsia"/>
        </w:rPr>
        <w:t>基础排序使用</w:t>
      </w:r>
      <w:r>
        <w:t xml:space="preserve"> Kahn </w:t>
      </w:r>
      <w:r>
        <w:rPr>
          <w:rFonts w:hint="eastAsia"/>
        </w:rPr>
        <w:t>算法，通过处理零入度节点得到一种合法顺序；处理数量不能覆盖全图时判定存在环。环路径定位结合</w:t>
      </w:r>
      <w:r>
        <w:t xml:space="preserve"> Kahn </w:t>
      </w:r>
      <w:r>
        <w:rPr>
          <w:rFonts w:hint="eastAsia"/>
        </w:rPr>
        <w:t>预判和三色深度优先遍历，返回具体的闭合节点路径，便于界面解释循环依赖。图存储量与节点、边数量相关，单序列排序和环检测采用</w:t>
      </w:r>
      <w:r>
        <w:t xml:space="preserve"> O(V+E) </w:t>
      </w:r>
      <w:r>
        <w:rPr>
          <w:rFonts w:hint="eastAsia"/>
        </w:rPr>
        <w:t>的图遍历路线，其中</w:t>
      </w:r>
      <w:r>
        <w:t xml:space="preserve"> V </w:t>
      </w:r>
      <w:r>
        <w:rPr>
          <w:rFonts w:hint="eastAsia"/>
        </w:rPr>
        <w:t>为节点数、</w:t>
      </w:r>
      <w:r>
        <w:rPr>
          <w:rFonts w:hint="eastAsia"/>
        </w:rPr>
        <w:t>E</w:t>
      </w:r>
      <w:r>
        <w:t xml:space="preserve"> </w:t>
      </w:r>
      <w:r>
        <w:rPr>
          <w:rFonts w:hint="eastAsia"/>
        </w:rPr>
        <w:t>为边数，技术复杂度适合本课程项目。</w:t>
      </w:r>
    </w:p>
    <w:p w14:paraId="22726F3B" w14:textId="77777777" w:rsidR="00C41F44" w:rsidRDefault="00000000">
      <w:pPr>
        <w:pStyle w:val="3"/>
        <w:rPr>
          <w:lang w:eastAsia="zh-CN"/>
        </w:rPr>
      </w:pPr>
      <w:bookmarkStart w:id="10" w:name="多序列生成与规模控制"/>
      <w:bookmarkStart w:id="11" w:name="_Toc241055536"/>
      <w:bookmarkEnd w:id="8"/>
      <w:r>
        <w:rPr>
          <w:lang w:eastAsia="zh-CN"/>
        </w:rPr>
        <w:t xml:space="preserve">3 </w:t>
      </w:r>
      <w:r>
        <w:rPr>
          <w:rFonts w:hint="eastAsia"/>
          <w:lang w:eastAsia="zh-CN"/>
        </w:rPr>
        <w:t>多序列生成与规模控制</w:t>
      </w:r>
      <w:bookmarkEnd w:id="11"/>
    </w:p>
    <w:p w14:paraId="1B21FD02" w14:textId="77777777" w:rsidR="00C41F44" w:rsidRDefault="00000000">
      <w:pPr>
        <w:pStyle w:val="FirstParagraph"/>
        <w:ind w:firstLine="480"/>
      </w:pPr>
      <w:r>
        <w:rPr>
          <w:rFonts w:hint="eastAsia"/>
        </w:rPr>
        <w:t>多序列生成采用显式回溯，对当前可以选择的零入度节点分别展开，并在返回上一层时恢复临时入度和选择状态。实现避免直接依赖递归调用栈，提供数量上限、取消和超时参数，返回已生成结果及其完整性。小图全结果对照和图</w:t>
      </w:r>
      <w:r>
        <w:t xml:space="preserve"> 1 </w:t>
      </w:r>
      <w:r>
        <w:rPr>
          <w:rFonts w:hint="eastAsia"/>
        </w:rPr>
        <w:t>的独立计数验证，为该路线的正确性提供了依据。</w:t>
      </w:r>
    </w:p>
    <w:p w14:paraId="01F3EFA6" w14:textId="77777777" w:rsidR="00C41F44" w:rsidRDefault="00000000">
      <w:pPr>
        <w:pStyle w:val="a0"/>
        <w:ind w:firstLine="480"/>
      </w:pPr>
      <w:r>
        <w:rPr>
          <w:rFonts w:hint="eastAsia"/>
        </w:rPr>
        <w:lastRenderedPageBreak/>
        <w:t>完整枚举的主要限制在于结果本身可能非常多，例如</w:t>
      </w:r>
      <w:r>
        <w:t xml:space="preserve"> n </w:t>
      </w:r>
      <w:r>
        <w:rPr>
          <w:rFonts w:hint="eastAsia"/>
        </w:rPr>
        <w:t>个互不约束的节点存在</w:t>
      </w:r>
      <w:r>
        <w:t xml:space="preserve"> n! </w:t>
      </w:r>
      <w:r>
        <w:rPr>
          <w:rFonts w:hint="eastAsia"/>
        </w:rPr>
        <w:t>种顺序。即使节点和边都能存入内存，也不代表全部结果可以在可接受时间内生成和保存；无递归栈风险也不等于没有内存压力。因而本方案将限制搜索规模、保留已完成序列以及明确停止原因作为必要措施，不承诺任意千节点图都能快速完整枚举。</w:t>
      </w:r>
    </w:p>
    <w:p w14:paraId="063D7672" w14:textId="77777777" w:rsidR="00C41F44" w:rsidRDefault="00000000">
      <w:pPr>
        <w:pStyle w:val="a0"/>
        <w:ind w:firstLine="480"/>
      </w:pPr>
      <w:r>
        <w:t xml:space="preserve">GUI </w:t>
      </w:r>
      <w:r>
        <w:rPr>
          <w:rFonts w:hint="eastAsia"/>
        </w:rPr>
        <w:t>默认最多生成</w:t>
      </w:r>
      <w:r>
        <w:t xml:space="preserve"> 1000 </w:t>
      </w:r>
      <w:r>
        <w:rPr>
          <w:rFonts w:hint="eastAsia"/>
        </w:rPr>
        <w:t>条序列，并设置</w:t>
      </w:r>
      <w:r>
        <w:t xml:space="preserve"> 30 </w:t>
      </w:r>
      <w:r>
        <w:rPr>
          <w:rFonts w:hint="eastAsia"/>
        </w:rPr>
        <w:t>秒计算时限，满足常见课堂展示中查看多种结果的需要。</w:t>
      </w:r>
      <w:r>
        <w:rPr>
          <w:rFonts w:hint="eastAsia"/>
        </w:rPr>
        <w:t>API</w:t>
      </w:r>
      <w:r>
        <w:t xml:space="preserve"> </w:t>
      </w:r>
      <w:r>
        <w:rPr>
          <w:rFonts w:hint="eastAsia"/>
        </w:rPr>
        <w:t>允许用</w:t>
      </w:r>
      <w:r>
        <w:t xml:space="preserve"> 0 </w:t>
      </w:r>
      <w:r>
        <w:rPr>
          <w:rFonts w:hint="eastAsia"/>
        </w:rPr>
        <w:t>表示不设数量或时间限制，但使用者应根据图形结构和内存条件选择参数；当前界面没有因此自动具备可配置的“全部结果”开关。只有状态为</w:t>
      </w:r>
      <w:r>
        <w:t xml:space="preserve"> COMPLETED </w:t>
      </w:r>
      <w:r>
        <w:rPr>
          <w:rFonts w:hint="eastAsia"/>
        </w:rPr>
        <w:t>且完整标记为</w:t>
      </w:r>
      <w:r>
        <w:t xml:space="preserve"> true </w:t>
      </w:r>
      <w:r>
        <w:rPr>
          <w:rFonts w:hint="eastAsia"/>
        </w:rPr>
        <w:t>时，结果数量才可作为确切总数使用。</w:t>
      </w:r>
    </w:p>
    <w:p w14:paraId="7EF59D4C" w14:textId="77777777" w:rsidR="00C41F44" w:rsidRDefault="00000000">
      <w:pPr>
        <w:pStyle w:val="3"/>
        <w:rPr>
          <w:lang w:eastAsia="zh-CN"/>
        </w:rPr>
      </w:pPr>
      <w:bookmarkStart w:id="12" w:name="实施证据与技术边界"/>
      <w:bookmarkStart w:id="13" w:name="_Toc241055537"/>
      <w:bookmarkEnd w:id="10"/>
      <w:r>
        <w:rPr>
          <w:lang w:eastAsia="zh-CN"/>
        </w:rPr>
        <w:t xml:space="preserve">4 </w:t>
      </w:r>
      <w:r>
        <w:rPr>
          <w:rFonts w:hint="eastAsia"/>
          <w:lang w:eastAsia="zh-CN"/>
        </w:rPr>
        <w:t>实施证据与技术边界</w:t>
      </w:r>
      <w:bookmarkEnd w:id="13"/>
    </w:p>
    <w:p w14:paraId="2FA0720C" w14:textId="77777777" w:rsidR="00C41F44" w:rsidRDefault="00000000">
      <w:pPr>
        <w:pStyle w:val="FirstParagraph"/>
        <w:ind w:firstLine="480"/>
      </w:pPr>
      <w:r>
        <w:rPr>
          <w:rFonts w:hint="eastAsia"/>
        </w:rPr>
        <w:t>本轮在</w:t>
      </w:r>
      <w:r>
        <w:t xml:space="preserve"> main </w:t>
      </w:r>
      <w:r>
        <w:rPr>
          <w:rFonts w:hint="eastAsia"/>
        </w:rPr>
        <w:t>固定版本上完成全部源程序和测试源码的普通编译，</w:t>
      </w:r>
      <w:r>
        <w:rPr>
          <w:rFonts w:hint="eastAsia"/>
        </w:rPr>
        <w:t>A</w:t>
      </w:r>
      <w:r>
        <w:t xml:space="preserve"> </w:t>
      </w:r>
      <w:r>
        <w:rPr>
          <w:rFonts w:hint="eastAsia"/>
        </w:rPr>
        <w:t>的四组作者自测共</w:t>
      </w:r>
      <w:r>
        <w:t xml:space="preserve"> 79 </w:t>
      </w:r>
      <w:r>
        <w:rPr>
          <w:rFonts w:hint="eastAsia"/>
        </w:rPr>
        <w:t>项通过。</w:t>
      </w:r>
      <w:r>
        <w:rPr>
          <w:rFonts w:hint="eastAsia"/>
        </w:rPr>
        <w:t>E</w:t>
      </w:r>
      <w:r>
        <w:t xml:space="preserve"> </w:t>
      </w:r>
      <w:r>
        <w:rPr>
          <w:rFonts w:hint="eastAsia"/>
        </w:rPr>
        <w:t>的算法测试</w:t>
      </w:r>
      <w:r>
        <w:t xml:space="preserve"> 18 </w:t>
      </w:r>
      <w:r>
        <w:rPr>
          <w:rFonts w:hint="eastAsia"/>
        </w:rPr>
        <w:t>项通过，解析主用例</w:t>
      </w:r>
      <w:r>
        <w:t xml:space="preserve"> 29 </w:t>
      </w:r>
      <w:r>
        <w:rPr>
          <w:rFonts w:hint="eastAsia"/>
        </w:rPr>
        <w:t>项通过、</w:t>
      </w:r>
      <w:r>
        <w:rPr>
          <w:rFonts w:hint="eastAsia"/>
        </w:rPr>
        <w:t>1</w:t>
      </w:r>
      <w:r>
        <w:t xml:space="preserve"> </w:t>
      </w:r>
      <w:r>
        <w:rPr>
          <w:rFonts w:hint="eastAsia"/>
        </w:rPr>
        <w:t>项跳过，一致性检查</w:t>
      </w:r>
      <w:r>
        <w:t xml:space="preserve"> 15 </w:t>
      </w:r>
      <w:r>
        <w:rPr>
          <w:rFonts w:hint="eastAsia"/>
        </w:rPr>
        <w:t>项通过；</w:t>
      </w:r>
      <w:r>
        <w:rPr>
          <w:rFonts w:hint="eastAsia"/>
        </w:rPr>
        <w:t>D</w:t>
      </w:r>
      <w:r>
        <w:t xml:space="preserve"> </w:t>
      </w:r>
      <w:r>
        <w:rPr>
          <w:rFonts w:hint="eastAsia"/>
        </w:rPr>
        <w:t>的解析、预检、文件和数据测试分别通过</w:t>
      </w:r>
      <w:r>
        <w:t xml:space="preserve"> 35</w:t>
      </w:r>
      <w:r>
        <w:t>、</w:t>
      </w:r>
      <w:r>
        <w:t>39</w:t>
      </w:r>
      <w:r>
        <w:t>、</w:t>
      </w:r>
      <w:r>
        <w:t>14</w:t>
      </w:r>
      <w:r>
        <w:t>、</w:t>
      </w:r>
      <w:r>
        <w:t xml:space="preserve">10 </w:t>
      </w:r>
      <w:r>
        <w:rPr>
          <w:rFonts w:hint="eastAsia"/>
        </w:rPr>
        <w:t>项。不同来源的测试分别保留归属与统计，不能将其中的跳过项写成已经覆盖，也不能将程序化测试视为完整人工验收。</w:t>
      </w:r>
    </w:p>
    <w:p w14:paraId="3944143F" w14:textId="77777777" w:rsidR="00C41F44" w:rsidRDefault="00000000">
      <w:pPr>
        <w:pStyle w:val="a0"/>
        <w:ind w:firstLine="480"/>
      </w:pPr>
      <w:r>
        <w:rPr>
          <w:rFonts w:hint="eastAsia"/>
        </w:rPr>
        <w:t>任务书图</w:t>
      </w:r>
      <w:r>
        <w:t xml:space="preserve"> 1 </w:t>
      </w:r>
      <w:r>
        <w:rPr>
          <w:rFonts w:hint="eastAsia"/>
        </w:rPr>
        <w:t>的输入包含</w:t>
      </w:r>
      <w:r>
        <w:t xml:space="preserve"> 15 </w:t>
      </w:r>
      <w:r>
        <w:rPr>
          <w:rFonts w:hint="eastAsia"/>
        </w:rPr>
        <w:t>个节点、</w:t>
      </w:r>
      <w:r>
        <w:rPr>
          <w:rFonts w:hint="eastAsia"/>
        </w:rPr>
        <w:t>16</w:t>
      </w:r>
      <w:r>
        <w:t xml:space="preserve"> </w:t>
      </w:r>
      <w:r>
        <w:rPr>
          <w:rFonts w:hint="eastAsia"/>
        </w:rPr>
        <w:t>条边，在不限数量、</w:t>
      </w:r>
      <w:r>
        <w:rPr>
          <w:rFonts w:hint="eastAsia"/>
        </w:rPr>
        <w:t>30</w:t>
      </w:r>
      <w:r>
        <w:t xml:space="preserve"> </w:t>
      </w:r>
      <w:r>
        <w:rPr>
          <w:rFonts w:hint="eastAsia"/>
        </w:rPr>
        <w:t>秒时限下完整生成</w:t>
      </w:r>
      <w:r>
        <w:t xml:space="preserve"> 31,185 </w:t>
      </w:r>
      <w:r>
        <w:rPr>
          <w:rFonts w:hint="eastAsia"/>
        </w:rPr>
        <w:t>条序列，与独立子集计数一致。当前课程数据包含</w:t>
      </w:r>
      <w:r>
        <w:t xml:space="preserve"> 43 </w:t>
      </w:r>
      <w:r>
        <w:rPr>
          <w:rFonts w:hint="eastAsia"/>
        </w:rPr>
        <w:t>个节点、</w:t>
      </w:r>
      <w:r>
        <w:rPr>
          <w:rFonts w:hint="eastAsia"/>
        </w:rPr>
        <w:t>85</w:t>
      </w:r>
      <w:r>
        <w:t xml:space="preserve"> </w:t>
      </w:r>
      <w:r>
        <w:rPr>
          <w:rFonts w:hint="eastAsia"/>
        </w:rPr>
        <w:t>条边，解析和无环检查通过，默认限量枚举正常返回。两组输入在隐藏窗口的程序化</w:t>
      </w:r>
      <w:r>
        <w:t xml:space="preserve"> GUI </w:t>
      </w:r>
      <w:r>
        <w:rPr>
          <w:rFonts w:hint="eastAsia"/>
        </w:rPr>
        <w:t>检查中均经过实际计算按钮完成后台处理，并成功按两种布局生成</w:t>
      </w:r>
      <w:r>
        <w:t xml:space="preserve"> </w:t>
      </w:r>
      <w:r>
        <w:rPr>
          <w:rFonts w:hint="eastAsia"/>
        </w:rPr>
        <w:t>PNG</w:t>
      </w:r>
      <w:r>
        <w:rPr>
          <w:rFonts w:hint="eastAsia"/>
        </w:rPr>
        <w:t>，支持当前主流程的技术可运行性。</w:t>
      </w:r>
    </w:p>
    <w:p w14:paraId="03C97F38" w14:textId="77777777" w:rsidR="00C41F44" w:rsidRDefault="00000000">
      <w:pPr>
        <w:pStyle w:val="20"/>
        <w:rPr>
          <w:lang w:eastAsia="zh-CN"/>
        </w:rPr>
      </w:pPr>
      <w:bookmarkStart w:id="14" w:name="三-经济与资源可行性"/>
      <w:bookmarkStart w:id="15" w:name="_Toc241055538"/>
      <w:bookmarkEnd w:id="4"/>
      <w:bookmarkEnd w:id="12"/>
      <w:r>
        <w:rPr>
          <w:rFonts w:hint="eastAsia"/>
          <w:lang w:eastAsia="zh-CN"/>
        </w:rPr>
        <w:t>三</w:t>
      </w:r>
      <w:r>
        <w:rPr>
          <w:lang w:eastAsia="zh-CN"/>
        </w:rPr>
        <w:t xml:space="preserve"> </w:t>
      </w:r>
      <w:r>
        <w:rPr>
          <w:rFonts w:hint="eastAsia"/>
          <w:lang w:eastAsia="zh-CN"/>
        </w:rPr>
        <w:t>经济与资源可行性</w:t>
      </w:r>
      <w:bookmarkEnd w:id="15"/>
    </w:p>
    <w:p w14:paraId="64224203" w14:textId="77777777" w:rsidR="00C41F44" w:rsidRDefault="00000000">
      <w:pPr>
        <w:pStyle w:val="FirstParagraph"/>
        <w:ind w:firstLine="480"/>
      </w:pPr>
      <w:r>
        <w:rPr>
          <w:rFonts w:hint="eastAsia"/>
        </w:rPr>
        <w:t>系统主要使用成员已有电脑、现有</w:t>
      </w:r>
      <w:r>
        <w:t xml:space="preserve"> JDK </w:t>
      </w:r>
      <w:r>
        <w:rPr>
          <w:rFonts w:hint="eastAsia"/>
        </w:rPr>
        <w:t>与开发工具完成开发和验证，采用本地文件读写，不需要为基本功能另建服务器或部署数据库。当前实现没有引入必须新增采购的专用硬件或第三方运行组件，技术方案不会主动增加这类支出。这里描述的是实施所需资源，并未调查所有成员的工具授权和个人支出，因此不以“无新增组件”推导整个项目实际费用绝对为零。</w:t>
      </w:r>
    </w:p>
    <w:p w14:paraId="114B4F8C" w14:textId="77777777" w:rsidR="00C41F44" w:rsidRDefault="00000000">
      <w:pPr>
        <w:pStyle w:val="a0"/>
        <w:ind w:firstLine="480"/>
      </w:pPr>
      <w:r>
        <w:rPr>
          <w:rFonts w:hint="eastAsia"/>
        </w:rPr>
        <w:lastRenderedPageBreak/>
        <w:t>项目的主要投入是成员学习、编码、联调、测试和文档整理所需的时间。统一公共接口和运行环境能够减少重复适配，保留可复现的输入及测试记录能够降低定位问题的成本，明确各模块责任则有助于避免多人重复修改同一部分。与临近验收时重新更换框架相比，在已运行的技术方案上集中修复缺陷和统一说明更符合现阶段资源条件。</w:t>
      </w:r>
    </w:p>
    <w:p w14:paraId="11377B43" w14:textId="77777777" w:rsidR="00C41F44" w:rsidRDefault="00000000">
      <w:pPr>
        <w:pStyle w:val="a0"/>
        <w:ind w:firstLine="480"/>
      </w:pPr>
      <w:r>
        <w:rPr>
          <w:rFonts w:hint="eastAsia"/>
        </w:rPr>
        <w:t>存储资源主要用于源程序、文本数据、排序结果、图形及演示材料。对于全枚举，应先评估结果数量，再决定是否保存全部序列，避免让大量结果占用不必要的内存和磁盘；普通运行则使用限量配置。临时验证副本和个人资料与正式交付分开存放，最终包仅携带运行和验收所需内容，有利于控制文件规模并提高检查效率。</w:t>
      </w:r>
    </w:p>
    <w:p w14:paraId="1880852C" w14:textId="77777777" w:rsidR="00C41F44" w:rsidRDefault="00000000">
      <w:pPr>
        <w:pStyle w:val="20"/>
        <w:rPr>
          <w:lang w:eastAsia="zh-CN"/>
        </w:rPr>
      </w:pPr>
      <w:bookmarkStart w:id="16" w:name="四-操作与协作可行性"/>
      <w:bookmarkStart w:id="17" w:name="_Toc241055539"/>
      <w:bookmarkEnd w:id="14"/>
      <w:r>
        <w:rPr>
          <w:rFonts w:hint="eastAsia"/>
          <w:lang w:eastAsia="zh-CN"/>
        </w:rPr>
        <w:t>四</w:t>
      </w:r>
      <w:r>
        <w:rPr>
          <w:lang w:eastAsia="zh-CN"/>
        </w:rPr>
        <w:t xml:space="preserve"> </w:t>
      </w:r>
      <w:r>
        <w:rPr>
          <w:rFonts w:hint="eastAsia"/>
          <w:lang w:eastAsia="zh-CN"/>
        </w:rPr>
        <w:t>操作与协作可行性</w:t>
      </w:r>
      <w:bookmarkEnd w:id="17"/>
    </w:p>
    <w:p w14:paraId="15819592" w14:textId="77777777" w:rsidR="00C41F44" w:rsidRDefault="00000000">
      <w:pPr>
        <w:pStyle w:val="3"/>
        <w:rPr>
          <w:lang w:eastAsia="zh-CN"/>
        </w:rPr>
      </w:pPr>
      <w:bookmarkStart w:id="18" w:name="用户操作可行性"/>
      <w:bookmarkStart w:id="19" w:name="_Toc241055540"/>
      <w:r>
        <w:rPr>
          <w:lang w:eastAsia="zh-CN"/>
        </w:rPr>
        <w:t xml:space="preserve">1 </w:t>
      </w:r>
      <w:r>
        <w:rPr>
          <w:rFonts w:hint="eastAsia"/>
          <w:lang w:eastAsia="zh-CN"/>
        </w:rPr>
        <w:t>用户操作可行性</w:t>
      </w:r>
      <w:bookmarkEnd w:id="19"/>
    </w:p>
    <w:p w14:paraId="2753B870" w14:textId="77777777" w:rsidR="00C41F44" w:rsidRDefault="00000000">
      <w:pPr>
        <w:pStyle w:val="FirstParagraph"/>
        <w:ind w:firstLine="480"/>
      </w:pPr>
      <w:r>
        <w:rPr>
          <w:rFonts w:hint="eastAsia"/>
        </w:rPr>
        <w:t>图形界面将输入、关系图、结果列表和状态信息集中展示，用户可以按“输入或导入、计算、查看、导出”的顺序完成任务。文本输入符合任务书关系对格式，表格编辑为录入提供辅助，关系图和排序列表帮助用户理解不同合法顺序。循环依赖通过具体路径和高亮反馈，错误输入通过行号与原因提示，能够比只提供控制台算法更适合课堂展示和普通使用。</w:t>
      </w:r>
    </w:p>
    <w:p w14:paraId="51D77595" w14:textId="77777777" w:rsidR="00C41F44" w:rsidRDefault="00000000">
      <w:pPr>
        <w:pStyle w:val="a0"/>
        <w:ind w:firstLine="480"/>
      </w:pPr>
      <w:r>
        <w:rPr>
          <w:rFonts w:hint="eastAsia"/>
        </w:rPr>
        <w:t>软件仍要求使用者理解有向关系的含义，尤其是</w:t>
      </w:r>
      <w:r>
        <w:t xml:space="preserve"> </w:t>
      </w:r>
      <w:r>
        <w:rPr>
          <w:rStyle w:val="InlineCode"/>
        </w:rPr>
        <w:t>&lt;</w:t>
      </w:r>
      <w:proofErr w:type="spellStart"/>
      <w:r>
        <w:rPr>
          <w:rStyle w:val="InlineCode"/>
        </w:rPr>
        <w:t>a,b</w:t>
      </w:r>
      <w:proofErr w:type="spellEnd"/>
      <w:r>
        <w:rPr>
          <w:rStyle w:val="InlineCode"/>
        </w:rPr>
        <w:t>&gt;</w:t>
      </w:r>
      <w:r>
        <w:t xml:space="preserve"> </w:t>
      </w:r>
      <w:r>
        <w:rPr>
          <w:rFonts w:hint="eastAsia"/>
        </w:rPr>
        <w:t>表示</w:t>
      </w:r>
      <w:r>
        <w:t xml:space="preserve"> a </w:t>
      </w:r>
      <w:r>
        <w:rPr>
          <w:rFonts w:hint="eastAsia"/>
        </w:rPr>
        <w:t>必须先于</w:t>
      </w:r>
      <w:r>
        <w:t xml:space="preserve"> </w:t>
      </w:r>
      <w:r>
        <w:rPr>
          <w:rFonts w:hint="eastAsia"/>
        </w:rPr>
        <w:t>b</w:t>
      </w:r>
      <w:r>
        <w:rPr>
          <w:rFonts w:hint="eastAsia"/>
        </w:rPr>
        <w:t>，而不是两者可以任意排序。状态栏和导出文件需要明确区分全部结果、数量限制、取消和超时，避免将“已生成</w:t>
      </w:r>
      <w:r>
        <w:t xml:space="preserve"> 1000 </w:t>
      </w:r>
      <w:r>
        <w:rPr>
          <w:rFonts w:hint="eastAsia"/>
        </w:rPr>
        <w:t>条”理解成“总共</w:t>
      </w:r>
      <w:r>
        <w:t xml:space="preserve"> 1000 </w:t>
      </w:r>
      <w:r>
        <w:rPr>
          <w:rFonts w:hint="eastAsia"/>
        </w:rPr>
        <w:t>条”。用户手册应使用当前文件名、入口和界面描述，不能把测试脚本写成</w:t>
      </w:r>
      <w:r>
        <w:t xml:space="preserve"> GUI </w:t>
      </w:r>
      <w:r>
        <w:rPr>
          <w:rFonts w:hint="eastAsia"/>
        </w:rPr>
        <w:t>启动器，也不能沿用已经不适用的</w:t>
      </w:r>
      <w:r>
        <w:t xml:space="preserve"> Java </w:t>
      </w:r>
      <w:r>
        <w:rPr>
          <w:rFonts w:hint="eastAsia"/>
        </w:rPr>
        <w:t>版本要求。</w:t>
      </w:r>
    </w:p>
    <w:p w14:paraId="51C6A740" w14:textId="77777777" w:rsidR="00C41F44" w:rsidRDefault="00000000">
      <w:pPr>
        <w:pStyle w:val="a0"/>
        <w:ind w:firstLine="480"/>
      </w:pPr>
      <w:r>
        <w:rPr>
          <w:rFonts w:hint="eastAsia"/>
        </w:rPr>
        <w:t>运行环境应具有可用桌面、能够显示中文的字体、可读的输入文件和可写的导出目录。源码与文本按</w:t>
      </w:r>
      <w:r>
        <w:t xml:space="preserve"> UTF-8 </w:t>
      </w:r>
      <w:r>
        <w:rPr>
          <w:rFonts w:hint="eastAsia"/>
        </w:rPr>
        <w:t>处理，编译明确指定编码；界面主要使用</w:t>
      </w:r>
      <w:r>
        <w:t xml:space="preserve"> Microsoft </w:t>
      </w:r>
      <w:proofErr w:type="spellStart"/>
      <w:r>
        <w:rPr>
          <w:rFonts w:hint="eastAsia"/>
        </w:rPr>
        <w:t>YaHei</w:t>
      </w:r>
      <w:proofErr w:type="spellEnd"/>
      <w:r>
        <w:rPr>
          <w:rFonts w:hint="eastAsia"/>
        </w:rPr>
        <w:t>，文本区域使用逻辑字体，现场需要检查实际显示效果。本机运行支持该方案可用，但是否在干净验收电脑或其他操作系统同样顺利，仍需通过实际部署检查确认。</w:t>
      </w:r>
    </w:p>
    <w:p w14:paraId="4D0B1F16" w14:textId="77777777" w:rsidR="00C41F44" w:rsidRDefault="00000000">
      <w:pPr>
        <w:pStyle w:val="3"/>
        <w:rPr>
          <w:lang w:eastAsia="zh-CN"/>
        </w:rPr>
      </w:pPr>
      <w:bookmarkStart w:id="20" w:name="人员分工与协作基础"/>
      <w:bookmarkStart w:id="21" w:name="_Toc241055541"/>
      <w:bookmarkEnd w:id="18"/>
      <w:r>
        <w:rPr>
          <w:lang w:eastAsia="zh-CN"/>
        </w:rPr>
        <w:lastRenderedPageBreak/>
        <w:t xml:space="preserve">2 </w:t>
      </w:r>
      <w:r>
        <w:rPr>
          <w:rFonts w:hint="eastAsia"/>
          <w:lang w:eastAsia="zh-CN"/>
        </w:rPr>
        <w:t>人员分工与协作基础</w:t>
      </w:r>
      <w:bookmarkEnd w:id="21"/>
    </w:p>
    <w:p w14:paraId="3EB46ADB" w14:textId="2E171B8E" w:rsidR="00C41F44" w:rsidRDefault="00000000">
      <w:pPr>
        <w:pStyle w:val="FirstParagraph"/>
        <w:ind w:firstLine="480"/>
      </w:pPr>
      <w:r>
        <w:rPr>
          <w:rFonts w:hint="eastAsia"/>
        </w:rPr>
        <w:t>当前由</w:t>
      </w:r>
      <w:r>
        <w:t xml:space="preserve"> B </w:t>
      </w:r>
      <w:r>
        <w:rPr>
          <w:rFonts w:hint="eastAsia"/>
        </w:rPr>
        <w:t>负责</w:t>
      </w:r>
      <w:r>
        <w:t xml:space="preserve"> </w:t>
      </w:r>
      <w:r>
        <w:rPr>
          <w:rFonts w:hint="eastAsia"/>
        </w:rPr>
        <w:t>GUI</w:t>
      </w:r>
      <w:r>
        <w:rPr>
          <w:rFonts w:hint="eastAsia"/>
        </w:rPr>
        <w:t>、交互控制和项目统筹，</w:t>
      </w:r>
      <w:r>
        <w:rPr>
          <w:rFonts w:hint="eastAsia"/>
        </w:rPr>
        <w:t>A</w:t>
      </w:r>
      <w:r>
        <w:t xml:space="preserve"> </w:t>
      </w:r>
      <w:r>
        <w:rPr>
          <w:rFonts w:hint="eastAsia"/>
        </w:rPr>
        <w:t>负责图模型、算法、接口规范及相关报告，</w:t>
      </w:r>
      <w:r>
        <w:rPr>
          <w:rFonts w:hint="eastAsia"/>
        </w:rPr>
        <w:t>C</w:t>
      </w:r>
      <w:r>
        <w:t xml:space="preserve"> </w:t>
      </w:r>
      <w:r>
        <w:rPr>
          <w:rFonts w:hint="eastAsia"/>
        </w:rPr>
        <w:t>负责可视化与图片导出，</w:t>
      </w:r>
      <w:r>
        <w:rPr>
          <w:rFonts w:hint="eastAsia"/>
        </w:rPr>
        <w:t>D</w:t>
      </w:r>
      <w:r>
        <w:t xml:space="preserve"> </w:t>
      </w:r>
      <w:r>
        <w:rPr>
          <w:rFonts w:hint="eastAsia"/>
        </w:rPr>
        <w:t>负责解析、文件处理及相关文档，</w:t>
      </w:r>
      <w:r>
        <w:rPr>
          <w:rFonts w:hint="eastAsia"/>
        </w:rPr>
        <w:t>E</w:t>
      </w:r>
      <w:r>
        <w:t xml:space="preserve"> </w:t>
      </w:r>
      <w:r>
        <w:rPr>
          <w:rFonts w:hint="eastAsia"/>
        </w:rPr>
        <w:t>负责独立测试和交付材料。各成员已有对应代码或文档成果，说明任务拆分具有落实基础。</w:t>
      </w:r>
    </w:p>
    <w:p w14:paraId="2A742190" w14:textId="77777777" w:rsidR="00C41F44" w:rsidRDefault="00000000">
      <w:pPr>
        <w:pStyle w:val="a0"/>
        <w:ind w:firstLine="480"/>
      </w:pPr>
      <w:r>
        <w:rPr>
          <w:rFonts w:hint="eastAsia"/>
        </w:rPr>
        <w:t>公共接口契约统一了图遍历方式、解析结果、环路径和枚举状态，分支开发使成员能够分别维护自己的成果。联调时发现的问题可以通过固定输入、版本和预期行为向对应成员反馈，修复后复跑相同场景确认结果。</w:t>
      </w:r>
      <w:r>
        <w:rPr>
          <w:rFonts w:hint="eastAsia"/>
        </w:rPr>
        <w:t>A</w:t>
      </w:r>
      <w:r>
        <w:t xml:space="preserve"> </w:t>
      </w:r>
      <w:r>
        <w:rPr>
          <w:rFonts w:hint="eastAsia"/>
        </w:rPr>
        <w:t>与</w:t>
      </w:r>
      <w:r>
        <w:t xml:space="preserve"> D </w:t>
      </w:r>
      <w:r>
        <w:rPr>
          <w:rFonts w:hint="eastAsia"/>
        </w:rPr>
        <w:t>的名称边界核对、与</w:t>
      </w:r>
      <w:r>
        <w:t xml:space="preserve"> C </w:t>
      </w:r>
      <w:r>
        <w:rPr>
          <w:rFonts w:hint="eastAsia"/>
        </w:rPr>
        <w:t>的图片导出复核、与</w:t>
      </w:r>
      <w:r>
        <w:t xml:space="preserve"> B </w:t>
      </w:r>
      <w:r>
        <w:rPr>
          <w:rFonts w:hint="eastAsia"/>
        </w:rPr>
        <w:t>的结果状态对齐以及与</w:t>
      </w:r>
      <w:r>
        <w:t xml:space="preserve"> E </w:t>
      </w:r>
      <w:r>
        <w:rPr>
          <w:rFonts w:hint="eastAsia"/>
        </w:rPr>
        <w:t>的测试口径核对，均体现了这种协作方式的实际作用。</w:t>
      </w:r>
    </w:p>
    <w:p w14:paraId="44384829" w14:textId="77777777" w:rsidR="00C41F44" w:rsidRDefault="00000000">
      <w:pPr>
        <w:pStyle w:val="a0"/>
        <w:ind w:firstLine="480"/>
      </w:pPr>
      <w:r>
        <w:rPr>
          <w:rFonts w:hint="eastAsia"/>
        </w:rPr>
        <w:t>多人分工也意味着单个模块自测通过不能替代整体衔接验证。接口或数据格式发生变化时，需要同步调用方、测试和文档；成员提供的检查结论应保留原版本与操作条件。技术能力与任务分配基本匹配的同时，仍需持续投入沟通和集成检查，才能将独立成果转化为稳定的软件交付。</w:t>
      </w:r>
    </w:p>
    <w:p w14:paraId="3E35253C" w14:textId="77777777" w:rsidR="00C41F44" w:rsidRDefault="00000000">
      <w:pPr>
        <w:pStyle w:val="20"/>
        <w:rPr>
          <w:lang w:eastAsia="zh-CN"/>
        </w:rPr>
      </w:pPr>
      <w:bookmarkStart w:id="22" w:name="五-进度可行性"/>
      <w:bookmarkStart w:id="23" w:name="_Toc241055542"/>
      <w:bookmarkEnd w:id="16"/>
      <w:bookmarkEnd w:id="20"/>
      <w:r>
        <w:rPr>
          <w:rFonts w:hint="eastAsia"/>
          <w:lang w:eastAsia="zh-CN"/>
        </w:rPr>
        <w:t>五</w:t>
      </w:r>
      <w:r>
        <w:rPr>
          <w:lang w:eastAsia="zh-CN"/>
        </w:rPr>
        <w:t xml:space="preserve"> </w:t>
      </w:r>
      <w:r>
        <w:rPr>
          <w:rFonts w:hint="eastAsia"/>
          <w:lang w:eastAsia="zh-CN"/>
        </w:rPr>
        <w:t>进度可行性</w:t>
      </w:r>
      <w:bookmarkEnd w:id="23"/>
    </w:p>
    <w:p w14:paraId="580DB95E" w14:textId="77777777" w:rsidR="00894DD4" w:rsidRPr="00894DD4" w:rsidRDefault="00894DD4" w:rsidP="00894DD4">
      <w:pPr>
        <w:pStyle w:val="a0"/>
        <w:ind w:firstLine="480"/>
      </w:pPr>
      <w:r w:rsidRPr="00894DD4">
        <w:t>本项目将</w:t>
      </w:r>
      <w:r w:rsidRPr="00894DD4">
        <w:t xml:space="preserve"> 9 </w:t>
      </w:r>
      <w:r w:rsidRPr="00894DD4">
        <w:t>月</w:t>
      </w:r>
      <w:r w:rsidRPr="00894DD4">
        <w:t xml:space="preserve"> 16 </w:t>
      </w:r>
      <w:r w:rsidRPr="00894DD4">
        <w:t>日至</w:t>
      </w:r>
      <w:r w:rsidRPr="00894DD4">
        <w:t xml:space="preserve"> 27 </w:t>
      </w:r>
      <w:r w:rsidRPr="00894DD4">
        <w:t>日作为主要实施阶段，共安排</w:t>
      </w:r>
      <w:r w:rsidRPr="00894DD4">
        <w:t xml:space="preserve"> 12 </w:t>
      </w:r>
      <w:r w:rsidRPr="00894DD4">
        <w:t>天，并于</w:t>
      </w:r>
      <w:r w:rsidRPr="00894DD4">
        <w:t xml:space="preserve"> 9 </w:t>
      </w:r>
      <w:r w:rsidRPr="00894DD4">
        <w:t>月</w:t>
      </w:r>
      <w:r w:rsidRPr="00894DD4">
        <w:t xml:space="preserve"> 28 </w:t>
      </w:r>
      <w:r w:rsidRPr="00894DD4">
        <w:t>日进行最终提交与现场验收。计划依次推进设计、编码、集成、测试和材料整理，整体顺序符合软件开发中先明确需求与接口、再实现和验证的基本过程。考虑到开发周期较短，各阶段之间需要适当交叉，文档和测试应随开发同步开展，不能全部留到最后完成。</w:t>
      </w:r>
    </w:p>
    <w:p w14:paraId="218D33D3" w14:textId="77777777" w:rsidR="00894DD4" w:rsidRPr="00894DD4" w:rsidRDefault="00894DD4" w:rsidP="00894DD4">
      <w:pPr>
        <w:pStyle w:val="a0"/>
        <w:ind w:firstLine="480"/>
      </w:pPr>
      <w:r w:rsidRPr="00894DD4">
        <w:t>前</w:t>
      </w:r>
      <w:r w:rsidRPr="00894DD4">
        <w:t xml:space="preserve"> 3 </w:t>
      </w:r>
      <w:r w:rsidRPr="00894DD4">
        <w:t>天主要完成技术方案、公共接口、概要设计和详细设计，为成员并行开发提供共同依据。第</w:t>
      </w:r>
      <w:r w:rsidRPr="00894DD4">
        <w:t xml:space="preserve"> 4 </w:t>
      </w:r>
      <w:r w:rsidRPr="00894DD4">
        <w:t>至第</w:t>
      </w:r>
      <w:r w:rsidRPr="00894DD4">
        <w:t xml:space="preserve"> 5 </w:t>
      </w:r>
      <w:r w:rsidRPr="00894DD4">
        <w:t>天集中完成核心模块初版，并尽早接通输入、建图、计算和显示的基本流程，为阶段性检查提供可演示的成果。第</w:t>
      </w:r>
      <w:r w:rsidRPr="00894DD4">
        <w:t xml:space="preserve"> 6 </w:t>
      </w:r>
      <w:r w:rsidRPr="00894DD4">
        <w:t>至第</w:t>
      </w:r>
      <w:r w:rsidRPr="00894DD4">
        <w:t xml:space="preserve"> 8 </w:t>
      </w:r>
      <w:r w:rsidRPr="00894DD4">
        <w:t>天继续完善交互、可视化、导出和真实课程数据应用，逐步稳定功能范围；第</w:t>
      </w:r>
      <w:r w:rsidRPr="00894DD4">
        <w:t xml:space="preserve"> 9 </w:t>
      </w:r>
      <w:r w:rsidRPr="00894DD4">
        <w:t>至第</w:t>
      </w:r>
      <w:r w:rsidRPr="00894DD4">
        <w:t xml:space="preserve"> 11 </w:t>
      </w:r>
      <w:r w:rsidRPr="00894DD4">
        <w:t>天重点进行系统测试、缺陷修复和回归验证，第</w:t>
      </w:r>
      <w:r w:rsidRPr="00894DD4">
        <w:t xml:space="preserve"> 12 </w:t>
      </w:r>
      <w:r w:rsidRPr="00894DD4">
        <w:t>天集中核对文档、演示材料和最终交付包。</w:t>
      </w:r>
    </w:p>
    <w:p w14:paraId="4109F5FA" w14:textId="77777777" w:rsidR="00894DD4" w:rsidRPr="00894DD4" w:rsidRDefault="00894DD4" w:rsidP="00894DD4">
      <w:pPr>
        <w:pStyle w:val="a0"/>
        <w:ind w:firstLine="480"/>
      </w:pPr>
      <w:r w:rsidRPr="00894DD4">
        <w:lastRenderedPageBreak/>
        <w:t>这一安排具有可行性的主要原因是任务能够按照模块分工并行推进，而不必由所有成员依次完成。图模型和公共接口确定后，算法、界面、绘图、解析及测试准备可以同步开展，减少相互等待。通过先形成基本可运行版本，再逐步完善功能，可以较早发现模块衔接问题，使后续测试阶段有时间修正，而不是在提交前才首次集成。</w:t>
      </w:r>
    </w:p>
    <w:p w14:paraId="7AA203E0" w14:textId="0C832B0C" w:rsidR="00894DD4" w:rsidRPr="00894DD4" w:rsidRDefault="00894DD4" w:rsidP="00894DD4">
      <w:pPr>
        <w:pStyle w:val="a0"/>
        <w:ind w:firstLine="480"/>
        <w:rPr>
          <w:rFonts w:hint="eastAsia"/>
        </w:rPr>
      </w:pPr>
      <w:r w:rsidRPr="00894DD4">
        <w:t>不过，</w:t>
      </w:r>
      <w:r w:rsidRPr="00894DD4">
        <w:t xml:space="preserve">12 </w:t>
      </w:r>
      <w:r w:rsidRPr="00894DD4">
        <w:t>天的计划较为紧凑，能否按期完成取决于接口确认、阶段交付和问题反馈是否及时。应优先保证任务书要求的基本功能，后期控制新增功能，并利用测试阶段处理缺陷和必要调整；若前期发生延误，应先压缩非必要扩展，保留基本测试与交付核对时间。总体而言，在成员按分工并行开发、持续沟通并同步维护文档的条件下，该计划具有实施可行性，但时间余量有限，需要通过阶段检查及时发现和处理进度偏差。</w:t>
      </w:r>
    </w:p>
    <w:p w14:paraId="64CDA6EC" w14:textId="77777777" w:rsidR="00C41F44" w:rsidRDefault="00000000">
      <w:pPr>
        <w:pStyle w:val="20"/>
        <w:rPr>
          <w:lang w:eastAsia="zh-CN"/>
        </w:rPr>
      </w:pPr>
      <w:bookmarkStart w:id="24" w:name="六-主要风险与应对"/>
      <w:bookmarkStart w:id="25" w:name="_Toc241055543"/>
      <w:bookmarkEnd w:id="22"/>
      <w:r>
        <w:rPr>
          <w:rFonts w:hint="eastAsia"/>
          <w:lang w:eastAsia="zh-CN"/>
        </w:rPr>
        <w:t>六</w:t>
      </w:r>
      <w:r>
        <w:rPr>
          <w:lang w:eastAsia="zh-CN"/>
        </w:rPr>
        <w:t xml:space="preserve"> </w:t>
      </w:r>
      <w:r>
        <w:rPr>
          <w:rFonts w:hint="eastAsia"/>
          <w:lang w:eastAsia="zh-CN"/>
        </w:rPr>
        <w:t>主要风险与应对</w:t>
      </w:r>
      <w:bookmarkEnd w:id="25"/>
    </w:p>
    <w:p w14:paraId="40898D84" w14:textId="77777777" w:rsidR="00C41F44" w:rsidRDefault="00000000">
      <w:pPr>
        <w:pStyle w:val="FirstParagraph"/>
        <w:ind w:firstLine="480"/>
      </w:pPr>
      <w:r>
        <w:rPr>
          <w:rFonts w:hint="eastAsia"/>
        </w:rPr>
        <w:t>首先是枚举规模风险，课程关系越少，可能的合法顺序通常越多，完整搜索与结果存储可能迅速增加。当前通过数量限制、时限、取消和完整性状态控制这一风险，测试需同时记录节点数、边数、图结构及限制参数。千节点链、千个孤立节点和随机</w:t>
      </w:r>
      <w:r>
        <w:t xml:space="preserve"> DAG </w:t>
      </w:r>
      <w:r>
        <w:rPr>
          <w:rFonts w:hint="eastAsia"/>
        </w:rPr>
        <w:t>的表现代表不同条件，不能用某一次耗时作为所有千节点输入的性能承诺。</w:t>
      </w:r>
    </w:p>
    <w:p w14:paraId="7806DC5D" w14:textId="77777777" w:rsidR="00C41F44" w:rsidRDefault="00000000">
      <w:pPr>
        <w:pStyle w:val="a0"/>
        <w:ind w:firstLine="480"/>
      </w:pPr>
      <w:r>
        <w:rPr>
          <w:rFonts w:hint="eastAsia"/>
        </w:rPr>
        <w:t>其次是模块状态与异步衔接风险，取消之后的后台回调、连续计算、输入修改及导出都可能影响当前结果的含义。算法返回的完整性必须与对应序列一起传递，界面需要确保旧任务不会覆盖新任务，也不能让界面显示与导出元数据错配。当前源码和已有反馈为进一步核对提供了基础，但本轮隐藏窗口正常流程检查未复测所有取消和超时时序，仍应以专项回归补足。</w:t>
      </w:r>
    </w:p>
    <w:p w14:paraId="3A40CCB4" w14:textId="77777777" w:rsidR="00C41F44" w:rsidRDefault="00000000">
      <w:pPr>
        <w:pStyle w:val="a0"/>
        <w:ind w:firstLine="480"/>
      </w:pPr>
      <w:r>
        <w:rPr>
          <w:rFonts w:hint="eastAsia"/>
        </w:rPr>
        <w:t>第三是数据来源与应用解释风险，软件即使正确执行，也可能忠实计算一份整理不准确的课程关系。图</w:t>
      </w:r>
      <w:r>
        <w:t xml:space="preserve"> 1 </w:t>
      </w:r>
      <w:r>
        <w:rPr>
          <w:rFonts w:hint="eastAsia"/>
        </w:rPr>
        <w:t>方向按团队既有的先修到后修解释采用，课程数据的文件注释说明来源与映射，但本轮没有逐条重新比对培养方案原文。交付时应保留原始依据和整理说明，课程代码、替代代码及被排除课程的含义由数据提供者解释，避免将软件展示扩大为官方选课指导。</w:t>
      </w:r>
    </w:p>
    <w:p w14:paraId="62F9E50A" w14:textId="77777777" w:rsidR="00C41F44" w:rsidRDefault="00000000">
      <w:pPr>
        <w:pStyle w:val="a0"/>
        <w:ind w:firstLine="480"/>
      </w:pPr>
      <w:r>
        <w:rPr>
          <w:rFonts w:hint="eastAsia"/>
        </w:rPr>
        <w:lastRenderedPageBreak/>
        <w:t>第四是环境与交付说明风险，当前</w:t>
      </w:r>
      <w:r>
        <w:t xml:space="preserve"> main </w:t>
      </w:r>
      <w:r>
        <w:rPr>
          <w:rFonts w:hint="eastAsia"/>
        </w:rPr>
        <w:t>的</w:t>
      </w:r>
      <w:r>
        <w:t xml:space="preserve"> JDK 8 </w:t>
      </w:r>
      <w:r>
        <w:rPr>
          <w:rFonts w:hint="eastAsia"/>
        </w:rPr>
        <w:t>兼容描述已经被编译核查否定，且未跟踪成品</w:t>
      </w:r>
      <w:r>
        <w:t xml:space="preserve"> JAR </w:t>
      </w:r>
      <w:r>
        <w:rPr>
          <w:rFonts w:hint="eastAsia"/>
        </w:rPr>
        <w:t>或专用</w:t>
      </w:r>
      <w:r>
        <w:t xml:space="preserve"> GUI </w:t>
      </w:r>
      <w:r>
        <w:rPr>
          <w:rFonts w:hint="eastAsia"/>
        </w:rPr>
        <w:t>启动</w:t>
      </w:r>
      <w:r>
        <w:t xml:space="preserve"> </w:t>
      </w:r>
      <w:r>
        <w:rPr>
          <w:rFonts w:hint="eastAsia"/>
        </w:rPr>
        <w:t>bat</w:t>
      </w:r>
      <w:r>
        <w:rPr>
          <w:rFonts w:hint="eastAsia"/>
        </w:rPr>
        <w:t>。应统一使用已验证的</w:t>
      </w:r>
      <w:r>
        <w:t xml:space="preserve"> JDK 21 </w:t>
      </w:r>
      <w:r>
        <w:rPr>
          <w:rFonts w:hint="eastAsia"/>
        </w:rPr>
        <w:t>与源码启动方法；如果团队另行提供</w:t>
      </w:r>
      <w:r>
        <w:t xml:space="preserve"> JAR </w:t>
      </w:r>
      <w:r>
        <w:rPr>
          <w:rFonts w:hint="eastAsia"/>
        </w:rPr>
        <w:t>或</w:t>
      </w:r>
      <w:r>
        <w:t xml:space="preserve"> </w:t>
      </w:r>
      <w:r>
        <w:rPr>
          <w:rFonts w:hint="eastAsia"/>
        </w:rPr>
        <w:t>bat</w:t>
      </w:r>
      <w:r>
        <w:rPr>
          <w:rFonts w:hint="eastAsia"/>
        </w:rPr>
        <w:t>，需要将真实文件、目录和命令同步给用户手册编写者。</w:t>
      </w:r>
      <w:r>
        <w:rPr>
          <w:rStyle w:val="InlineCode"/>
        </w:rPr>
        <w:t>run_tests.bat</w:t>
      </w:r>
      <w:r>
        <w:t xml:space="preserve"> </w:t>
      </w:r>
      <w:r>
        <w:rPr>
          <w:rFonts w:hint="eastAsia"/>
        </w:rPr>
        <w:t>只能说明存在测试入口，不能据此宣称软件已经具备完整的一键分发包。</w:t>
      </w:r>
    </w:p>
    <w:p w14:paraId="27D48DB2" w14:textId="77777777" w:rsidR="00C41F44" w:rsidRDefault="00000000">
      <w:pPr>
        <w:pStyle w:val="a0"/>
        <w:ind w:firstLine="480"/>
      </w:pPr>
      <w:r>
        <w:rPr>
          <w:rFonts w:hint="eastAsia"/>
        </w:rPr>
        <w:t>最后是材料与进度风险，源码更新后如果仍引用旧截图、旧接口或旧测试条件，会降低报告的可信度和复现性。各份文档应写清其代码基准，区分历史验证与本轮复跑，成员实现、作者自测、独立测试和联调工作分别归属。最后阶段集中处理影响交付的差异，并按实际文件检查材料齐全，比继续增加未经验证的功能更有利于按期完成。</w:t>
      </w:r>
    </w:p>
    <w:p w14:paraId="204CB012" w14:textId="77777777" w:rsidR="00C41F44" w:rsidRDefault="00000000">
      <w:pPr>
        <w:pStyle w:val="20"/>
        <w:rPr>
          <w:lang w:eastAsia="zh-CN"/>
        </w:rPr>
      </w:pPr>
      <w:bookmarkStart w:id="26" w:name="七-综合结论与依据"/>
      <w:bookmarkStart w:id="27" w:name="_Toc241055544"/>
      <w:bookmarkEnd w:id="24"/>
      <w:r>
        <w:rPr>
          <w:rFonts w:hint="eastAsia"/>
          <w:lang w:eastAsia="zh-CN"/>
        </w:rPr>
        <w:t>七</w:t>
      </w:r>
      <w:r>
        <w:rPr>
          <w:lang w:eastAsia="zh-CN"/>
        </w:rPr>
        <w:t xml:space="preserve"> </w:t>
      </w:r>
      <w:r>
        <w:rPr>
          <w:rFonts w:hint="eastAsia"/>
          <w:lang w:eastAsia="zh-CN"/>
        </w:rPr>
        <w:t>综合结论与依据</w:t>
      </w:r>
      <w:bookmarkEnd w:id="27"/>
    </w:p>
    <w:p w14:paraId="390B642D" w14:textId="77777777" w:rsidR="00C41F44" w:rsidRDefault="00000000">
      <w:pPr>
        <w:pStyle w:val="FirstParagraph"/>
        <w:ind w:firstLine="480"/>
      </w:pPr>
      <w:r>
        <w:rPr>
          <w:rFonts w:hint="eastAsia"/>
        </w:rPr>
        <w:t>综合技术路线、现有资源、人员成果和集成进度，本项目能够以</w:t>
      </w:r>
      <w:r>
        <w:t xml:space="preserve"> Java Swing </w:t>
      </w:r>
      <w:r>
        <w:rPr>
          <w:rFonts w:hint="eastAsia"/>
        </w:rPr>
        <w:t>桌面软件的形式完成规定的核心任务，继续采用现有方案具有可行性。已经验证的图模型、算法与数据处理，以及正常</w:t>
      </w:r>
      <w:r>
        <w:t xml:space="preserve"> GUI </w:t>
      </w:r>
      <w:r>
        <w:rPr>
          <w:rFonts w:hint="eastAsia"/>
        </w:rPr>
        <w:t>计算链路，为这一判断提供了具体支持。可行性结论的适用范围是已说明的功能、参数和环境，最终交付仍应完成当前版本的人工回归和运行材料一致性检查。</w:t>
      </w:r>
    </w:p>
    <w:bookmarkEnd w:id="0"/>
    <w:bookmarkEnd w:id="26"/>
    <w:p w14:paraId="050EF0B0" w14:textId="2F599E0E" w:rsidR="00C41F44" w:rsidRDefault="00C41F44" w:rsidP="00894DD4">
      <w:pPr>
        <w:pStyle w:val="a0"/>
        <w:ind w:firstLineChars="83" w:firstLine="199"/>
        <w:rPr>
          <w:rFonts w:hint="eastAsia"/>
        </w:rPr>
      </w:pPr>
    </w:p>
    <w:sectPr w:rsidR="00C41F44" w:rsidSect="00C47116">
      <w:footerReference w:type="default" r:id="rId7"/>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7E71" w14:textId="77777777" w:rsidR="005A401D" w:rsidRDefault="005A401D">
      <w:pPr>
        <w:spacing w:line="240" w:lineRule="auto"/>
      </w:pPr>
      <w:r>
        <w:separator/>
      </w:r>
    </w:p>
  </w:endnote>
  <w:endnote w:type="continuationSeparator" w:id="0">
    <w:p w14:paraId="2E6164C1" w14:textId="77777777" w:rsidR="005A401D" w:rsidRDefault="005A4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63BE45A1"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15821B37"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D559" w14:textId="77777777" w:rsidR="005A401D" w:rsidRDefault="005A401D">
      <w:pPr>
        <w:spacing w:line="240" w:lineRule="auto"/>
      </w:pPr>
      <w:r>
        <w:separator/>
      </w:r>
    </w:p>
  </w:footnote>
  <w:footnote w:type="continuationSeparator" w:id="0">
    <w:p w14:paraId="03D00E62" w14:textId="77777777" w:rsidR="005A401D" w:rsidRDefault="005A40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 w:numId="23" w16cid:durableId="199518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0F60B4"/>
    <w:rsid w:val="00113CC5"/>
    <w:rsid w:val="0013396A"/>
    <w:rsid w:val="00164262"/>
    <w:rsid w:val="0017089F"/>
    <w:rsid w:val="001B0C35"/>
    <w:rsid w:val="001B6BBA"/>
    <w:rsid w:val="001D786D"/>
    <w:rsid w:val="0021344A"/>
    <w:rsid w:val="00221DDC"/>
    <w:rsid w:val="00282CD1"/>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401D"/>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94DD4"/>
    <w:rsid w:val="008F4924"/>
    <w:rsid w:val="009013F6"/>
    <w:rsid w:val="00904EC4"/>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1F44"/>
    <w:rsid w:val="00C47116"/>
    <w:rsid w:val="00C63491"/>
    <w:rsid w:val="00C74D4B"/>
    <w:rsid w:val="00C875B0"/>
    <w:rsid w:val="00D048A6"/>
    <w:rsid w:val="00D14922"/>
    <w:rsid w:val="00D31585"/>
    <w:rsid w:val="00D418AC"/>
    <w:rsid w:val="00D446E0"/>
    <w:rsid w:val="00D446FE"/>
    <w:rsid w:val="00D83FFB"/>
    <w:rsid w:val="00D86E5C"/>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F130A2"/>
    <w:rsid w:val="00F3150F"/>
    <w:rsid w:val="00F346C6"/>
    <w:rsid w:val="00F90FDD"/>
    <w:rsid w:val="00FC335F"/>
    <w:rsid w:val="00FE1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8D8458"/>
  <w15:docId w15:val="{C2E752EB-2C21-46DC-8651-E5B53F1F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uiPriority w:val="99"/>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character" w:customStyle="1" w:styleId="KeywordTok">
    <w:name w:val="Keyword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DataTypeTok">
    <w:name w:val="DataTypeTok"/>
    <w:basedOn w:val="VerbatimChar"/>
    <w:rPr>
      <w:rFonts w:ascii="Fira Code" w:eastAsia="宋体" w:hAnsi="Fira Code" w:cs="Times New Roman (正文 CS 字体)"/>
      <w:color w:val="902000"/>
      <w:sz w:val="21"/>
      <w:shd w:val="clear" w:color="F3F4F4" w:fill="FFFFFF" w:themeFill="background1"/>
      <w:lang w:eastAsia="zh-CN"/>
    </w:rPr>
  </w:style>
  <w:style w:type="character" w:customStyle="1" w:styleId="DecValTok">
    <w:name w:val="DecVal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BaseNTok">
    <w:name w:val="BaseN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FloatTok">
    <w:name w:val="Float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ConstantTok">
    <w:name w:val="ConstantTok"/>
    <w:basedOn w:val="VerbatimChar"/>
    <w:rPr>
      <w:rFonts w:ascii="Fira Code" w:eastAsia="宋体" w:hAnsi="Fira Code" w:cs="Times New Roman (正文 CS 字体)"/>
      <w:color w:val="880000"/>
      <w:sz w:val="21"/>
      <w:shd w:val="clear" w:color="F3F4F4" w:fill="FFFFFF" w:themeFill="background1"/>
      <w:lang w:eastAsia="zh-CN"/>
    </w:rPr>
  </w:style>
  <w:style w:type="character" w:customStyle="1" w:styleId="CharTok">
    <w:name w:v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CharTok">
    <w:name w:val="Speci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tringTok">
    <w:name w:val="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VerbatimStringTok">
    <w:name w:val="Verbatim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StringTok">
    <w:name w:val="SpecialStringTok"/>
    <w:basedOn w:val="VerbatimChar"/>
    <w:rPr>
      <w:rFonts w:ascii="Fira Code" w:eastAsia="宋体" w:hAnsi="Fira Code" w:cs="Times New Roman (正文 CS 字体)"/>
      <w:color w:val="BB6688"/>
      <w:sz w:val="21"/>
      <w:shd w:val="clear" w:color="F3F4F4" w:fill="FFFFFF" w:themeFill="background1"/>
      <w:lang w:eastAsia="zh-CN"/>
    </w:rPr>
  </w:style>
  <w:style w:type="character" w:customStyle="1" w:styleId="ImportTok">
    <w:name w:val="ImportTok"/>
    <w:basedOn w:val="VerbatimChar"/>
    <w:rPr>
      <w:rFonts w:ascii="Fira Code" w:eastAsia="宋体" w:hAnsi="Fira Code" w:cs="Times New Roman (正文 CS 字体)"/>
      <w:b/>
      <w:color w:val="008000"/>
      <w:sz w:val="21"/>
      <w:shd w:val="clear" w:color="F3F4F4" w:fill="FFFFFF" w:themeFill="background1"/>
      <w:lang w:eastAsia="zh-CN"/>
    </w:rPr>
  </w:style>
  <w:style w:type="character" w:customStyle="1" w:styleId="CommentTok">
    <w:name w:val="CommentTok"/>
    <w:basedOn w:val="VerbatimChar"/>
    <w:rPr>
      <w:rFonts w:ascii="Fira Code" w:eastAsia="宋体" w:hAnsi="Fira Code" w:cs="Times New Roman (正文 CS 字体)"/>
      <w:i/>
      <w:color w:val="60A0B0"/>
      <w:sz w:val="21"/>
      <w:shd w:val="clear" w:color="F3F4F4" w:fill="FFFFFF" w:themeFill="background1"/>
      <w:lang w:eastAsia="zh-CN"/>
    </w:rPr>
  </w:style>
  <w:style w:type="character" w:customStyle="1" w:styleId="DocumentationTok">
    <w:name w:val="DocumentationTok"/>
    <w:basedOn w:val="VerbatimChar"/>
    <w:rPr>
      <w:rFonts w:ascii="Fira Code" w:eastAsia="宋体" w:hAnsi="Fira Code" w:cs="Times New Roman (正文 CS 字体)"/>
      <w:i/>
      <w:color w:val="BA2121"/>
      <w:sz w:val="21"/>
      <w:shd w:val="clear" w:color="F3F4F4" w:fill="FFFFFF" w:themeFill="background1"/>
      <w:lang w:eastAsia="zh-CN"/>
    </w:rPr>
  </w:style>
  <w:style w:type="character" w:customStyle="1" w:styleId="AnnotationTok">
    <w:name w:val="Annot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CommentVarTok">
    <w:name w:val="CommentVar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OtherTok">
    <w:name w:val="OtherTok"/>
    <w:basedOn w:val="VerbatimChar"/>
    <w:rPr>
      <w:rFonts w:ascii="Fira Code" w:eastAsia="宋体" w:hAnsi="Fira Code" w:cs="Times New Roman (正文 CS 字体)"/>
      <w:color w:val="007020"/>
      <w:sz w:val="21"/>
      <w:shd w:val="clear" w:color="F3F4F4" w:fill="FFFFFF" w:themeFill="background1"/>
      <w:lang w:eastAsia="zh-CN"/>
    </w:rPr>
  </w:style>
  <w:style w:type="character" w:customStyle="1" w:styleId="FunctionTok">
    <w:name w:val="FunctionTok"/>
    <w:basedOn w:val="VerbatimChar"/>
    <w:rPr>
      <w:rFonts w:ascii="Fira Code" w:eastAsia="宋体" w:hAnsi="Fira Code" w:cs="Times New Roman (正文 CS 字体)"/>
      <w:color w:val="06287E"/>
      <w:sz w:val="21"/>
      <w:shd w:val="clear" w:color="F3F4F4" w:fill="FFFFFF" w:themeFill="background1"/>
      <w:lang w:eastAsia="zh-CN"/>
    </w:rPr>
  </w:style>
  <w:style w:type="character" w:customStyle="1" w:styleId="VariableTok">
    <w:name w:val="VariableTok"/>
    <w:basedOn w:val="VerbatimChar"/>
    <w:rPr>
      <w:rFonts w:ascii="Fira Code" w:eastAsia="宋体" w:hAnsi="Fira Code" w:cs="Times New Roman (正文 CS 字体)"/>
      <w:color w:val="19177C"/>
      <w:sz w:val="21"/>
      <w:shd w:val="clear" w:color="F3F4F4" w:fill="FFFFFF" w:themeFill="background1"/>
      <w:lang w:eastAsia="zh-CN"/>
    </w:rPr>
  </w:style>
  <w:style w:type="character" w:customStyle="1" w:styleId="ControlFlowTok">
    <w:name w:val="ControlFlow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OperatorTok">
    <w:name w:val="OperatorTok"/>
    <w:basedOn w:val="VerbatimChar"/>
    <w:rPr>
      <w:rFonts w:ascii="Fira Code" w:eastAsia="宋体" w:hAnsi="Fira Code" w:cs="Times New Roman (正文 CS 字体)"/>
      <w:color w:val="666666"/>
      <w:sz w:val="21"/>
      <w:shd w:val="clear" w:color="F3F4F4" w:fill="FFFFFF" w:themeFill="background1"/>
      <w:lang w:eastAsia="zh-CN"/>
    </w:rPr>
  </w:style>
  <w:style w:type="character" w:customStyle="1" w:styleId="BuiltInTok">
    <w:name w:val="BuiltInTok"/>
    <w:basedOn w:val="VerbatimChar"/>
    <w:rPr>
      <w:rFonts w:ascii="Fira Code" w:eastAsia="宋体" w:hAnsi="Fira Code" w:cs="Times New Roman (正文 CS 字体)"/>
      <w:color w:val="008000"/>
      <w:sz w:val="21"/>
      <w:shd w:val="clear" w:color="F3F4F4" w:fill="FFFFFF" w:themeFill="background1"/>
      <w:lang w:eastAsia="zh-CN"/>
    </w:rPr>
  </w:style>
  <w:style w:type="character" w:customStyle="1" w:styleId="ExtensionTok">
    <w:name w:val="Extension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PreprocessorTok">
    <w:name w:val="PreprocessorTok"/>
    <w:basedOn w:val="VerbatimChar"/>
    <w:rPr>
      <w:rFonts w:ascii="Fira Code" w:eastAsia="宋体" w:hAnsi="Fira Code" w:cs="Times New Roman (正文 CS 字体)"/>
      <w:color w:val="BC7A00"/>
      <w:sz w:val="21"/>
      <w:shd w:val="clear" w:color="F3F4F4" w:fill="FFFFFF" w:themeFill="background1"/>
      <w:lang w:eastAsia="zh-CN"/>
    </w:rPr>
  </w:style>
  <w:style w:type="character" w:customStyle="1" w:styleId="AttributeTok">
    <w:name w:val="AttributeTok"/>
    <w:basedOn w:val="VerbatimChar"/>
    <w:rPr>
      <w:rFonts w:ascii="Fira Code" w:eastAsia="宋体" w:hAnsi="Fira Code" w:cs="Times New Roman (正文 CS 字体)"/>
      <w:color w:val="7D9029"/>
      <w:sz w:val="21"/>
      <w:shd w:val="clear" w:color="F3F4F4" w:fill="FFFFFF" w:themeFill="background1"/>
      <w:lang w:eastAsia="zh-CN"/>
    </w:rPr>
  </w:style>
  <w:style w:type="character" w:customStyle="1" w:styleId="RegionMarkerTok">
    <w:name w:val="RegionMarker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InformationTok">
    <w:name w:val="Inform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WarningTok">
    <w:name w:val="Warning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AlertTok">
    <w:name w:val="Alert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ErrorTok">
    <w:name w:val="Error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NormalTok">
    <w:name w:val="Normal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paragraph" w:styleId="TOC1">
    <w:name w:val="toc 1"/>
    <w:basedOn w:val="a"/>
    <w:next w:val="a"/>
    <w:autoRedefine/>
    <w:uiPriority w:val="39"/>
    <w:rsid w:val="00894DD4"/>
  </w:style>
  <w:style w:type="paragraph" w:styleId="TOC2">
    <w:name w:val="toc 2"/>
    <w:basedOn w:val="a"/>
    <w:next w:val="a"/>
    <w:autoRedefine/>
    <w:uiPriority w:val="39"/>
    <w:rsid w:val="00894DD4"/>
    <w:pPr>
      <w:ind w:leftChars="200" w:left="420"/>
    </w:pPr>
  </w:style>
  <w:style w:type="paragraph" w:styleId="TOC3">
    <w:name w:val="toc 3"/>
    <w:basedOn w:val="a"/>
    <w:next w:val="a"/>
    <w:autoRedefine/>
    <w:uiPriority w:val="39"/>
    <w:rsid w:val="00894D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957</Words>
  <Characters>5461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深敏 骆</cp:lastModifiedBy>
  <cp:revision>2</cp:revision>
  <dcterms:created xsi:type="dcterms:W3CDTF">2026-09-23T03:31:00Z</dcterms:created>
  <dcterms:modified xsi:type="dcterms:W3CDTF">2026-09-23T03:42:00Z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