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D4FED">
      <w:pPr>
        <w:pStyle w:val="2"/>
        <w:rPr>
          <w:lang w:eastAsia="zh-CN"/>
        </w:rPr>
      </w:pPr>
      <w:bookmarkStart w:id="0" w:name="_Toc241061701"/>
      <w:bookmarkStart w:id="1" w:name="拓扑排序应用软件个人任务及感想"/>
      <w:r>
        <w:rPr>
          <w:rFonts w:hint="eastAsia"/>
          <w:lang w:eastAsia="zh-CN"/>
        </w:rPr>
        <w:t>拓扑排序应用软件个人任务及感想</w:t>
      </w:r>
      <w:bookmarkEnd w:id="0"/>
    </w:p>
    <w:p w14:paraId="135FDCA4">
      <w:pPr>
        <w:pStyle w:val="5"/>
        <w:rPr>
          <w:lang w:eastAsia="zh-CN"/>
        </w:rPr>
      </w:pPr>
      <w:bookmarkStart w:id="2" w:name="_Toc241061702"/>
      <w:bookmarkStart w:id="3" w:name="一-我承担的任务"/>
      <w:r>
        <w:rPr>
          <w:rFonts w:hint="eastAsia"/>
          <w:lang w:eastAsia="zh-CN"/>
        </w:rPr>
        <w:t>一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我承担的任务</w:t>
      </w:r>
      <w:bookmarkEnd w:id="2"/>
    </w:p>
    <w:p w14:paraId="463EFC91">
      <w:pPr>
        <w:pStyle w:val="3"/>
        <w:ind w:firstLine="480"/>
        <w:rPr>
          <w:rFonts w:hint="eastAsia"/>
        </w:rPr>
      </w:pPr>
      <w:r>
        <w:rPr>
          <w:rFonts w:hint="eastAsia"/>
        </w:rPr>
        <w:t>我在项目中担任组员D，主要负责数据文件、导入导出与异常处理模块，具体包括DataParser解析器、FileManager文件读写、InputValidator输入校验，以及异常与边界场景清单、图1数据整理、全系课程数据整理、测试报告和用户使用手册等文档工作。我完成了相应代码和作者自测，整理了图1和全系课程两份基准数据，并配合E的测试工作提供了容错用例依据。</w:t>
      </w:r>
    </w:p>
    <w:p w14:paraId="064C84B0">
      <w:pPr>
        <w:pStyle w:val="3"/>
        <w:ind w:firstLine="480"/>
        <w:rPr>
          <w:rFonts w:hint="eastAsia"/>
        </w:rPr>
      </w:pPr>
      <w:r>
        <w:rPr>
          <w:rFonts w:hint="eastAsia"/>
        </w:rPr>
        <w:t>在模块对接过程中，我与A核对解析器输出的数据结构，与B确认FileManager导出接口与ResultPanel的联动方式，与E对齐解析器容错测试的规则和场景。我的工作主要是准备数据、定义解析规则、说明异常行为，并在发现问题后配合相关成员重新确认接口、调整实现。这些经历让我意识到，数据模块虽然处于底层，但它的输出结构直接影响建图、界面展示和测试验证，接口约定不清楚就会让后续环节反复返工。</w:t>
      </w:r>
    </w:p>
    <w:bookmarkEnd w:id="3"/>
    <w:p w14:paraId="7C0662C1">
      <w:pPr>
        <w:pStyle w:val="5"/>
        <w:rPr>
          <w:lang w:eastAsia="zh-CN"/>
        </w:rPr>
      </w:pPr>
      <w:bookmarkStart w:id="4" w:name="_Toc241061703"/>
      <w:bookmarkStart w:id="5" w:name="二-对算法实践的体会"/>
      <w:r>
        <w:rPr>
          <w:rFonts w:hint="eastAsia"/>
          <w:lang w:eastAsia="zh-CN"/>
        </w:rPr>
        <w:t>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对算法实践的体会</w:t>
      </w:r>
      <w:bookmarkEnd w:id="4"/>
    </w:p>
    <w:bookmarkEnd w:id="5"/>
    <w:p w14:paraId="0B4E9823">
      <w:pPr>
        <w:pStyle w:val="3"/>
        <w:ind w:firstLine="480"/>
        <w:rPr>
          <w:rFonts w:hint="eastAsia"/>
        </w:rPr>
      </w:pPr>
      <w:bookmarkStart w:id="6" w:name="_Toc241061704"/>
      <w:bookmarkStart w:id="7" w:name="三-团队合作中的体会"/>
      <w:r>
        <w:rPr>
          <w:rFonts w:hint="eastAsia"/>
        </w:rPr>
        <w:t>这次做DataParser，我最大的体会是“能跑”和“能交付”是两回事。以前写作业，输入合法、输出正确就算完成；这次要面对全角尖括号、行首尾空格、重复边、自环、空行、注释行，还要把解析失败的行号和原因结构化返回。我一开始只想处理标准格式，后来发现任务书明确要求考虑突发情况，才补上了全角转换、重复边警告和错误列表。这让我认识到，工程实践里的“正确”不是理想输入下的正确，而是各种边界条件下都不崩溃、有明确反馈。</w:t>
      </w:r>
    </w:p>
    <w:p w14:paraId="3B9FF7BF">
      <w:pPr>
        <w:pStyle w:val="3"/>
        <w:ind w:firstLine="480"/>
        <w:rPr>
          <w:rFonts w:hint="eastAsia"/>
        </w:rPr>
      </w:pPr>
      <w:r>
        <w:rPr>
          <w:rFonts w:hint="eastAsia"/>
        </w:rPr>
        <w:t>FileManager的导出功能让我对“结果状态”有了新的理解。我最初写exportTxt和exportCsv时，只想着把序列写进文件，后来才发现任务书要求导出文件必须写明结果是否完整、为什么停止。生成1000条和总共只有1000条不是同一个结论，文件如果只列序列不写状态，使用者可能把截断结果当成全部。我后来增加了带isComplete和stopReasonText参数的重载方法，保留了旧方法用于简单导出。这让我明白，工程交付物不只要能表达结果，还要能表达结果是在什么条件下得到的。</w:t>
      </w:r>
    </w:p>
    <w:p w14:paraId="2FED64E8">
      <w:pPr>
        <w:pStyle w:val="3"/>
        <w:ind w:firstLine="480"/>
        <w:rPr>
          <w:rFonts w:hint="eastAsia"/>
        </w:rPr>
      </w:pPr>
      <w:r>
        <w:rPr>
          <w:rFonts w:hint="eastAsia"/>
        </w:rPr>
        <w:t>验证方面，我配合E提供了DataParser和InputValidator的容错用例。以前我觉得测试就是拿几个正常例子跑一遍，这次E需要的是能区分“解析器认为合法”和“校验器认为合法”的用例。前期两个模块规则不统一，同一份输入在不同环节得到不同判断，E的测试就没法建立稳定预期。后来我们把空行、全角符号、重复边、自环等场景的处理方式写清楚，测试才顺利跑通。这让我认识到，测试不是开发完之后的检查，它反过来会暴露设计里没有想清楚的规则。</w:t>
      </w:r>
    </w:p>
    <w:p w14:paraId="3531ACAE">
      <w:pPr>
        <w:pStyle w:val="5"/>
        <w:rPr>
          <w:rFonts w:hint="eastAsia"/>
        </w:rPr>
      </w:pPr>
      <w:r>
        <w:rPr>
          <w:rFonts w:hint="eastAsia"/>
          <w:lang w:eastAsia="zh-CN"/>
        </w:rPr>
        <w:t>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团队合作中的体会</w:t>
      </w:r>
      <w:bookmarkEnd w:id="6"/>
    </w:p>
    <w:p w14:paraId="3A452217">
      <w:pPr>
        <w:pStyle w:val="3"/>
        <w:rPr>
          <w:rFonts w:hint="eastAsia"/>
        </w:rPr>
      </w:pPr>
      <w:r>
        <w:rPr>
          <w:rFonts w:hint="eastAsia"/>
        </w:rPr>
        <w:t>这次合作让我印象最深的就是接口约定的重要性。项目初期接口契约还没完全冻结就直接开工了，我的解析器基于A的图结构，B的界面和导出又基于我的解析结果，但我没先和A确认清楚，B也在我还没确认好的时候就开工了。结果就是我的设计和A的接口契约不符，B的调用方式也和我的实际输出不一致，最后大家不得不重新确认接口、调整实现。这件事让我明白，接口不是“先写再对”，而是“先对再写”，上游一个字段的含义不清楚，下游就要反复改。</w:t>
      </w:r>
    </w:p>
    <w:p w14:paraId="563EE37B">
      <w:pPr>
        <w:pStyle w:val="3"/>
        <w:rPr>
          <w:rFonts w:hint="eastAsia"/>
        </w:rPr>
      </w:pPr>
      <w:r>
        <w:rPr>
          <w:rFonts w:hint="eastAsia"/>
        </w:rPr>
        <w:t>和A的对接主要集中在解析结果的数据结构上。我一开始想让DataParser返回独立的边列表，io包不依赖model包；但A的接口契约要求解析器直接通过Graph.addEdge建图。这个分歧没在接口冻结前确认清楚，导致我写好的解析器要调整，B和C的建图逻辑也跟着改。后来重新对齐了Graph接口和解析器输出方式，问题才解决。</w:t>
      </w:r>
    </w:p>
    <w:p w14:paraId="654DDFAB">
      <w:pPr>
        <w:pStyle w:val="3"/>
        <w:rPr>
          <w:rFonts w:hint="eastAsia"/>
        </w:rPr>
      </w:pPr>
      <w:r>
        <w:rPr>
          <w:rFonts w:hint="eastAsia"/>
        </w:rPr>
        <w:t>和B的对接主要是FileManager导出接口与ResultPanel的联动。我写FileManager时应该先和B确认结果数据结构、分隔符、是否带序号、完整性信息怎么传、导出当前页还是全部，但我没先确认就开始写，后面发现问题又返工。</w:t>
      </w:r>
    </w:p>
    <w:p w14:paraId="0BE49E8B">
      <w:pPr>
        <w:pStyle w:val="3"/>
        <w:rPr>
          <w:rFonts w:hint="eastAsia"/>
        </w:rPr>
      </w:pPr>
      <w:r>
        <w:rPr>
          <w:rFonts w:hint="eastAsia"/>
        </w:rPr>
        <w:t>和E的对接让我体会到规则一致的重要性。前期DataParser和InputValidator规则不统一，空行、全角符号、重复边这些场景两个模块判断不一致，E测试时经常对不上，测试没法正常推进。后来我重新梳理了场景清单，把每类输入的处理方式写清楚，测试才顺利跑通。</w:t>
      </w:r>
    </w:p>
    <w:p w14:paraId="7066C6CF">
      <w:pPr>
        <w:pStyle w:val="3"/>
      </w:pPr>
      <w:r>
        <w:rPr>
          <w:rFonts w:hint="eastAsia"/>
        </w:rPr>
        <w:t>这次合作也让我意识到，发现自己模块的问题之后，不能只等别人来问。解析器接口调整时，B和C的建图逻辑也会受影响，我后来主动把改动原因、影响范围和新的调用方式整理清楚发到群里，比只丢一句“我改了”要省很多沟通。问题本身不可怕，可怕的是别人不知道我改了哪里、为什么改，等她们自己发现时已经又做了一遍。</w:t>
      </w:r>
    </w:p>
    <w:bookmarkEnd w:id="7"/>
    <w:p w14:paraId="765918B6">
      <w:pPr>
        <w:pStyle w:val="5"/>
        <w:rPr>
          <w:lang w:eastAsia="zh-CN"/>
        </w:rPr>
      </w:pPr>
      <w:bookmarkStart w:id="8" w:name="_Toc241061705"/>
      <w:bookmarkStart w:id="9" w:name="四-不足与改进"/>
      <w:r>
        <w:rPr>
          <w:rFonts w:hint="eastAsia"/>
          <w:lang w:eastAsia="zh-CN"/>
        </w:rPr>
        <w:t>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不足与改进</w:t>
      </w:r>
      <w:bookmarkEnd w:id="8"/>
    </w:p>
    <w:p w14:paraId="0069D3D1">
      <w:pPr>
        <w:pStyle w:val="3"/>
        <w:ind w:firstLine="480"/>
        <w:rPr>
          <w:rFonts w:hint="eastAsia"/>
        </w:rPr>
      </w:pPr>
      <w:r>
        <w:rPr>
          <w:rFonts w:hint="eastAsia"/>
        </w:rPr>
        <w:t>回顾整个过程，我在沟通和接口确认方面有不少需要改进的地方。项目初期我没有仔细阅读接口契约就开工，导致解析器的设计与A的约定不符，后续B、C、E的工作也受到影响。我习惯先按自己的想法把功能写出来，再考虑别人怎么调用，但这次项目让我认识到，多模块协作时，“先对接口再写实现”比“先写实现再对接口”更重要。以后我会在动手前先确认接口契约，尤其是数据结构、调用顺序和字段含义，避免因为理解偏差导致返工。</w:t>
      </w:r>
    </w:p>
    <w:p w14:paraId="15EBD87B">
      <w:pPr>
        <w:pStyle w:val="3"/>
        <w:ind w:firstLine="480"/>
        <w:rPr>
          <w:rFonts w:hint="eastAsia"/>
        </w:rPr>
      </w:pPr>
      <w:r>
        <w:rPr>
          <w:rFonts w:hint="eastAsia"/>
        </w:rPr>
        <w:t>在文档和规则统一方面，我也有做得不够好的地方。DataParser和InputValidator的规则没有一开始就对齐，导致E的测试无法正常推进。异常与边界场景清单虽然整理了，但部分场景的处理方案在代码中落地得不够及时。以后我会更早地把规则文档和代码实现对齐，并在接口冻结前主动和上下游成员确认，减少联调时的反复。</w:t>
      </w:r>
    </w:p>
    <w:p w14:paraId="576E17EB">
      <w:pPr>
        <w:pStyle w:val="3"/>
        <w:ind w:firstLine="480"/>
        <w:rPr>
          <w:rFonts w:hint="eastAsia"/>
        </w:rPr>
      </w:pPr>
      <w:r>
        <w:rPr>
          <w:rFonts w:hint="eastAsia"/>
        </w:rPr>
        <w:t>在测试和时间安排上，我前期对导出功能的完整性标记考虑不足，和B的对接也偏晚。后续我会更早地整理高频场景，尤其是解析、导出和异常处理相关的边界情况，并在接口变更后及时同步相关成员，避免因为信息不同步导致重复劳动。</w:t>
      </w:r>
    </w:p>
    <w:bookmarkEnd w:id="9"/>
    <w:p w14:paraId="280D97F8">
      <w:pPr>
        <w:pStyle w:val="5"/>
        <w:rPr>
          <w:lang w:eastAsia="zh-CN"/>
        </w:rPr>
      </w:pPr>
      <w:bookmarkStart w:id="10" w:name="_Toc241061706"/>
      <w:bookmarkStart w:id="11" w:name="五-小结"/>
      <w:r>
        <w:rPr>
          <w:rFonts w:hint="eastAsia"/>
          <w:lang w:eastAsia="zh-CN"/>
        </w:rPr>
        <w:t>五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小结</w:t>
      </w:r>
      <w:bookmarkEnd w:id="10"/>
    </w:p>
    <w:bookmarkEnd w:id="1"/>
    <w:bookmarkEnd w:id="11"/>
    <w:p w14:paraId="4DB3D878">
      <w:pPr>
        <w:pStyle w:val="3"/>
      </w:pPr>
      <w:r>
        <w:rPr>
          <w:rFonts w:hint="eastAsia"/>
        </w:rPr>
        <w:t>这次实践让我认识到，数据模块虽然是底层，但解析结果的结构、导出文件的状态说明、解析与校验的规则一致性，都会直接影响建图、界面展示和测试验证。我以前觉得解析和文件读写只是辅助功能，做完才发现它们的接口和规则必须稳定明确，否则问</w:t>
      </w:r>
      <w:bookmarkStart w:id="12" w:name="_GoBack"/>
      <w:bookmarkEnd w:id="12"/>
      <w:r>
        <w:rPr>
          <w:rFonts w:hint="eastAsia"/>
        </w:rPr>
        <w:t>题会一路传到别人那里。过程中因为接口没提前对齐，我走了不少弯路，今后我会更主动地在动手前确认接口、对齐规则，避免返工。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Segoe Print"/>
    <w:panose1 w:val="00000000000000000000"/>
    <w:charset w:val="00"/>
    <w:family w:val="modern"/>
    <w:pitch w:val="default"/>
    <w:sig w:usb0="00000000" w:usb1="00000000" w:usb2="00000008" w:usb3="00000000" w:csb0="000000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1B5F70C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776ECD2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D172F"/>
    <w:rsid w:val="002E13EB"/>
    <w:rsid w:val="002F133B"/>
    <w:rsid w:val="0033595C"/>
    <w:rsid w:val="00382843"/>
    <w:rsid w:val="003A1B17"/>
    <w:rsid w:val="003C2F7C"/>
    <w:rsid w:val="003E327E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17205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86E5C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  <w:rsid w:val="30A762CB"/>
    <w:rsid w:val="5030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7">
    <w:name w:val="heading 4"/>
    <w:basedOn w:val="1"/>
    <w:next w:val="3"/>
    <w:link w:val="49"/>
    <w:unhideWhenUsed/>
    <w:qFormat/>
    <w:uiPriority w:val="9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b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2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200" w:firstLineChars="200"/>
    </w:pPr>
    <w:rPr>
      <w:lang w:eastAsia="zh-CN"/>
    </w:rPr>
  </w:style>
  <w:style w:type="paragraph" w:styleId="13">
    <w:name w:val="caption"/>
    <w:basedOn w:val="1"/>
    <w:link w:val="26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iPriority w:val="39"/>
  </w:style>
  <w:style w:type="paragraph" w:styleId="19">
    <w:name w:val="Subtitle"/>
    <w:basedOn w:val="20"/>
    <w:next w:val="3"/>
    <w:qFormat/>
    <w:uiPriority w:val="0"/>
    <w:pPr>
      <w:spacing w:before="240"/>
    </w:pPr>
    <w:rPr>
      <w:sz w:val="30"/>
      <w:szCs w:val="30"/>
    </w:rPr>
  </w:style>
  <w:style w:type="paragraph" w:styleId="20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sz w:val="36"/>
      <w:szCs w:val="36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oc 2"/>
    <w:basedOn w:val="1"/>
    <w:next w:val="1"/>
    <w:autoRedefine/>
    <w:qFormat/>
    <w:uiPriority w:val="39"/>
    <w:pPr>
      <w:ind w:left="420" w:leftChars="200"/>
    </w:pPr>
  </w:style>
  <w:style w:type="character" w:styleId="25">
    <w:name w:val="Hyperlink"/>
    <w:basedOn w:val="26"/>
    <w:qFormat/>
    <w:uiPriority w:val="99"/>
    <w:rPr>
      <w:rFonts w:ascii="Times New Roman" w:hAnsi="Times New Roman" w:eastAsia="宋体"/>
      <w:color w:val="0070C0"/>
    </w:rPr>
  </w:style>
  <w:style w:type="character" w:customStyle="1" w:styleId="26">
    <w:name w:val="题注 字符"/>
    <w:basedOn w:val="24"/>
    <w:link w:val="13"/>
    <w:qFormat/>
    <w:uiPriority w:val="0"/>
    <w:rPr>
      <w:rFonts w:ascii="Times New Roman" w:hAnsi="Times New Roman" w:eastAsia="宋体"/>
    </w:rPr>
  </w:style>
  <w:style w:type="character" w:styleId="27">
    <w:name w:val="footnote reference"/>
    <w:basedOn w:val="26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8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  <w:pPr>
      <w:tabs>
        <w:tab w:val="left" w:pos="384"/>
      </w:tabs>
      <w:ind w:left="200" w:hanging="200" w:hangingChars="200"/>
    </w:pPr>
  </w:style>
  <w:style w:type="table" w:customStyle="1" w:styleId="32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3">
    <w:name w:val="Definition Term"/>
    <w:basedOn w:val="1"/>
    <w:next w:val="34"/>
    <w:qFormat/>
    <w:uiPriority w:val="0"/>
    <w:pPr>
      <w:keepNext/>
      <w:keepLines/>
    </w:pPr>
    <w:rPr>
      <w:b/>
    </w:rPr>
  </w:style>
  <w:style w:type="paragraph" w:customStyle="1" w:styleId="34">
    <w:name w:val="Definition"/>
    <w:basedOn w:val="1"/>
    <w:qFormat/>
    <w:uiPriority w:val="0"/>
  </w:style>
  <w:style w:type="paragraph" w:customStyle="1" w:styleId="35">
    <w:name w:val="Table Caption"/>
    <w:basedOn w:val="13"/>
    <w:qFormat/>
    <w:uiPriority w:val="0"/>
    <w:pPr>
      <w:keepNext/>
    </w:pPr>
  </w:style>
  <w:style w:type="paragraph" w:customStyle="1" w:styleId="36">
    <w:name w:val="Image Caption"/>
    <w:basedOn w:val="13"/>
    <w:qFormat/>
    <w:uiPriority w:val="0"/>
  </w:style>
  <w:style w:type="paragraph" w:customStyle="1" w:styleId="37">
    <w:name w:val="Figure"/>
    <w:basedOn w:val="1"/>
    <w:qFormat/>
    <w:uiPriority w:val="0"/>
    <w:pPr>
      <w:jc w:val="center"/>
    </w:pPr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26"/>
    <w:link w:val="40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0">
    <w:name w:val="Source Code"/>
    <w:basedOn w:val="1"/>
    <w:link w:val="39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</w:rPr>
  </w:style>
  <w:style w:type="character" w:customStyle="1" w:styleId="42">
    <w:name w:val="正文文本 字符"/>
    <w:basedOn w:val="24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43">
    <w:name w:val="页眉 字符"/>
    <w:basedOn w:val="24"/>
    <w:link w:val="17"/>
    <w:qFormat/>
    <w:uiPriority w:val="0"/>
    <w:rPr>
      <w:sz w:val="18"/>
      <w:szCs w:val="18"/>
    </w:rPr>
  </w:style>
  <w:style w:type="character" w:customStyle="1" w:styleId="44">
    <w:name w:val="页脚 字符"/>
    <w:basedOn w:val="24"/>
    <w:link w:val="16"/>
    <w:qFormat/>
    <w:uiPriority w:val="99"/>
    <w:rPr>
      <w:sz w:val="18"/>
      <w:szCs w:val="18"/>
    </w:rPr>
  </w:style>
  <w:style w:type="paragraph" w:customStyle="1" w:styleId="45">
    <w:name w:val="图片"/>
    <w:basedOn w:val="4"/>
    <w:qFormat/>
    <w:uiPriority w:val="0"/>
    <w:pPr>
      <w:keepNext/>
      <w:jc w:val="center"/>
    </w:pPr>
  </w:style>
  <w:style w:type="paragraph" w:customStyle="1" w:styleId="46">
    <w:name w:val="样式 Compact + 10 磅 首行缩进:  0.71 厘米"/>
    <w:basedOn w:val="28"/>
    <w:qFormat/>
    <w:uiPriority w:val="0"/>
    <w:rPr>
      <w:rFonts w:cs="宋体"/>
      <w:sz w:val="20"/>
      <w:szCs w:val="20"/>
    </w:rPr>
  </w:style>
  <w:style w:type="paragraph" w:customStyle="1" w:styleId="47">
    <w:name w:val="样式 Compact + 10 磅 加粗 首行缩进:  0.71 厘米"/>
    <w:basedOn w:val="28"/>
    <w:qFormat/>
    <w:uiPriority w:val="0"/>
    <w:rPr>
      <w:rFonts w:cs="宋体"/>
      <w:bCs/>
      <w:sz w:val="20"/>
      <w:szCs w:val="20"/>
    </w:rPr>
  </w:style>
  <w:style w:type="paragraph" w:customStyle="1" w:styleId="48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9">
    <w:name w:val="标题 4 字符"/>
    <w:basedOn w:val="24"/>
    <w:link w:val="7"/>
    <w:qFormat/>
    <w:uiPriority w:val="9"/>
    <w:rPr>
      <w:rFonts w:ascii="Times New Roman" w:hAnsi="Times New Roman" w:eastAsia="黑体" w:cstheme="majorBidi"/>
      <w:b/>
      <w:bCs/>
    </w:rPr>
  </w:style>
  <w:style w:type="character" w:customStyle="1" w:styleId="50">
    <w:name w:val="Inline Code"/>
    <w:basedOn w:val="24"/>
    <w:qFormat/>
    <w:uiPriority w:val="1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KeywordTok"/>
    <w:basedOn w:val="39"/>
    <w:qFormat/>
    <w:uiPriority w:val="0"/>
    <w:rPr>
      <w:rFonts w:ascii="Fira Code" w:hAnsi="Fira Code" w:eastAsia="宋体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52">
    <w:name w:val="DataTypeTok"/>
    <w:basedOn w:val="39"/>
    <w:qFormat/>
    <w:uiPriority w:val="0"/>
    <w:rPr>
      <w:rFonts w:ascii="Fira Code" w:hAnsi="Fira Code" w:eastAsia="宋体" w:cs="Times New Roman (正文 CS 字体)"/>
      <w:color w:val="902000"/>
      <w:sz w:val="21"/>
      <w:shd w:val="clear" w:color="F3F4F4" w:fill="FFFFFF" w:themeFill="background1"/>
      <w:lang w:eastAsia="zh-CN"/>
    </w:rPr>
  </w:style>
  <w:style w:type="character" w:customStyle="1" w:styleId="53">
    <w:name w:val="DecValTok"/>
    <w:basedOn w:val="39"/>
    <w:qFormat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4">
    <w:name w:val="BaseNTok"/>
    <w:basedOn w:val="39"/>
    <w:qFormat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5">
    <w:name w:val="FloatTok"/>
    <w:basedOn w:val="39"/>
    <w:qFormat/>
    <w:uiPriority w:val="0"/>
    <w:rPr>
      <w:rFonts w:ascii="Fira Code" w:hAnsi="Fira Code" w:eastAsia="宋体" w:cs="Times New Roman (正文 CS 字体)"/>
      <w:color w:val="40A070"/>
      <w:sz w:val="21"/>
      <w:shd w:val="clear" w:color="F3F4F4" w:fill="FFFFFF" w:themeFill="background1"/>
      <w:lang w:eastAsia="zh-CN"/>
    </w:rPr>
  </w:style>
  <w:style w:type="character" w:customStyle="1" w:styleId="56">
    <w:name w:val="ConstantTok"/>
    <w:basedOn w:val="39"/>
    <w:qFormat/>
    <w:uiPriority w:val="0"/>
    <w:rPr>
      <w:rFonts w:ascii="Fira Code" w:hAnsi="Fira Code" w:eastAsia="宋体" w:cs="Times New Roman (正文 CS 字体)"/>
      <w:color w:val="880000"/>
      <w:sz w:val="21"/>
      <w:shd w:val="clear" w:color="F3F4F4" w:fill="FFFFFF" w:themeFill="background1"/>
      <w:lang w:eastAsia="zh-CN"/>
    </w:rPr>
  </w:style>
  <w:style w:type="character" w:customStyle="1" w:styleId="57">
    <w:name w:val="CharTok"/>
    <w:basedOn w:val="39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58">
    <w:name w:val="SpecialCharTok"/>
    <w:basedOn w:val="39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59">
    <w:name w:val="StringTok"/>
    <w:basedOn w:val="39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60">
    <w:name w:val="VerbatimStringTok"/>
    <w:basedOn w:val="39"/>
    <w:qFormat/>
    <w:uiPriority w:val="0"/>
    <w:rPr>
      <w:rFonts w:ascii="Fira Code" w:hAnsi="Fira Code" w:eastAsia="宋体" w:cs="Times New Roman (正文 CS 字体)"/>
      <w:color w:val="4070A0"/>
      <w:sz w:val="21"/>
      <w:shd w:val="clear" w:color="F3F4F4" w:fill="FFFFFF" w:themeFill="background1"/>
      <w:lang w:eastAsia="zh-CN"/>
    </w:rPr>
  </w:style>
  <w:style w:type="character" w:customStyle="1" w:styleId="61">
    <w:name w:val="SpecialStringTok"/>
    <w:basedOn w:val="39"/>
    <w:qFormat/>
    <w:uiPriority w:val="0"/>
    <w:rPr>
      <w:rFonts w:ascii="Fira Code" w:hAnsi="Fira Code" w:eastAsia="宋体" w:cs="Times New Roman (正文 CS 字体)"/>
      <w:color w:val="BB6688"/>
      <w:sz w:val="21"/>
      <w:shd w:val="clear" w:color="F3F4F4" w:fill="FFFFFF" w:themeFill="background1"/>
      <w:lang w:eastAsia="zh-CN"/>
    </w:rPr>
  </w:style>
  <w:style w:type="character" w:customStyle="1" w:styleId="62">
    <w:name w:val="ImportTok"/>
    <w:basedOn w:val="39"/>
    <w:qFormat/>
    <w:uiPriority w:val="0"/>
    <w:rPr>
      <w:rFonts w:ascii="Fira Code" w:hAnsi="Fira Code" w:eastAsia="宋体" w:cs="Times New Roman (正文 CS 字体)"/>
      <w:b/>
      <w:color w:val="008000"/>
      <w:sz w:val="21"/>
      <w:shd w:val="clear" w:color="F3F4F4" w:fill="FFFFFF" w:themeFill="background1"/>
      <w:lang w:eastAsia="zh-CN"/>
    </w:rPr>
  </w:style>
  <w:style w:type="character" w:customStyle="1" w:styleId="63">
    <w:name w:val="CommentTok"/>
    <w:basedOn w:val="39"/>
    <w:qFormat/>
    <w:uiPriority w:val="0"/>
    <w:rPr>
      <w:rFonts w:ascii="Fira Code" w:hAnsi="Fira Code" w:eastAsia="宋体" w:cs="Times New Roman (正文 CS 字体)"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4">
    <w:name w:val="DocumentationTok"/>
    <w:basedOn w:val="39"/>
    <w:qFormat/>
    <w:uiPriority w:val="0"/>
    <w:rPr>
      <w:rFonts w:ascii="Fira Code" w:hAnsi="Fira Code" w:eastAsia="宋体" w:cs="Times New Roman (正文 CS 字体)"/>
      <w:i/>
      <w:color w:val="BA2121"/>
      <w:sz w:val="21"/>
      <w:shd w:val="clear" w:color="F3F4F4" w:fill="FFFFFF" w:themeFill="background1"/>
      <w:lang w:eastAsia="zh-CN"/>
    </w:rPr>
  </w:style>
  <w:style w:type="character" w:customStyle="1" w:styleId="65">
    <w:name w:val="AnnotationTok"/>
    <w:basedOn w:val="39"/>
    <w:qFormat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6">
    <w:name w:val="CommentVarTok"/>
    <w:basedOn w:val="39"/>
    <w:qFormat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67">
    <w:name w:val="OtherTok"/>
    <w:basedOn w:val="39"/>
    <w:qFormat/>
    <w:uiPriority w:val="0"/>
    <w:rPr>
      <w:rFonts w:ascii="Fira Code" w:hAnsi="Fira Code" w:eastAsia="宋体" w:cs="Times New Roman (正文 CS 字体)"/>
      <w:color w:val="007020"/>
      <w:sz w:val="21"/>
      <w:shd w:val="clear" w:color="F3F4F4" w:fill="FFFFFF" w:themeFill="background1"/>
      <w:lang w:eastAsia="zh-CN"/>
    </w:rPr>
  </w:style>
  <w:style w:type="character" w:customStyle="1" w:styleId="68">
    <w:name w:val="FunctionTok"/>
    <w:basedOn w:val="39"/>
    <w:qFormat/>
    <w:uiPriority w:val="0"/>
    <w:rPr>
      <w:rFonts w:ascii="Fira Code" w:hAnsi="Fira Code" w:eastAsia="宋体" w:cs="Times New Roman (正文 CS 字体)"/>
      <w:color w:val="06287E"/>
      <w:sz w:val="21"/>
      <w:shd w:val="clear" w:color="F3F4F4" w:fill="FFFFFF" w:themeFill="background1"/>
      <w:lang w:eastAsia="zh-CN"/>
    </w:rPr>
  </w:style>
  <w:style w:type="character" w:customStyle="1" w:styleId="69">
    <w:name w:val="VariableTok"/>
    <w:basedOn w:val="39"/>
    <w:qFormat/>
    <w:uiPriority w:val="0"/>
    <w:rPr>
      <w:rFonts w:ascii="Fira Code" w:hAnsi="Fira Code" w:eastAsia="宋体" w:cs="Times New Roman (正文 CS 字体)"/>
      <w:color w:val="19177C"/>
      <w:sz w:val="21"/>
      <w:shd w:val="clear" w:color="F3F4F4" w:fill="FFFFFF" w:themeFill="background1"/>
      <w:lang w:eastAsia="zh-CN"/>
    </w:rPr>
  </w:style>
  <w:style w:type="character" w:customStyle="1" w:styleId="70">
    <w:name w:val="ControlFlowTok"/>
    <w:basedOn w:val="39"/>
    <w:qFormat/>
    <w:uiPriority w:val="0"/>
    <w:rPr>
      <w:rFonts w:ascii="Fira Code" w:hAnsi="Fira Code" w:eastAsia="宋体" w:cs="Times New Roman (正文 CS 字体)"/>
      <w:b/>
      <w:color w:val="007020"/>
      <w:sz w:val="21"/>
      <w:shd w:val="clear" w:color="F3F4F4" w:fill="FFFFFF" w:themeFill="background1"/>
      <w:lang w:eastAsia="zh-CN"/>
    </w:rPr>
  </w:style>
  <w:style w:type="character" w:customStyle="1" w:styleId="71">
    <w:name w:val="OperatorTok"/>
    <w:basedOn w:val="39"/>
    <w:qFormat/>
    <w:uiPriority w:val="0"/>
    <w:rPr>
      <w:rFonts w:ascii="Fira Code" w:hAnsi="Fira Code" w:eastAsia="宋体" w:cs="Times New Roman (正文 CS 字体)"/>
      <w:color w:val="666666"/>
      <w:sz w:val="21"/>
      <w:shd w:val="clear" w:color="F3F4F4" w:fill="FFFFFF" w:themeFill="background1"/>
      <w:lang w:eastAsia="zh-CN"/>
    </w:rPr>
  </w:style>
  <w:style w:type="character" w:customStyle="1" w:styleId="72">
    <w:name w:val="BuiltInTok"/>
    <w:basedOn w:val="39"/>
    <w:qFormat/>
    <w:uiPriority w:val="0"/>
    <w:rPr>
      <w:rFonts w:ascii="Fira Code" w:hAnsi="Fira Code" w:eastAsia="宋体" w:cs="Times New Roman (正文 CS 字体)"/>
      <w:color w:val="008000"/>
      <w:sz w:val="21"/>
      <w:shd w:val="clear" w:color="F3F4F4" w:fill="FFFFFF" w:themeFill="background1"/>
      <w:lang w:eastAsia="zh-CN"/>
    </w:rPr>
  </w:style>
  <w:style w:type="character" w:customStyle="1" w:styleId="73">
    <w:name w:val="ExtensionTok"/>
    <w:basedOn w:val="39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4">
    <w:name w:val="PreprocessorTok"/>
    <w:basedOn w:val="39"/>
    <w:qFormat/>
    <w:uiPriority w:val="0"/>
    <w:rPr>
      <w:rFonts w:ascii="Fira Code" w:hAnsi="Fira Code" w:eastAsia="宋体" w:cs="Times New Roman (正文 CS 字体)"/>
      <w:color w:val="BC7A00"/>
      <w:sz w:val="21"/>
      <w:shd w:val="clear" w:color="F3F4F4" w:fill="FFFFFF" w:themeFill="background1"/>
      <w:lang w:eastAsia="zh-CN"/>
    </w:rPr>
  </w:style>
  <w:style w:type="character" w:customStyle="1" w:styleId="75">
    <w:name w:val="AttributeTok"/>
    <w:basedOn w:val="39"/>
    <w:qFormat/>
    <w:uiPriority w:val="0"/>
    <w:rPr>
      <w:rFonts w:ascii="Fira Code" w:hAnsi="Fira Code" w:eastAsia="宋体" w:cs="Times New Roman (正文 CS 字体)"/>
      <w:color w:val="7D9029"/>
      <w:sz w:val="21"/>
      <w:shd w:val="clear" w:color="F3F4F4" w:fill="FFFFFF" w:themeFill="background1"/>
      <w:lang w:eastAsia="zh-CN"/>
    </w:rPr>
  </w:style>
  <w:style w:type="character" w:customStyle="1" w:styleId="76">
    <w:name w:val="RegionMarkerTok"/>
    <w:basedOn w:val="39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7">
    <w:name w:val="InformationTok"/>
    <w:basedOn w:val="39"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78">
    <w:name w:val="WarningTok"/>
    <w:basedOn w:val="39"/>
    <w:qFormat/>
    <w:uiPriority w:val="0"/>
    <w:rPr>
      <w:rFonts w:ascii="Fira Code" w:hAnsi="Fira Code" w:eastAsia="宋体" w:cs="Times New Roman (正文 CS 字体)"/>
      <w:b/>
      <w:i/>
      <w:color w:val="60A0B0"/>
      <w:sz w:val="21"/>
      <w:shd w:val="clear" w:color="F3F4F4" w:fill="FFFFFF" w:themeFill="background1"/>
      <w:lang w:eastAsia="zh-CN"/>
    </w:rPr>
  </w:style>
  <w:style w:type="character" w:customStyle="1" w:styleId="79">
    <w:name w:val="AlertTok"/>
    <w:basedOn w:val="39"/>
    <w:qFormat/>
    <w:uiPriority w:val="0"/>
    <w:rPr>
      <w:rFonts w:ascii="Fira Code" w:hAnsi="Fira Code" w:eastAsia="宋体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80">
    <w:name w:val="ErrorTok"/>
    <w:basedOn w:val="39"/>
    <w:qFormat/>
    <w:uiPriority w:val="0"/>
    <w:rPr>
      <w:rFonts w:ascii="Fira Code" w:hAnsi="Fira Code" w:eastAsia="宋体" w:cs="Times New Roman (正文 CS 字体)"/>
      <w:b/>
      <w:color w:val="FF0000"/>
      <w:sz w:val="21"/>
      <w:shd w:val="clear" w:color="F3F4F4" w:fill="FFFFFF" w:themeFill="background1"/>
      <w:lang w:eastAsia="zh-CN"/>
    </w:rPr>
  </w:style>
  <w:style w:type="character" w:customStyle="1" w:styleId="81">
    <w:name w:val="NormalTok"/>
    <w:basedOn w:val="39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clear" w:color="F3F4F4" w:fill="FFFFFF" w:themeFill="background1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2200</Words>
  <Characters>2208</Characters>
  <Lines>16</Lines>
  <Paragraphs>4</Paragraphs>
  <TotalTime>12</TotalTime>
  <ScaleCrop>false</ScaleCrop>
  <LinksUpToDate>false</LinksUpToDate>
  <CharactersWithSpaces>2237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2026-09-23T05:14:00Z</dcterms:created>
  <dc:creator>渡.</dc:creator>
  <cp:lastModifiedBy>渡.</cp:lastModifiedBy>
  <dcterms:modified xsi:type="dcterms:W3CDTF">2026-09-24T16:16:34Z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  <property fmtid="{D5CDD505-2E9C-101B-9397-08002B2CF9AE}" pid="3" name="KSOTemplateDocerSaveRecord">
    <vt:lpwstr>eyJoZGlkIjoiNDVjYWY2YjNkMGVjZTIyOTA0OTg1Mzk0N2ExYWMzNmIiLCJ1c2VySWQiOiI3OTAzNzk3OTQifQ==</vt:lpwstr>
  </property>
  <property fmtid="{D5CDD505-2E9C-101B-9397-08002B2CF9AE}" pid="4" name="KSOProductBuildVer">
    <vt:lpwstr>2052-12.1.0.28505</vt:lpwstr>
  </property>
  <property fmtid="{D5CDD505-2E9C-101B-9397-08002B2CF9AE}" pid="5" name="ICV">
    <vt:lpwstr>17B7B2FC9F6D48699C72261C055620DE_13</vt:lpwstr>
  </property>
</Properties>
</file>