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60"/>
      </w:pPr>
      <w:r>
        <w:t xml:space="preserve"/>
      </w:r>
    </w:p>
    <w:p>
      <w:pPr>
        <w:spacing w:after="120" w:before="0"/>
        <w:jc w:val="center"/>
      </w:pPr>
      <w:r>
        <w:rPr>
          <w:b/>
          <w:bCs/>
          <w:color w:val="0F6E56"/>
          <w:sz w:val="64"/>
          <w:szCs w:val="64"/>
        </w:rPr>
        <w:t xml:space="preserve">技能集</w:t>
      </w:r>
    </w:p>
    <w:p>
      <w:pPr>
        <w:spacing w:after="240" w:before="0"/>
        <w:jc w:val="center"/>
      </w:pPr>
      <w:r>
        <w:rPr>
          <w:color w:val="888888"/>
          <w:sz w:val="36"/>
          <w:szCs w:val="36"/>
        </w:rPr>
        <w:t xml:space="preserve">SkillHub</w:t>
      </w:r>
    </w:p>
    <w:p>
      <w:pPr>
        <w:spacing w:after="120" w:before="0"/>
        <w:jc w:val="center"/>
      </w:pPr>
      <w:r>
        <w:rPr>
          <w:b/>
          <w:bCs/>
          <w:color w:val="333333"/>
          <w:sz w:val="32"/>
          <w:szCs w:val="32"/>
        </w:rPr>
        <w:t xml:space="preserve">产品需求与设计文档（PRD）</w:t>
      </w:r>
    </w:p>
    <w:p>
      <w:pPr>
        <w:spacing w:after="480" w:before="0"/>
        <w:jc w:val="center"/>
      </w:pPr>
      <w:r>
        <w:rPr>
          <w:color w:val="666666"/>
          <w:sz w:val="24"/>
          <w:szCs w:val="24"/>
        </w:rPr>
        <w:t xml:space="preserve">技能零废弃 —— 个体碎片化能力的激活与变现</w:t>
      </w:r>
    </w:p>
    <w:tbl>
      <w:tblPr>
        <w:tblW w:type="dxa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版本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v1.0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文档日期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2026年6月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定位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面向大学生的碎片化技能交易平台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文档类型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产品需求文档（PRD）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60"/>
      </w:pPr>
      <w:r>
        <w:rPr>
          <w:b/>
          <w:bCs/>
          <w:color w:val="111111"/>
          <w:sz w:val="36"/>
          <w:szCs w:val="36"/>
        </w:rPr>
        <w:t xml:space="preserve">一、项目概述</w:t>
      </w:r>
    </w:p>
    <w:p>
      <w:pPr>
        <w:pStyle w:val="Heading2"/>
        <w:spacing w:after="120" w:before="280"/>
      </w:pPr>
      <w:r>
        <w:rPr>
          <w:b/>
          <w:bCs/>
          <w:color w:val="222222"/>
          <w:sz w:val="28"/>
          <w:szCs w:val="28"/>
        </w:rPr>
        <w:t xml:space="preserve">1.1 产品定位</w:t>
      </w:r>
    </w:p>
    <w:p>
      <w:pPr>
        <w:spacing w:after="60" w:before="60"/>
        <w:ind w:left="0"/>
      </w:pPr>
      <w:r>
        <w:rPr>
          <w:sz w:val="22"/>
          <w:szCs w:val="22"/>
        </w:rPr>
        <w:t xml:space="preserve">技能集（SkillHub）是一个面向大学生群体的轻量化碎片技能交易平台。平台连接拥有非主业技能的个人（如PPT美化、视频剪辑、编程脚本、文书润色）与有轻量服务需求的需求方（中小团队、个人用户），以AI辅助撮合、熟人背书信任机制和低佣金模式，解决传统自由职业平台"门槛高、流程重、信任难"的核心痛点。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22222"/>
          <w:sz w:val="28"/>
          <w:szCs w:val="28"/>
        </w:rPr>
        <w:t xml:space="preserve">1.2 核心价值主张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对技能方：30秒AI辅助上线技能，低门槛变现闲置能力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对需求方：自然语言描述需求，AI匹配最优人选，快速响应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对平台：低佣金（5%）切入，差异化信任体系建立竞争壁垒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22222"/>
          <w:sz w:val="28"/>
          <w:szCs w:val="28"/>
        </w:rPr>
        <w:t xml:space="preserve">1.3 目标用户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400"/>
        <w:gridCol w:w="3160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用户类型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画像描述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典型技能/需求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技能方（供给侧）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大学生、应届生、自由职业者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PPT、剪辑、插画、编程、翻译、文书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需求方（需求侧）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学生社团、初创团队、个人用户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轻量设计、数据整理、内容生产、临时编程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双边用户</w:t>
            </w:r>
          </w:p>
        </w:tc>
        <w:tc>
          <w:tcPr>
            <w:tcW w:type="dxa" w:w="3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既有技能也有需求</w:t>
            </w:r>
          </w:p>
        </w:tc>
        <w:tc>
          <w:tcPr>
            <w:tcW w:type="dxa" w:w="3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互相交换服务，社区氛围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22222"/>
          <w:sz w:val="28"/>
          <w:szCs w:val="28"/>
        </w:rPr>
        <w:t xml:space="preserve">1.4 产品目标（MVP阶段）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冷启动：3个月内在2所高校完成100名技能方上线，完成300单交易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信任建立：熟人背书覆盖率达到60%以上（有至少一位背书的技能者占比）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留存：需求方首单完成后30日内复购率达40%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口碑：NPS（净推荐值）&gt; 50</w:t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60"/>
      </w:pPr>
      <w:r>
        <w:rPr>
          <w:b/>
          <w:bCs/>
          <w:color w:val="111111"/>
          <w:sz w:val="36"/>
          <w:szCs w:val="36"/>
        </w:rPr>
        <w:t xml:space="preserve">二、问题分析与市场机会</w:t>
      </w:r>
    </w:p>
    <w:p>
      <w:pPr>
        <w:pStyle w:val="Heading2"/>
        <w:spacing w:after="120" w:before="280"/>
      </w:pPr>
      <w:r>
        <w:rPr>
          <w:b/>
          <w:bCs/>
          <w:color w:val="222222"/>
          <w:sz w:val="28"/>
          <w:szCs w:val="28"/>
        </w:rPr>
        <w:t xml:space="preserve">2.1 核心痛点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供给侧痛点（技能方）</w:t>
            </w:r>
          </w:p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大量个体拥有非主业技能，但不知如何定价、缺乏展示渠道、无法获得陌生人信任，技能长期闲置浪费。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需求侧痛点（需求方）</w:t>
            </w:r>
          </w:p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中小团队和个人用户对小额、快速、非标准化的「微任务」需求旺盛，但现有平台（猪八戒、Upwork）佣金高（15-20%）、流程繁琐、响应慢，不适合轻量需求。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信任痛点（双边）</w:t>
            </w:r>
          </w:p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线上陌生人交易信任成本高，小额微任务不值得做背调，付款方担心烂尾，接单方担心不付款，双方都缺乏低成本信任建立机制。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22222"/>
          <w:sz w:val="28"/>
          <w:szCs w:val="28"/>
        </w:rPr>
        <w:t xml:space="preserve">2.2 竞品对比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2160"/>
        <w:gridCol w:w="320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猪八戒/Upwork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闲鱼技能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技能集（SkillHub）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佣金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15–20%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0%（无担保）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5%（低佣金）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任务门槛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高（需作品集/认证）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无门槛（无筛选）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AI辅助上线，适中门槛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信任机制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平台评分体系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无担保，风险高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熟人背书 + 担保付款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目标任务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中大型项目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二手物品为主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微任务（500元以下）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AI匹配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自然语言需求 + AI撮合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冷启动场景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无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无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校园熟人网络</w:t>
            </w:r>
          </w:p>
        </w:tc>
      </w:tr>
    </w:tbl>
    <w:p>
      <w:pPr>
        <w:spacing w:after="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60"/>
      </w:pPr>
      <w:r>
        <w:rPr>
          <w:b/>
          <w:bCs/>
          <w:color w:val="111111"/>
          <w:sz w:val="36"/>
          <w:szCs w:val="36"/>
        </w:rPr>
        <w:t xml:space="preserve">三、产品功能规划</w:t>
      </w:r>
    </w:p>
    <w:p>
      <w:pPr>
        <w:pStyle w:val="Heading2"/>
        <w:spacing w:after="120" w:before="280"/>
      </w:pPr>
      <w:r>
        <w:rPr>
          <w:b/>
          <w:bCs/>
          <w:color w:val="222222"/>
          <w:sz w:val="28"/>
          <w:szCs w:val="28"/>
        </w:rPr>
        <w:t xml:space="preserve">3.1 功能全景图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1200"/>
        <w:gridCol w:w="33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模块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核心功能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优先级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技能上线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AI辅助生成技能名片、定价建议、作品上传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核心供给侧入口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技能浏览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分类浏览、搜索、同校优先筛选、技能卡片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核心需求侧入口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需求发布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自然语言发需求、AI拆解 + 匹配3人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差异化核心功能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担保交易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微信支付托管、48小时保护期、确认放款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P0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信任闭环基础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熟人背书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同学/同事互相技能认可，背书可见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信任差异化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能力凭证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订单积累后生成可分享凭证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留存 + 传播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即时通讯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平台内私信，需求沟通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需要IM能力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评价体系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完成后双向评价，展示在名片上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P1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正向飞轮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技能订阅包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企业订阅特定技能者固定时长服务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B端变现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社区动态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技能者发布作品、互动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P2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生态建设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22222"/>
          <w:sz w:val="28"/>
          <w:szCs w:val="28"/>
        </w:rPr>
        <w:t xml:space="preserve">3.2 P0核心功能详细说明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333333"/>
          <w:sz w:val="24"/>
          <w:szCs w:val="24"/>
        </w:rPr>
        <w:t xml:space="preserve">3.2.1 AI辅助技能上线</w:t>
      </w:r>
    </w:p>
    <w:p>
      <w:pPr>
        <w:spacing w:after="60" w:before="60"/>
        <w:ind w:left="0"/>
      </w:pPr>
      <w:r>
        <w:rPr>
          <w:sz w:val="22"/>
          <w:szCs w:val="22"/>
        </w:rPr>
        <w:t xml:space="preserve">用户输入自然语言描述自己的技能（如「我会做PPT，用过Figma，帮学院做过宣传物料」），AI自动完成以下动作：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识别技能类别（设计 / 编程 / 文字 / 语言 / 其他）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生成标准化技能名片标题和描述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基于市场数据给出定价区间建议（如 ¥30–80/张）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推荐最佳展示形式（案例图 / 视频 / 文字说明）</w:t>
      </w:r>
    </w:p>
    <w:p>
      <w:pPr>
        <w:spacing w:after="60" w:before="60"/>
        <w:ind w:left="0"/>
      </w:pPr>
      <w:r>
        <w:rPr>
          <w:sz w:val="22"/>
          <w:szCs w:val="22"/>
        </w:rPr>
        <w:t xml:space="preserve">用户确认或修改后一键上线，流程控制在2分钟以内。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333333"/>
          <w:sz w:val="24"/>
          <w:szCs w:val="24"/>
        </w:rPr>
        <w:t xml:space="preserve">3.2.2 自然语言需求发布 + AI撮合</w:t>
      </w:r>
    </w:p>
    <w:p>
      <w:pPr>
        <w:spacing w:after="60" w:before="60"/>
        <w:ind w:left="0"/>
      </w:pPr>
      <w:r>
        <w:rPr>
          <w:sz w:val="22"/>
          <w:szCs w:val="22"/>
        </w:rPr>
        <w:t xml:space="preserve">需求方用聊天语言描述需求（如「帮我剪一个招聘宣传片，1分钟以内，风格活泼」），系统自动：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解析需求关键要素（类型、时长、风格、预算、交付时间）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从技能库中匹配3位最合适的技能者（综合评分 = 技能相关度 × 评分 × 响应速度 × 同校加成）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展示三位候选人的技能名片，需求方直接选择并发起合作</w:t>
      </w:r>
    </w:p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333333"/>
          <w:sz w:val="24"/>
          <w:szCs w:val="24"/>
        </w:rPr>
        <w:t xml:space="preserve">3.2.3 担保交易流程</w:t>
      </w:r>
    </w:p>
    <w:tbl>
      <w:tblPr>
        <w:tblW w:type="dxa" w:w="7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5000"/>
        <w:gridCol w:w="1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步骤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动作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角色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1. 确认合作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需求方选定技能者，双方确认需求细节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双方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2. 预付款托管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需求方付款至平台托管账户，技能方可见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需求方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3. 交付作品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技能者在约定时间内交付，平台内传文件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技能方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4. 确认验收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需求方48小时内确认或提出修改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需求方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5. 结算放款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确认后平台扣5%佣金，余款打至技能者账户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平台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6. 双向评价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双方互评，展示于各自主页</w:t>
            </w:r>
          </w:p>
        </w:tc>
        <w:tc>
          <w:tcPr>
            <w:tcW w:type="dxa" w:w="1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双方</w:t>
            </w:r>
          </w:p>
        </w:tc>
      </w:tr>
    </w:tbl>
    <w:p>
      <w:pPr>
        <w:spacing w:after="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60"/>
      </w:pPr>
      <w:r>
        <w:rPr>
          <w:b/>
          <w:bCs/>
          <w:color w:val="111111"/>
          <w:sz w:val="36"/>
          <w:szCs w:val="36"/>
        </w:rPr>
        <w:t xml:space="preserve">四、信任体系设计</w:t>
      </w:r>
    </w:p>
    <w:p>
      <w:pPr>
        <w:pStyle w:val="Heading2"/>
        <w:spacing w:after="120" w:before="280"/>
      </w:pPr>
      <w:r>
        <w:rPr>
          <w:b/>
          <w:bCs/>
          <w:color w:val="222222"/>
          <w:sz w:val="28"/>
          <w:szCs w:val="28"/>
        </w:rPr>
        <w:t xml:space="preserve">4.1 信任体系全景</w:t>
      </w:r>
    </w:p>
    <w:p>
      <w:pPr>
        <w:spacing w:after="60" w:before="60"/>
        <w:ind w:left="0"/>
      </w:pPr>
      <w:r>
        <w:rPr>
          <w:sz w:val="22"/>
          <w:szCs w:val="22"/>
        </w:rPr>
        <w:t xml:space="preserve">信任是平台最核心的竞争壁垒。技能集采用「熟人网络 + 平台机制」双层信任体系，区别于传统平台纯依赖陌生人评价的单一模式。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22222"/>
          <w:sz w:val="28"/>
          <w:szCs w:val="28"/>
        </w:rPr>
        <w:t xml:space="preserve">4.2 熟人背书机制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技能者邀请同学、同事对其技能进行认可（类似LinkedIn技能认可）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背书者的身份信息（学校/公司）可见，背书权重高于陌生人评价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背书数量和质量展示在技能名片突出位置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防刷机制：同一账号对同一技能者只能背书一次；账号注册满30天才能背书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22222"/>
          <w:sz w:val="28"/>
          <w:szCs w:val="28"/>
        </w:rPr>
        <w:t xml:space="preserve">4.3 平台担保机制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所有交易必须经过平台担保付款，不支持私下转账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首单48小时保护期：不满意可发起退款申请，平台介入仲裁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超时未交付：平台自动退款给需求方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22222"/>
          <w:sz w:val="28"/>
          <w:szCs w:val="28"/>
        </w:rPr>
        <w:t xml:space="preserve">4.4 能力凭证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完成5单后生成「技能凭证」，展示完成单数、评分、技能标签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凭证可生成图片分享至朋友圈/简历，形成平台传播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凭证数据上链（未来规划），确保不可篡改</w:t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60"/>
      </w:pPr>
      <w:r>
        <w:rPr>
          <w:b/>
          <w:bCs/>
          <w:color w:val="111111"/>
          <w:sz w:val="36"/>
          <w:szCs w:val="36"/>
        </w:rPr>
        <w:t xml:space="preserve">五、用户旅程设计</w:t>
      </w:r>
    </w:p>
    <w:p>
      <w:pPr>
        <w:pStyle w:val="Heading2"/>
        <w:spacing w:after="120" w:before="280"/>
      </w:pPr>
      <w:r>
        <w:rPr>
          <w:b/>
          <w:bCs/>
          <w:color w:val="222222"/>
          <w:sz w:val="28"/>
          <w:szCs w:val="28"/>
        </w:rPr>
        <w:t xml:space="preserve">5.1 技能方旅程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400"/>
        <w:gridCol w:w="2400"/>
        <w:gridCol w:w="23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用户行为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情绪目标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发现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通过朋友分享/校园推广了解平台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展示他人成功变现案例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好奇 → 想试试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注册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微信一键登录，填写学校/专业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10秒完成注册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轻松无负担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上线技能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输入技能描述，AI辅助完善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生成名片预览，一键发布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有成就感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首单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收到需求匹配通知，沟通确认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引导完成交流和交付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紧张 → 顺利完成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成长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积累订单，获得凭证和背书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展示成长数据，推荐曝光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有归属感 → 持续留存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22222"/>
          <w:sz w:val="28"/>
          <w:szCs w:val="28"/>
        </w:rPr>
        <w:t xml:space="preserve">5.2 需求方旅程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200"/>
        <w:gridCol w:w="25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用户行为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系统响应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情绪目标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发现需求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意识到需要某种轻量服务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搜索/推荐触达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被动发现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发布需求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自然语言描述需求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AI解析 + 推荐3人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简单，不烧脑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选人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对比3位候选人，选择心仪者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技能名片 + 背书 + 案例可见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有信心选到好的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付款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担保付款至平台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清晰展示保障条款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放心，有保障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验收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收到作品，确认或修改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引导反馈，处理纠纷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满意 → 评价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复购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下次有需求直接找回原技能者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「再次合作」快捷入口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形成习惯</w:t>
            </w:r>
          </w:p>
        </w:tc>
      </w:tr>
    </w:tbl>
    <w:p>
      <w:pPr>
        <w:spacing w:after="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60"/>
      </w:pPr>
      <w:r>
        <w:rPr>
          <w:b/>
          <w:bCs/>
          <w:color w:val="111111"/>
          <w:sz w:val="36"/>
          <w:szCs w:val="36"/>
        </w:rPr>
        <w:t xml:space="preserve">六、技术架构规划</w:t>
      </w:r>
    </w:p>
    <w:p>
      <w:pPr>
        <w:pStyle w:val="Heading2"/>
        <w:spacing w:after="120" w:before="280"/>
      </w:pPr>
      <w:r>
        <w:rPr>
          <w:b/>
          <w:bCs/>
          <w:color w:val="222222"/>
          <w:sz w:val="28"/>
          <w:szCs w:val="28"/>
        </w:rPr>
        <w:t xml:space="preserve">6.1 技术栈选型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200"/>
        <w:gridCol w:w="41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技术选型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理由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前端（Web）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Next.js 14 + TailwindCSS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SSR利于SEO，开发效率高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前端（移动端）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微信小程序（优先）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冷启动场景是大学生，微信生态覆盖最广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后端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Node.js + Fastify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轻量高性能，团队上手快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数据库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PostgreSQL + Redis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关系型存核心数据，Redis处理会话和缓存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文件存储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阿里云OSS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作品图/文件存储，成本低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AI能力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Claude API（技能解析 + 需求撮合）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自然语言理解能力强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支付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微信支付（担保交易）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目标用户常用，有支付托管能力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即时通讯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Socket.io 自建 / 环信SDK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MVP期用环信降低开发成本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部署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阿里云ECS + Nginx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国内访问速度稳定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22222"/>
          <w:sz w:val="28"/>
          <w:szCs w:val="28"/>
        </w:rPr>
        <w:t xml:space="preserve">6.2 核心数据模型</w:t>
      </w:r>
    </w:p>
    <w:p>
      <w:pPr>
        <w:pStyle w:val="Heading3"/>
        <w:spacing w:after="80" w:before="200"/>
      </w:pPr>
      <w:r>
        <w:rPr>
          <w:b/>
          <w:bCs/>
          <w:color w:val="333333"/>
          <w:sz w:val="24"/>
          <w:szCs w:val="24"/>
        </w:rPr>
        <w:t xml:space="preserve">用户（User）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800"/>
        <w:gridCol w:w="55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wechat_openid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微信登录唯一标识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用户名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school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学校（信任机制关键字段）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skill_provider / client / both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注册时间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verified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是否通过学生认证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333333"/>
          <w:sz w:val="24"/>
          <w:szCs w:val="24"/>
        </w:rPr>
        <w:t xml:space="preserve">技能名片（SkillCard）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user_id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关联用户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title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技能标题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category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design/writing/code/language/other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description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技能描述（AI生成 + 用户修改）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price_min / price_max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定价区间（分为单位）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price_unit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String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计价方式（按张/按小时/按需求）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portfolio_urls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Array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作品链接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rating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Float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综合评分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order_count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完成单数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endorsement_count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背书数量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active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Boolean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是否接单中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3"/>
        <w:spacing w:after="80" w:before="200"/>
      </w:pPr>
      <w:r>
        <w:rPr>
          <w:b/>
          <w:bCs/>
          <w:color w:val="333333"/>
          <w:sz w:val="24"/>
          <w:szCs w:val="24"/>
        </w:rPr>
        <w:t xml:space="preserve">订单（Order）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5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字段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类型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主键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client_id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需求方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provider_id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技能方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skill_card_id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UUID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对应技能名片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requirement_text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Text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需求描述（自然语言原文）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price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Integer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成交价格（分）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status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Enum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pending/paid/delivering/reviewing/done/refunded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deadline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约定交付时间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created_at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Timestamp</w:t>
            </w:r>
          </w:p>
        </w:tc>
        <w:tc>
          <w:tcPr>
            <w:tcW w:type="dxa" w:w="5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下单时间</w:t>
            </w:r>
          </w:p>
        </w:tc>
      </w:tr>
    </w:tbl>
    <w:p>
      <w:pPr>
        <w:spacing w:after="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60"/>
      </w:pPr>
      <w:r>
        <w:rPr>
          <w:b/>
          <w:bCs/>
          <w:color w:val="111111"/>
          <w:sz w:val="36"/>
          <w:szCs w:val="36"/>
        </w:rPr>
        <w:t xml:space="preserve">七、网站页面结构</w:t>
      </w:r>
    </w:p>
    <w:p>
      <w:pPr>
        <w:pStyle w:val="Heading2"/>
        <w:spacing w:after="120" w:before="280"/>
      </w:pPr>
      <w:r>
        <w:rPr>
          <w:b/>
          <w:bCs/>
          <w:color w:val="222222"/>
          <w:sz w:val="28"/>
          <w:szCs w:val="28"/>
        </w:rPr>
        <w:t xml:space="preserve">7.1 页面层级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200"/>
        <w:gridCol w:w="536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层级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页面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核心内容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首页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Hero + 数据带 + 热门技能 + 如何运作 + 信任机制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浏览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/explore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分类筛选 + 搜索 + 技能卡片列表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技能详情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/skill/:id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完整名片 + 作品集 + 背书列表 + 评价 + 下单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发布需求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/request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自然语言输入 + AI解析 + 3人推荐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发布技能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/publish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AI辅助上线流程（4步）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个人主页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/user/:id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技能列表 + 能力凭证 + 订单历史 + 背书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订单管理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/orders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买家/卖家视角切换 + 状态追踪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消息中心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/messages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订单内私信 + 系统通知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登录/注册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/auth</w:t>
            </w:r>
          </w:p>
        </w:tc>
        <w:tc>
          <w:tcPr>
            <w:tcW w:type="dxa" w:w="5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微信一键登录 + 学校信息补全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22222"/>
          <w:sz w:val="28"/>
          <w:szCs w:val="28"/>
        </w:rPr>
        <w:t xml:space="preserve">7.2 关键页面说明</w:t>
      </w:r>
    </w:p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技能详情页（最高优先级）</w:t>
            </w:r>
          </w:p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这是转化率最关键的页面。需展示：技能名片头部（头像/姓名/学校/评分）→ 技能标签和定价 → 作品集（图片/视频展示）→ 背书列表（背书人姓名+学校） → 历史评价 → 右侧悬浮下单按钮。设计目标：让需求方在30秒内建立信任并下单。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il"/>
              <w:left w:val="nil"/>
              <w:bottom w:val="nil"/>
              <w:right w:val="nil"/>
            </w:tcBorders>
            <w:shd w:fill="E1F5EE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60" w:before="0"/>
            </w:pPr>
            <w:r>
              <w:rPr>
                <w:b/>
                <w:bCs/>
                <w:color w:val="0F6E56"/>
                <w:sz w:val="22"/>
                <w:szCs w:val="22"/>
              </w:rPr>
              <w:t xml:space="preserve">发布需求页（AI体验核心）</w:t>
            </w:r>
          </w:p>
          <w:p>
            <w:pPr>
              <w:spacing w:after="0" w:before="0"/>
            </w:pPr>
            <w:r>
              <w:rPr>
                <w:color w:val="333333"/>
                <w:sz w:val="20"/>
                <w:szCs w:val="20"/>
              </w:rPr>
              <w:t xml:space="preserve">纯对话式交互。用户在输入框用自然语言描述需求，AI实时解析并确认关键要素（类型/预算/交期），确认后展示3个匹配结果。这是平台差异化最集中的体验，需要精心设计交互动画和反馈。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60"/>
      </w:pPr>
      <w:r>
        <w:rPr>
          <w:b/>
          <w:bCs/>
          <w:color w:val="111111"/>
          <w:sz w:val="36"/>
          <w:szCs w:val="36"/>
        </w:rPr>
        <w:t xml:space="preserve">八、商业模式</w:t>
      </w:r>
    </w:p>
    <w:p>
      <w:pPr>
        <w:pStyle w:val="Heading2"/>
        <w:spacing w:after="120" w:before="280"/>
      </w:pPr>
      <w:r>
        <w:rPr>
          <w:b/>
          <w:bCs/>
          <w:color w:val="222222"/>
          <w:sz w:val="28"/>
          <w:szCs w:val="28"/>
        </w:rPr>
        <w:t xml:space="preserve">8.1 收入来源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000"/>
        <w:gridCol w:w="1600"/>
        <w:gridCol w:w="25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收入项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模式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预估占比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平台佣金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每笔成交收取5%（行业最低）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MVP起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70%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加急服务费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需求方支付加急费，技能方加速交付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V1.5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15%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技能订阅包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企业/团队订阅技能者的固定时长服务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10%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凭证认证费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付费获取机构背书的「认证凭证」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V2.0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5%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22222"/>
          <w:sz w:val="28"/>
          <w:szCs w:val="28"/>
        </w:rPr>
        <w:t xml:space="preserve">8.2 冷启动策略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选定2所重点高校作为试点（建议清华/北大或所在学校 + 1所）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与学生创业协会、设计类社团合作，定向招募首批50名技能方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前100单平台免佣金，吸引双边用户快速形成交易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技能方「完成首单」后获得校园大使资格，裂变招募新用户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sz w:val="22"/>
          <w:szCs w:val="22"/>
        </w:rPr>
        <w:t xml:space="preserve">基于微信生态传播：能力凭证分享 + 朋友圈广告（定向在校学生）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22222"/>
          <w:sz w:val="28"/>
          <w:szCs w:val="28"/>
        </w:rPr>
        <w:t xml:space="preserve">8.3 关键运营指标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000"/>
        <w:gridCol w:w="39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指标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MVP目标（3个月）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成长目标（12个月）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注册用户数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500人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5000人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技能方数量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100人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1000人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完成订单数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300单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5000单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月GMV（交易额）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¥3万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¥80万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需求方复购率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40%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60%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NPS净推荐值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&gt;50</w:t>
            </w:r>
          </w:p>
        </w:tc>
        <w:tc>
          <w:tcPr>
            <w:tcW w:type="dxa" w:w="3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&gt;65</w:t>
            </w:r>
          </w:p>
        </w:tc>
      </w:tr>
    </w:tbl>
    <w:p>
      <w:pPr>
        <w:spacing w:after="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60"/>
      </w:pPr>
      <w:r>
        <w:rPr>
          <w:b/>
          <w:bCs/>
          <w:color w:val="111111"/>
          <w:sz w:val="36"/>
          <w:szCs w:val="36"/>
        </w:rPr>
        <w:t xml:space="preserve">九、开发路线图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000"/>
        <w:gridCol w:w="4200"/>
        <w:gridCol w:w="2760"/>
      </w:tblGrid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阶段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周期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核心交付物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里程碑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0 设计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第1–2周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UI设计稿（Figma）、技术架构评审、数据库设计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设计冻结，开发启动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1 MVP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第3–8周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用户注册/登录、技能上线（AI辅助）、技能浏览/详情页、下单与担保支付、订单管理基础版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首批用户内测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2 信任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第9–12周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熟人背书功能、评价体系、即时通讯（IM）、能力凭证生成与分享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公开上线，校园推广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3 AI体验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第13–16周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自然语言需求发布 + AI撮合（核心差异化）、AI定价建议优化、搜索优化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AI功能全量上线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Phase 4 商业化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第17–24周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技能订阅包、B端入口、数据分析后台、多校园扩张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规模化运营</w:t>
            </w:r>
          </w:p>
        </w:tc>
      </w:tr>
    </w:tbl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22222"/>
          <w:sz w:val="28"/>
          <w:szCs w:val="28"/>
        </w:rPr>
        <w:t xml:space="preserve">9.1 技术团队建议配置（MVP阶段）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前端工程师 × 1：负责Web端 + 小程序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后端工程师 × 1：负责API、数据库、支付集成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产品/设计 × 1：负责原型、UI设计、用户访谈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AI/算法（兼职）× 1：负责Claude API接入与撮合算法</w:t>
      </w:r>
    </w:p>
    <w:p>
      <w:pPr>
        <w:spacing w:after="0" w:before="40"/>
      </w:pPr>
      <w:r>
        <w:t xml:space="preserve"/>
      </w:r>
    </w:p>
    <w:p>
      <w:pPr>
        <w:pStyle w:val="Heading1"/>
        <w:pBdr>
          <w:bottom w:val="single" w:color="0F6E56" w:sz="6" w:space="4"/>
        </w:pBdr>
        <w:spacing w:after="160" w:before="360"/>
      </w:pPr>
      <w:r>
        <w:rPr>
          <w:b/>
          <w:bCs/>
          <w:color w:val="111111"/>
          <w:sz w:val="36"/>
          <w:szCs w:val="36"/>
        </w:rPr>
        <w:t xml:space="preserve">十、风险评估与应对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800"/>
        <w:gridCol w:w="800"/>
        <w:gridCol w:w="4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风险类型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风险描述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概率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F6E5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应对策略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冷启动双边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供给方和需求方互相等待，平台无法启动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高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先通过运营手段招募50名技能方，再开放需求侧；补贴前100单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信任风险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用户私下绕过平台交易，逃避佣金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平台内IM + 担保付款体验要显著优于微信私转，增加平台内交易动力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AI质量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AI撮合结果不精准，用户体验差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MVP期设人工兜底；持续收集用户反馈迭代Prompt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支付合规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担保支付涉及资金托管，需相关资质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中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前期接入合规三方担保平台（如微信支付分）规避资质问题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竞品跟进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现有平台推出类似功能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低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sz w:val="20"/>
                <w:szCs w:val="20"/>
              </w:rPr>
              <w:t xml:space="preserve">差异化在于熟人网络 + 校园场景，大平台难以快速复制社区生态</w:t>
            </w:r>
          </w:p>
        </w:tc>
      </w:tr>
    </w:tbl>
    <w:p>
      <w:pPr>
        <w:spacing w:after="0" w:before="40"/>
      </w:pPr>
      <w:r>
        <w:t xml:space="preserve"/>
      </w:r>
    </w:p>
    <w:p>
      <w:r>
        <w:br w:type="page"/>
      </w:r>
    </w:p>
    <w:p>
      <w:pPr>
        <w:pStyle w:val="Heading1"/>
        <w:pBdr>
          <w:bottom w:val="single" w:color="0F6E56" w:sz="6" w:space="4"/>
        </w:pBdr>
        <w:spacing w:after="160" w:before="360"/>
      </w:pPr>
      <w:r>
        <w:rPr>
          <w:b/>
          <w:bCs/>
          <w:color w:val="111111"/>
          <w:sz w:val="36"/>
          <w:szCs w:val="36"/>
        </w:rPr>
        <w:t xml:space="preserve">附录：核心用户故事（User Stories）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22222"/>
          <w:sz w:val="28"/>
          <w:szCs w:val="28"/>
        </w:rPr>
        <w:t xml:space="preserve">技能方视角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作为一个会做PPT的大三学生，我想在30分钟内把我的技能挂上平台，不需要准备复杂的作品集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作为技能方，我想在接到需求前就确认价格和需求细节，避免交付后产生纠纷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作为技能方，我想看到我的能力凭证，并分享给潜在雇主证明我的实战经验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22222"/>
          <w:sz w:val="28"/>
          <w:szCs w:val="28"/>
        </w:rPr>
        <w:t xml:space="preserve">需求方视角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作为初创团队，我想快速找到能在两天内帮我优化路演PPT的人，不需要发布详细招标书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作为需求方，我想在付款前看到对方的历史案例和同学背书，而不只是陌生人评价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作为需求方，我希望如果交付结果不满意，有机制保障我能退款或要求修改</w:t>
      </w:r>
    </w:p>
    <w:p>
      <w:pPr>
        <w:spacing w:after="0" w:before="40"/>
      </w:pPr>
      <w:r>
        <w:t xml:space="preserve"/>
      </w:r>
    </w:p>
    <w:p>
      <w:pPr>
        <w:pStyle w:val="Heading2"/>
        <w:spacing w:after="120" w:before="280"/>
      </w:pPr>
      <w:r>
        <w:rPr>
          <w:b/>
          <w:bCs/>
          <w:color w:val="222222"/>
          <w:sz w:val="28"/>
          <w:szCs w:val="28"/>
        </w:rPr>
        <w:t xml:space="preserve">双边通用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作为用户，我希望整个交易流程在微信生态内完成，不需要下载新App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sz w:val="22"/>
          <w:szCs w:val="22"/>
        </w:rPr>
        <w:t xml:space="preserve">作为用户，我希望平台只收5%的佣金，而不是像猪八戒一样收取高额服务费</w:t>
      </w:r>
    </w:p>
    <w:p>
      <w:pPr>
        <w:spacing w:after="0" w:before="80"/>
      </w:pPr>
      <w:r>
        <w:t xml:space="preserve"/>
      </w:r>
    </w:p>
    <w:p>
      <w:pPr>
        <w:jc w:val="center"/>
      </w:pPr>
      <w:r>
        <w:rPr>
          <w:color w:val="999999"/>
          <w:sz w:val="20"/>
          <w:szCs w:val="20"/>
        </w:rPr>
        <w:t xml:space="preserve">—— 文档结束 ——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2026-06-02T05:00:57.523Z</dcterms:created>
  <dcterms:modified xsi:type="dcterms:W3CDTF">2026-06-02T05:00:57.523Z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