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47" w:rsidRPr="00CC62F5" w:rsidRDefault="00024347" w:rsidP="00024347">
      <w:pPr>
        <w:ind w:firstLine="420"/>
        <w:jc w:val="center"/>
        <w:rPr>
          <w:rFonts w:ascii="宋体" w:hAnsi="宋体" w:cs="Times New Roman"/>
          <w:sz w:val="44"/>
          <w:szCs w:val="44"/>
        </w:rPr>
      </w:pPr>
    </w:p>
    <w:p w:rsidR="00024347" w:rsidRPr="00CC62F5" w:rsidRDefault="00024347" w:rsidP="00024347">
      <w:pPr>
        <w:ind w:firstLine="420"/>
        <w:jc w:val="center"/>
        <w:rPr>
          <w:rFonts w:ascii="宋体" w:hAnsi="宋体" w:cs="Times New Roman"/>
          <w:sz w:val="44"/>
          <w:szCs w:val="44"/>
        </w:rPr>
      </w:pPr>
    </w:p>
    <w:p w:rsidR="00024347" w:rsidRPr="00CC62F5" w:rsidRDefault="00024347" w:rsidP="00024347">
      <w:pPr>
        <w:ind w:firstLine="420"/>
        <w:jc w:val="center"/>
        <w:rPr>
          <w:rFonts w:ascii="宋体" w:hAnsi="宋体" w:cs="Times New Roman"/>
          <w:sz w:val="44"/>
          <w:szCs w:val="44"/>
        </w:rPr>
      </w:pPr>
    </w:p>
    <w:p w:rsidR="00024347" w:rsidRPr="00CC62F5" w:rsidRDefault="00024347" w:rsidP="00024347">
      <w:pPr>
        <w:ind w:firstLine="420"/>
        <w:jc w:val="center"/>
        <w:rPr>
          <w:rFonts w:ascii="宋体" w:hAnsi="宋体" w:cs="Times New Roman"/>
          <w:sz w:val="44"/>
          <w:szCs w:val="44"/>
        </w:rPr>
      </w:pPr>
    </w:p>
    <w:p w:rsidR="00024347" w:rsidRPr="00CC62F5" w:rsidRDefault="00024347" w:rsidP="00024347">
      <w:pPr>
        <w:ind w:firstLine="420"/>
        <w:jc w:val="center"/>
        <w:rPr>
          <w:rFonts w:ascii="宋体" w:hAnsi="宋体" w:cs="Times New Roman"/>
          <w:sz w:val="44"/>
          <w:szCs w:val="44"/>
        </w:rPr>
      </w:pPr>
    </w:p>
    <w:p w:rsidR="00061FB4" w:rsidRPr="00CC62F5" w:rsidRDefault="00061FB4" w:rsidP="00024347">
      <w:pPr>
        <w:ind w:firstLine="420"/>
        <w:jc w:val="center"/>
        <w:rPr>
          <w:rFonts w:ascii="宋体" w:hAnsi="宋体" w:cs="Times New Roman"/>
          <w:sz w:val="44"/>
          <w:szCs w:val="44"/>
        </w:rPr>
      </w:pPr>
    </w:p>
    <w:p w:rsidR="00024347" w:rsidRPr="00CC62F5" w:rsidRDefault="001C56EF" w:rsidP="00024347">
      <w:pPr>
        <w:ind w:firstLine="420"/>
        <w:jc w:val="center"/>
        <w:rPr>
          <w:rFonts w:ascii="宋体" w:hAnsi="宋体" w:cs="宋体"/>
          <w:sz w:val="44"/>
          <w:szCs w:val="44"/>
          <w:lang w:val="zh-CN"/>
        </w:rPr>
      </w:pPr>
      <w:r>
        <w:rPr>
          <w:rFonts w:ascii="宋体" w:hAnsi="宋体" w:cs="Times New Roman"/>
          <w:sz w:val="44"/>
          <w:szCs w:val="44"/>
        </w:rPr>
        <w:t>ERC</w:t>
      </w:r>
      <w:r w:rsidR="005C48CD">
        <w:rPr>
          <w:rFonts w:ascii="宋体" w:hAnsi="宋体" w:cs="Times New Roman" w:hint="eastAsia"/>
          <w:sz w:val="44"/>
          <w:szCs w:val="44"/>
        </w:rPr>
        <w:t>-G</w:t>
      </w:r>
      <w:r w:rsidR="00024347" w:rsidRPr="00CC62F5">
        <w:rPr>
          <w:rFonts w:ascii="宋体" w:hAnsi="宋体" w:cs="Times New Roman"/>
          <w:sz w:val="44"/>
          <w:szCs w:val="44"/>
        </w:rPr>
        <w:t>200</w:t>
      </w:r>
      <w:r w:rsidR="00024347" w:rsidRPr="00CC62F5">
        <w:rPr>
          <w:rFonts w:ascii="宋体" w:hAnsi="宋体" w:cs="宋体"/>
          <w:sz w:val="44"/>
          <w:szCs w:val="44"/>
          <w:lang w:val="zh-CN"/>
        </w:rPr>
        <w:t>系统</w:t>
      </w:r>
      <w:r>
        <w:rPr>
          <w:rFonts w:ascii="宋体" w:hAnsi="宋体" w:cs="宋体" w:hint="eastAsia"/>
          <w:sz w:val="44"/>
          <w:szCs w:val="44"/>
          <w:lang w:val="zh-CN"/>
        </w:rPr>
        <w:t>硬件</w:t>
      </w:r>
      <w:r w:rsidR="00024347" w:rsidRPr="00CC62F5">
        <w:rPr>
          <w:rFonts w:ascii="宋体" w:hAnsi="宋体" w:cs="宋体"/>
          <w:sz w:val="44"/>
          <w:szCs w:val="44"/>
          <w:lang w:val="zh-CN"/>
        </w:rPr>
        <w:t>说明书</w:t>
      </w:r>
    </w:p>
    <w:p w:rsidR="007E6538" w:rsidRPr="00CC62F5" w:rsidRDefault="007E6538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9C70D3" w:rsidP="009C70D3">
      <w:pPr>
        <w:jc w:val="righ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="005C48CD">
        <w:rPr>
          <w:rFonts w:ascii="宋体" w:hAnsi="宋体" w:hint="eastAsia"/>
        </w:rPr>
        <w:t>艾利特</w:t>
      </w:r>
    </w:p>
    <w:p w:rsidR="00024347" w:rsidRPr="00CC62F5" w:rsidRDefault="00024347" w:rsidP="009C70D3">
      <w:pPr>
        <w:jc w:val="right"/>
        <w:rPr>
          <w:rFonts w:ascii="宋体" w:hAnsi="宋体"/>
        </w:rPr>
      </w:pPr>
    </w:p>
    <w:p w:rsidR="00024347" w:rsidRPr="009C70D3" w:rsidRDefault="009C70D3" w:rsidP="009C70D3">
      <w:pPr>
        <w:jc w:val="right"/>
        <w:rPr>
          <w:rFonts w:ascii="宋体" w:hAnsi="宋体"/>
          <w:sz w:val="18"/>
          <w:szCs w:val="18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9C70D3">
        <w:rPr>
          <w:rFonts w:ascii="宋体" w:hAnsi="宋体" w:hint="eastAsia"/>
          <w:sz w:val="18"/>
          <w:szCs w:val="18"/>
        </w:rPr>
        <w:t>版本：</w:t>
      </w:r>
      <w:r w:rsidR="004D0EC9">
        <w:rPr>
          <w:rFonts w:ascii="宋体" w:hAnsi="宋体" w:hint="eastAsia"/>
          <w:sz w:val="18"/>
          <w:szCs w:val="18"/>
        </w:rPr>
        <w:t>V</w:t>
      </w:r>
      <w:r w:rsidR="005C48CD">
        <w:rPr>
          <w:rFonts w:ascii="宋体" w:hAnsi="宋体" w:hint="eastAsia"/>
          <w:sz w:val="18"/>
          <w:szCs w:val="18"/>
        </w:rPr>
        <w:t>2</w:t>
      </w:r>
      <w:r w:rsidR="004D0EC9">
        <w:rPr>
          <w:rFonts w:ascii="宋体" w:hAnsi="宋体" w:hint="eastAsia"/>
          <w:sz w:val="18"/>
          <w:szCs w:val="18"/>
        </w:rPr>
        <w:t>.0.</w:t>
      </w:r>
      <w:r w:rsidR="005C48CD">
        <w:rPr>
          <w:rFonts w:ascii="宋体" w:hAnsi="宋体" w:hint="eastAsia"/>
          <w:sz w:val="18"/>
          <w:szCs w:val="18"/>
        </w:rPr>
        <w:t>491</w:t>
      </w:r>
    </w:p>
    <w:p w:rsidR="00024347" w:rsidRPr="009C70D3" w:rsidRDefault="009C70D3" w:rsidP="009C70D3">
      <w:pPr>
        <w:jc w:val="right"/>
        <w:rPr>
          <w:rFonts w:ascii="宋体" w:hAnsi="宋体"/>
          <w:sz w:val="18"/>
          <w:szCs w:val="18"/>
        </w:rPr>
      </w:pP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</w:r>
      <w:r w:rsidRPr="009C70D3">
        <w:rPr>
          <w:rFonts w:ascii="宋体" w:hAnsi="宋体" w:hint="eastAsia"/>
          <w:sz w:val="18"/>
          <w:szCs w:val="18"/>
        </w:rPr>
        <w:tab/>
        <w:t>201</w:t>
      </w:r>
      <w:r w:rsidR="005C48CD">
        <w:rPr>
          <w:rFonts w:ascii="宋体" w:hAnsi="宋体" w:hint="eastAsia"/>
          <w:sz w:val="18"/>
          <w:szCs w:val="18"/>
        </w:rPr>
        <w:t>8</w:t>
      </w:r>
      <w:r w:rsidRPr="009C70D3">
        <w:rPr>
          <w:rFonts w:ascii="宋体" w:hAnsi="宋体" w:hint="eastAsia"/>
          <w:sz w:val="18"/>
          <w:szCs w:val="18"/>
        </w:rPr>
        <w:t>年</w:t>
      </w:r>
      <w:r w:rsidR="005C48CD">
        <w:rPr>
          <w:rFonts w:ascii="宋体" w:hAnsi="宋体" w:hint="eastAsia"/>
          <w:sz w:val="18"/>
          <w:szCs w:val="18"/>
        </w:rPr>
        <w:t>04</w:t>
      </w:r>
      <w:r w:rsidRPr="009C70D3">
        <w:rPr>
          <w:rFonts w:ascii="宋体" w:hAnsi="宋体" w:hint="eastAsia"/>
          <w:sz w:val="18"/>
          <w:szCs w:val="18"/>
        </w:rPr>
        <w:t>月</w:t>
      </w:r>
      <w:r w:rsidR="005C48CD">
        <w:rPr>
          <w:rFonts w:ascii="宋体" w:hAnsi="宋体" w:hint="eastAsia"/>
          <w:sz w:val="18"/>
          <w:szCs w:val="18"/>
        </w:rPr>
        <w:t>12</w:t>
      </w:r>
      <w:r w:rsidRPr="009C70D3">
        <w:rPr>
          <w:rFonts w:ascii="宋体" w:hAnsi="宋体" w:hint="eastAsia"/>
          <w:sz w:val="18"/>
          <w:szCs w:val="18"/>
        </w:rPr>
        <w:t>日</w:t>
      </w: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024347" w:rsidRPr="00CC62F5" w:rsidRDefault="00024347">
      <w:pPr>
        <w:rPr>
          <w:rFonts w:ascii="宋体" w:hAnsi="宋体"/>
        </w:rPr>
      </w:pPr>
    </w:p>
    <w:p w:rsidR="00BC6240" w:rsidRDefault="00BC6240" w:rsidP="00BC6240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BC6240" w:rsidRDefault="00BC6240" w:rsidP="00BC6240">
      <w:pPr>
        <w:pStyle w:val="1"/>
      </w:pPr>
      <w:bookmarkStart w:id="0" w:name="_Toc464478099"/>
      <w:r>
        <w:rPr>
          <w:rFonts w:hint="eastAsia"/>
        </w:rPr>
        <w:t>安全注意事项</w:t>
      </w:r>
      <w:bookmarkEnd w:id="0"/>
    </w:p>
    <w:p w:rsidR="00BC6240" w:rsidRDefault="00BC6240" w:rsidP="00BC624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使用本系统前，请务必熟读并全部掌握本说明书和其他附属资料，在熟知全部设备知识、安全知识及注意事项后再开始使用。</w:t>
      </w:r>
    </w:p>
    <w:p w:rsidR="00BC6240" w:rsidRDefault="00BC6240" w:rsidP="00BC624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本说明书中的安全注意事项分为“危险”、“注意”、“强制”、“禁止”四类分别记载。</w:t>
      </w:r>
    </w:p>
    <w:p w:rsidR="00BC6240" w:rsidRDefault="00BC6240" w:rsidP="00BC6240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  <w:r w:rsidRPr="00912295">
        <w:rPr>
          <w:rFonts w:ascii="宋体" w:cs="宋体" w:hint="eastAsia"/>
          <w:noProof/>
          <w:sz w:val="35"/>
          <w:szCs w:val="35"/>
        </w:rPr>
        <w:drawing>
          <wp:inline distT="0" distB="0" distL="0" distR="0">
            <wp:extent cx="374650" cy="330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 w:val="35"/>
          <w:szCs w:val="35"/>
        </w:rPr>
        <w:t>危险</w:t>
      </w:r>
      <w:r>
        <w:rPr>
          <w:rFonts w:ascii="宋体" w:cs="宋体" w:hint="eastAsia"/>
          <w:szCs w:val="21"/>
        </w:rPr>
        <w:t>：误操作时有危险，可能发生死亡或重伤事故。</w:t>
      </w:r>
    </w:p>
    <w:p w:rsidR="00BC6240" w:rsidRDefault="00BC6240" w:rsidP="00BC6240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  <w:r w:rsidRPr="00912295">
        <w:rPr>
          <w:rFonts w:ascii="宋体" w:cs="宋体" w:hint="eastAsia"/>
          <w:noProof/>
          <w:sz w:val="35"/>
          <w:szCs w:val="35"/>
        </w:rPr>
        <w:drawing>
          <wp:inline distT="0" distB="0" distL="0" distR="0">
            <wp:extent cx="374650" cy="3556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 w:val="35"/>
          <w:szCs w:val="35"/>
        </w:rPr>
        <w:t>注意</w:t>
      </w:r>
      <w:r>
        <w:rPr>
          <w:rFonts w:ascii="宋体" w:cs="宋体" w:hint="eastAsia"/>
          <w:szCs w:val="21"/>
        </w:rPr>
        <w:t>：误操作时有危险，可能发生中等程度伤害或轻伤事故及设备故障。</w:t>
      </w:r>
    </w:p>
    <w:p w:rsidR="00BC6240" w:rsidRDefault="00BC6240" w:rsidP="00BC6240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  <w:r w:rsidRPr="00912295">
        <w:rPr>
          <w:rFonts w:ascii="宋体" w:cs="宋体" w:hint="eastAsia"/>
          <w:noProof/>
          <w:sz w:val="35"/>
          <w:szCs w:val="35"/>
        </w:rPr>
        <w:drawing>
          <wp:inline distT="0" distB="0" distL="0" distR="0">
            <wp:extent cx="374650" cy="3619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 w:val="35"/>
          <w:szCs w:val="35"/>
        </w:rPr>
        <w:t>强制</w:t>
      </w:r>
      <w:r>
        <w:rPr>
          <w:rFonts w:ascii="宋体" w:cs="宋体" w:hint="eastAsia"/>
          <w:szCs w:val="21"/>
        </w:rPr>
        <w:t>：必须遵守的事项。</w:t>
      </w:r>
    </w:p>
    <w:p w:rsidR="00BC6240" w:rsidRDefault="00BC6240" w:rsidP="00BC6240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  <w:r w:rsidRPr="002B368D">
        <w:rPr>
          <w:rFonts w:ascii="宋体" w:cs="宋体" w:hint="eastAsia"/>
          <w:noProof/>
          <w:sz w:val="35"/>
          <w:szCs w:val="35"/>
        </w:rPr>
        <w:drawing>
          <wp:inline distT="0" distB="0" distL="0" distR="0">
            <wp:extent cx="374650" cy="3556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 w:val="35"/>
          <w:szCs w:val="35"/>
        </w:rPr>
        <w:t>禁止</w:t>
      </w:r>
      <w:r>
        <w:rPr>
          <w:rFonts w:ascii="宋体" w:cs="宋体" w:hint="eastAsia"/>
          <w:szCs w:val="21"/>
        </w:rPr>
        <w:t>：禁止的事项。</w:t>
      </w:r>
    </w:p>
    <w:p w:rsidR="00BC6240" w:rsidRDefault="00BC6240" w:rsidP="00BC624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需要说明的，即使是“注意”所记载的内容，也会因情况不同而产生严重的后果，因此任何一条注意事项都极为重要，请务必严格遵守。甚至在有些地方就连“注意”或“危险”等内容都未标记，也是用户必须严格遵守的事项。</w:t>
      </w:r>
    </w:p>
    <w:tbl>
      <w:tblPr>
        <w:tblStyle w:val="a6"/>
        <w:tblW w:w="0" w:type="auto"/>
        <w:tblLook w:val="04A0"/>
      </w:tblPr>
      <w:tblGrid>
        <w:gridCol w:w="8296"/>
      </w:tblGrid>
      <w:tr w:rsidR="00BC6240" w:rsidTr="002125C4">
        <w:tc>
          <w:tcPr>
            <w:tcW w:w="8296" w:type="dxa"/>
          </w:tcPr>
          <w:p w:rsidR="00BC6240" w:rsidRPr="007A59AF" w:rsidRDefault="00BC6240" w:rsidP="00BC6240">
            <w:pPr>
              <w:pStyle w:val="a5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center"/>
              <w:rPr>
                <w:rFonts w:ascii="宋体" w:cs="宋体"/>
                <w:sz w:val="35"/>
                <w:szCs w:val="35"/>
              </w:rPr>
            </w:pPr>
            <w:r w:rsidRPr="002B368D">
              <w:rPr>
                <w:rFonts w:ascii="宋体" w:cs="宋体" w:hint="eastAsia"/>
                <w:sz w:val="35"/>
                <w:szCs w:val="35"/>
              </w:rPr>
              <w:t>危险</w:t>
            </w:r>
          </w:p>
        </w:tc>
      </w:tr>
      <w:tr w:rsidR="00BC6240" w:rsidTr="002125C4">
        <w:tc>
          <w:tcPr>
            <w:tcW w:w="8296" w:type="dxa"/>
          </w:tcPr>
          <w:p w:rsidR="00BC6240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  <w:r>
              <w:rPr>
                <w:rFonts w:ascii="宋体" w:cs="宋体" w:hint="eastAsia"/>
                <w:szCs w:val="21"/>
              </w:rPr>
              <w:t>、操作机器人前，请按下示教器上的急停键，并确认伺服主电源被切断，电机处于失</w:t>
            </w:r>
            <w:proofErr w:type="gramStart"/>
            <w:r>
              <w:rPr>
                <w:rFonts w:ascii="宋体" w:cs="宋体" w:hint="eastAsia"/>
                <w:szCs w:val="21"/>
              </w:rPr>
              <w:t>电并抱</w:t>
            </w:r>
            <w:proofErr w:type="gramEnd"/>
            <w:r>
              <w:rPr>
                <w:rFonts w:ascii="宋体" w:cs="宋体" w:hint="eastAsia"/>
                <w:szCs w:val="21"/>
              </w:rPr>
              <w:t>闸状态。伺服电源切断后，示教器上的伺服电源指示按钮为红色。紧急情况下，若不能及时制动机器人，则可能引发人身伤害事故或设备损坏事故。</w:t>
            </w:r>
          </w:p>
          <w:p w:rsidR="00BC6240" w:rsidRPr="002B368D" w:rsidRDefault="00495DD5" w:rsidP="002125C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Cs w:val="21"/>
              </w:rPr>
            </w:pPr>
            <w:r w:rsidRPr="00495DD5">
              <w:rPr>
                <w:rFonts w:ascii="宋体" w:cs="宋体"/>
                <w:szCs w:val="21"/>
              </w:rPr>
              <w:drawing>
                <wp:inline distT="0" distB="0" distL="0" distR="0">
                  <wp:extent cx="2880000" cy="1214892"/>
                  <wp:effectExtent l="19050" t="0" r="0" b="0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214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240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  <w:r>
              <w:rPr>
                <w:rFonts w:ascii="宋体" w:cs="宋体" w:hint="eastAsia"/>
                <w:szCs w:val="21"/>
              </w:rPr>
              <w:t>、解除急停后再接通伺服电源时，要解除造成急停的事故后再接通伺服电源。由于误操作造成的机器人动作，可能引发人身伤害事故。</w:t>
            </w:r>
          </w:p>
          <w:p w:rsidR="00BC6240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  <w:r>
              <w:rPr>
                <w:rFonts w:ascii="宋体" w:cs="宋体" w:hint="eastAsia"/>
                <w:szCs w:val="21"/>
              </w:rPr>
              <w:t>、在机器人动作范围内示教时，请遵守以下原则：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保持从正面观看机器人。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严格遵守操作步骤。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考虑机器人突然向自己方向所处方位运动时的应变方案。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确保设置躲避场所，以防万一。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由于误操作造成的机器人动作，可能引发人身伤害事故。</w:t>
            </w:r>
          </w:p>
          <w:p w:rsidR="00BC6240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4</w:t>
            </w:r>
            <w:r>
              <w:rPr>
                <w:rFonts w:ascii="宋体" w:cs="宋体" w:hint="eastAsia"/>
                <w:szCs w:val="21"/>
              </w:rPr>
              <w:t>、进行以下操作时，请确认机器人的动作范围内没人，并且操作者处于安全位置操作：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机器人控制电柜接通电源时。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用示教</w:t>
            </w:r>
            <w:proofErr w:type="gramStart"/>
            <w:r>
              <w:rPr>
                <w:rFonts w:ascii="宋体" w:cs="宋体" w:hint="eastAsia"/>
                <w:szCs w:val="21"/>
              </w:rPr>
              <w:t>器操作</w:t>
            </w:r>
            <w:proofErr w:type="gramEnd"/>
            <w:r>
              <w:rPr>
                <w:rFonts w:ascii="宋体" w:cs="宋体" w:hint="eastAsia"/>
                <w:szCs w:val="21"/>
              </w:rPr>
              <w:t>机器人时。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试运行时。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自动再现时。</w:t>
            </w:r>
          </w:p>
          <w:p w:rsidR="00BC6240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  <w:r>
              <w:rPr>
                <w:rFonts w:ascii="宋体" w:cs="宋体" w:hint="eastAsia"/>
                <w:szCs w:val="21"/>
              </w:rPr>
              <w:t>、不慎进入机器人动作范围内或与机器人发生接触，都有可能引发人身伤害事故。另</w:t>
            </w:r>
          </w:p>
          <w:p w:rsidR="00BC6240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外，发生异常时，请立即按下急停键。</w:t>
            </w:r>
          </w:p>
          <w:p w:rsidR="00BC6240" w:rsidRPr="007A59AF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</w:p>
        </w:tc>
      </w:tr>
    </w:tbl>
    <w:p w:rsidR="00BC6240" w:rsidRDefault="00BC6240" w:rsidP="00BC6240">
      <w:pPr>
        <w:autoSpaceDE w:val="0"/>
        <w:autoSpaceDN w:val="0"/>
        <w:adjustRightInd w:val="0"/>
        <w:rPr>
          <w:rFonts w:ascii="宋体" w:cs="宋体"/>
          <w:sz w:val="35"/>
          <w:szCs w:val="35"/>
        </w:rPr>
      </w:pPr>
    </w:p>
    <w:tbl>
      <w:tblPr>
        <w:tblStyle w:val="a6"/>
        <w:tblW w:w="0" w:type="auto"/>
        <w:tblLook w:val="04A0"/>
      </w:tblPr>
      <w:tblGrid>
        <w:gridCol w:w="8296"/>
      </w:tblGrid>
      <w:tr w:rsidR="00BC6240" w:rsidTr="002125C4">
        <w:tc>
          <w:tcPr>
            <w:tcW w:w="8296" w:type="dxa"/>
          </w:tcPr>
          <w:p w:rsidR="00BC6240" w:rsidRDefault="00BC6240" w:rsidP="002125C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35"/>
                <w:szCs w:val="35"/>
              </w:rPr>
            </w:pPr>
            <w:r w:rsidRPr="002B368D">
              <w:rPr>
                <w:rFonts w:ascii="宋体" w:cs="宋体" w:hint="eastAsia"/>
                <w:noProof/>
                <w:sz w:val="35"/>
                <w:szCs w:val="35"/>
              </w:rPr>
              <w:drawing>
                <wp:inline distT="0" distB="0" distL="0" distR="0">
                  <wp:extent cx="374650" cy="355600"/>
                  <wp:effectExtent l="0" t="0" r="635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hint="eastAsia"/>
                <w:sz w:val="35"/>
                <w:szCs w:val="35"/>
              </w:rPr>
              <w:t>注意</w:t>
            </w:r>
          </w:p>
        </w:tc>
      </w:tr>
      <w:tr w:rsidR="00BC6240" w:rsidTr="002125C4">
        <w:tc>
          <w:tcPr>
            <w:tcW w:w="8296" w:type="dxa"/>
          </w:tcPr>
          <w:p w:rsidR="00BC6240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操作机器人前必须确认：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操作人员是否接受过机器人操作的相关培训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对机器人的运动特性有足够的认识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对机器人的危险性有足够的了解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未酒后上岗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未服用影响神经系统、反应迟钝的药物。</w:t>
            </w:r>
          </w:p>
          <w:p w:rsidR="00BC6240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  <w:r>
              <w:rPr>
                <w:rFonts w:ascii="宋体" w:cs="宋体" w:hint="eastAsia"/>
                <w:szCs w:val="21"/>
              </w:rPr>
              <w:t>、进行机器人示教作业前要检查以下事项，有异常则应及时修理或采取其它必要措施。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机器人动作有无异常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原点是否校准正确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与机器人相关联的外部辅助设备是否正常</w:t>
            </w:r>
          </w:p>
          <w:p w:rsidR="00BC6240" w:rsidRPr="00310C14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  <w:r>
              <w:rPr>
                <w:rFonts w:ascii="宋体" w:cs="宋体" w:hint="eastAsia"/>
                <w:szCs w:val="21"/>
              </w:rPr>
              <w:t>、示教器用完后须放回原处，并确保放置牢固，如不慎将示教器放在机器人、夹具或地上，当机器人运动时，示教</w:t>
            </w:r>
            <w:proofErr w:type="gramStart"/>
            <w:r>
              <w:rPr>
                <w:rFonts w:ascii="宋体" w:cs="宋体" w:hint="eastAsia"/>
                <w:szCs w:val="21"/>
              </w:rPr>
              <w:t>器可能</w:t>
            </w:r>
            <w:proofErr w:type="gramEnd"/>
            <w:r>
              <w:rPr>
                <w:rFonts w:ascii="宋体" w:cs="宋体" w:hint="eastAsia"/>
                <w:szCs w:val="21"/>
              </w:rPr>
              <w:t>与机器人或夹具发生碰撞，从而引发人身伤害或设备损坏事故。防止示教器意外跌落造成机器人误动作，从而引发人身伤害或设备损坏事故。</w:t>
            </w:r>
          </w:p>
        </w:tc>
      </w:tr>
    </w:tbl>
    <w:p w:rsidR="00BC6240" w:rsidRDefault="00BC6240" w:rsidP="00BC6240">
      <w:pPr>
        <w:autoSpaceDE w:val="0"/>
        <w:autoSpaceDN w:val="0"/>
        <w:adjustRightInd w:val="0"/>
        <w:rPr>
          <w:rFonts w:ascii="宋体" w:cs="宋体"/>
          <w:sz w:val="35"/>
          <w:szCs w:val="35"/>
        </w:rPr>
      </w:pPr>
    </w:p>
    <w:tbl>
      <w:tblPr>
        <w:tblStyle w:val="a6"/>
        <w:tblW w:w="0" w:type="auto"/>
        <w:tblLook w:val="04A0"/>
      </w:tblPr>
      <w:tblGrid>
        <w:gridCol w:w="8296"/>
      </w:tblGrid>
      <w:tr w:rsidR="00BC6240" w:rsidTr="002125C4">
        <w:tc>
          <w:tcPr>
            <w:tcW w:w="8296" w:type="dxa"/>
          </w:tcPr>
          <w:p w:rsidR="00BC6240" w:rsidRDefault="00BC6240" w:rsidP="002125C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35"/>
                <w:szCs w:val="35"/>
              </w:rPr>
            </w:pPr>
            <w:r w:rsidRPr="002B368D">
              <w:rPr>
                <w:rFonts w:ascii="宋体" w:cs="宋体" w:hint="eastAsia"/>
                <w:noProof/>
                <w:sz w:val="35"/>
                <w:szCs w:val="35"/>
              </w:rPr>
              <w:drawing>
                <wp:inline distT="0" distB="0" distL="0" distR="0">
                  <wp:extent cx="374650" cy="36195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hint="eastAsia"/>
                <w:sz w:val="35"/>
                <w:szCs w:val="35"/>
              </w:rPr>
              <w:t>强制</w:t>
            </w:r>
          </w:p>
        </w:tc>
      </w:tr>
      <w:tr w:rsidR="00BC6240" w:rsidTr="002125C4">
        <w:trPr>
          <w:trHeight w:val="3587"/>
        </w:trPr>
        <w:tc>
          <w:tcPr>
            <w:tcW w:w="8296" w:type="dxa"/>
          </w:tcPr>
          <w:p w:rsidR="00BC6240" w:rsidRDefault="00BC6240" w:rsidP="002125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安全操作规程：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  <w:r>
              <w:rPr>
                <w:rFonts w:ascii="宋体" w:cs="宋体" w:hint="eastAsia"/>
                <w:szCs w:val="21"/>
              </w:rPr>
              <w:t>、所有机器人系统的操作者，都应该参加本系统的培训，学习安全防护措施和使用机器人的功能。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  <w:r>
              <w:rPr>
                <w:rFonts w:ascii="宋体" w:cs="宋体" w:hint="eastAsia"/>
                <w:szCs w:val="21"/>
              </w:rPr>
              <w:t>、在开始运行机器人之前，确认机器人和外围设备周围没有异常或者危险状况。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  <w:r>
              <w:rPr>
                <w:rFonts w:ascii="宋体" w:cs="宋体" w:hint="eastAsia"/>
                <w:szCs w:val="21"/>
              </w:rPr>
              <w:t>、进入操作区域内前，即便机器人没有运行，也要关掉电源，或按下紧急停止按钮。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4</w:t>
            </w:r>
            <w:r>
              <w:rPr>
                <w:rFonts w:ascii="宋体" w:cs="宋体" w:hint="eastAsia"/>
                <w:szCs w:val="21"/>
              </w:rPr>
              <w:t>、当在机器人工作区编程时，设置相应看守，保证机器人能在紧急情况，迅速停止。示教和点动机器人时不要带手套操作，点动机器人时要尽量采用低速操作，遇异常情况时可有效控制机器人停止。</w:t>
            </w:r>
          </w:p>
          <w:p w:rsidR="00BC6240" w:rsidRDefault="00BC6240" w:rsidP="00BC6240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  <w:r>
              <w:rPr>
                <w:rFonts w:ascii="宋体" w:cs="宋体" w:hint="eastAsia"/>
                <w:szCs w:val="21"/>
              </w:rPr>
              <w:t>、必须知道机器人控制器和外围控制设备上的紧急停止按钮的位置，以便在紧急情况下能准确的按下这些按钮。</w:t>
            </w:r>
          </w:p>
          <w:p w:rsidR="00BC6240" w:rsidRPr="00310C14" w:rsidRDefault="00BC6240" w:rsidP="00BC6240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宋体" w:cs="宋体"/>
                <w:szCs w:val="21"/>
              </w:rPr>
            </w:pPr>
            <w:r>
              <w:rPr>
                <w:rFonts w:cs="Calibri"/>
                <w:szCs w:val="21"/>
              </w:rPr>
              <w:t>6</w:t>
            </w:r>
            <w:r>
              <w:rPr>
                <w:rFonts w:ascii="宋体" w:cs="宋体" w:hint="eastAsia"/>
                <w:szCs w:val="21"/>
              </w:rPr>
              <w:t>、永远不要认为机器人处于停止状态时其程序就已经完成</w:t>
            </w:r>
            <w:r>
              <w:rPr>
                <w:rFonts w:cs="Calibri"/>
                <w:szCs w:val="21"/>
              </w:rPr>
              <w:t>,</w:t>
            </w:r>
            <w:r>
              <w:rPr>
                <w:rFonts w:ascii="宋体" w:cs="宋体" w:hint="eastAsia"/>
                <w:szCs w:val="21"/>
              </w:rPr>
              <w:t>因为此时机器人很有可能是在等待让它继续运行的输入信号。</w:t>
            </w:r>
          </w:p>
        </w:tc>
      </w:tr>
    </w:tbl>
    <w:p w:rsidR="00024347" w:rsidRPr="0067097F" w:rsidRDefault="00024347" w:rsidP="0067097F">
      <w:pPr>
        <w:rPr>
          <w:rFonts w:ascii="宋体" w:hAnsi="宋体"/>
        </w:rPr>
      </w:pPr>
    </w:p>
    <w:p w:rsidR="00845878" w:rsidRPr="0067097F" w:rsidRDefault="00845878" w:rsidP="0067097F">
      <w:pPr>
        <w:rPr>
          <w:rFonts w:ascii="宋体" w:hAnsi="宋体"/>
        </w:rPr>
      </w:pPr>
    </w:p>
    <w:p w:rsidR="001A4445" w:rsidRPr="0067097F" w:rsidRDefault="00125B42" w:rsidP="0067097F">
      <w:pPr>
        <w:pStyle w:val="a5"/>
        <w:numPr>
          <w:ilvl w:val="0"/>
          <w:numId w:val="35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电源板模块</w:t>
      </w:r>
    </w:p>
    <w:p w:rsidR="00EF0447" w:rsidRDefault="00EF0447" w:rsidP="001A4445">
      <w:pPr>
        <w:pStyle w:val="a5"/>
        <w:numPr>
          <w:ilvl w:val="1"/>
          <w:numId w:val="35"/>
        </w:numPr>
        <w:rPr>
          <w:rFonts w:ascii="宋体" w:hAnsi="宋体"/>
        </w:rPr>
      </w:pPr>
      <w:r>
        <w:rPr>
          <w:rFonts w:ascii="宋体" w:hAnsi="宋体" w:hint="eastAsia"/>
        </w:rPr>
        <w:t>50P引脚定义</w:t>
      </w:r>
    </w:p>
    <w:tbl>
      <w:tblPr>
        <w:tblStyle w:val="a6"/>
        <w:tblW w:w="0" w:type="auto"/>
        <w:tblInd w:w="420" w:type="dxa"/>
        <w:tblLook w:val="04A0"/>
      </w:tblPr>
      <w:tblGrid>
        <w:gridCol w:w="681"/>
        <w:gridCol w:w="992"/>
        <w:gridCol w:w="4408"/>
        <w:gridCol w:w="2027"/>
      </w:tblGrid>
      <w:tr w:rsidR="00EF0447" w:rsidTr="00EF0447">
        <w:tc>
          <w:tcPr>
            <w:tcW w:w="8108" w:type="dxa"/>
            <w:gridSpan w:val="4"/>
            <w:vAlign w:val="center"/>
          </w:tcPr>
          <w:p w:rsidR="00EF0447" w:rsidRDefault="00EF0447" w:rsidP="00EF04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作用：I/O接口</w:t>
            </w:r>
          </w:p>
        </w:tc>
      </w:tr>
      <w:tr w:rsidR="00EF0447" w:rsidTr="006B7D71">
        <w:tc>
          <w:tcPr>
            <w:tcW w:w="681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引脚</w:t>
            </w:r>
          </w:p>
        </w:tc>
        <w:tc>
          <w:tcPr>
            <w:tcW w:w="992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4408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</w:t>
            </w:r>
          </w:p>
        </w:tc>
        <w:tc>
          <w:tcPr>
            <w:tcW w:w="2027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有效状态</w:t>
            </w:r>
          </w:p>
        </w:tc>
      </w:tr>
      <w:tr w:rsidR="00EF0447" w:rsidTr="006B7D71">
        <w:tc>
          <w:tcPr>
            <w:tcW w:w="681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992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O_00</w:t>
            </w:r>
          </w:p>
        </w:tc>
        <w:tc>
          <w:tcPr>
            <w:tcW w:w="4408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EF0447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EF0447" w:rsidTr="006B7D71">
        <w:tc>
          <w:tcPr>
            <w:tcW w:w="681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992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O_01</w:t>
            </w:r>
          </w:p>
        </w:tc>
        <w:tc>
          <w:tcPr>
            <w:tcW w:w="4408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EF0447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EF0447" w:rsidTr="006B7D71">
        <w:tc>
          <w:tcPr>
            <w:tcW w:w="681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992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O_02</w:t>
            </w:r>
          </w:p>
        </w:tc>
        <w:tc>
          <w:tcPr>
            <w:tcW w:w="4408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EF0447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EF0447" w:rsidTr="006B7D71">
        <w:tc>
          <w:tcPr>
            <w:tcW w:w="681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992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O_03</w:t>
            </w:r>
          </w:p>
        </w:tc>
        <w:tc>
          <w:tcPr>
            <w:tcW w:w="4408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EF0447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EF0447" w:rsidTr="006B7D71">
        <w:tc>
          <w:tcPr>
            <w:tcW w:w="681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992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O_04</w:t>
            </w:r>
          </w:p>
        </w:tc>
        <w:tc>
          <w:tcPr>
            <w:tcW w:w="4408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EF0447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EF0447" w:rsidTr="006B7D71">
        <w:tc>
          <w:tcPr>
            <w:tcW w:w="681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992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O_05</w:t>
            </w:r>
          </w:p>
        </w:tc>
        <w:tc>
          <w:tcPr>
            <w:tcW w:w="4408" w:type="dxa"/>
          </w:tcPr>
          <w:p w:rsidR="00EF0447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EF0447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O_06</w:t>
            </w:r>
          </w:p>
        </w:tc>
        <w:tc>
          <w:tcPr>
            <w:tcW w:w="4408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O_07</w:t>
            </w:r>
          </w:p>
        </w:tc>
        <w:tc>
          <w:tcPr>
            <w:tcW w:w="4408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O_08</w:t>
            </w:r>
          </w:p>
        </w:tc>
        <w:tc>
          <w:tcPr>
            <w:tcW w:w="4408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992" w:type="dxa"/>
          </w:tcPr>
          <w:p w:rsidR="006B7D71" w:rsidRDefault="006B7D71" w:rsidP="006B7D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O_09</w:t>
            </w:r>
          </w:p>
        </w:tc>
        <w:tc>
          <w:tcPr>
            <w:tcW w:w="4408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O_10</w:t>
            </w:r>
          </w:p>
        </w:tc>
        <w:tc>
          <w:tcPr>
            <w:tcW w:w="4408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O_11</w:t>
            </w:r>
          </w:p>
        </w:tc>
        <w:tc>
          <w:tcPr>
            <w:tcW w:w="4408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O_12</w:t>
            </w:r>
          </w:p>
        </w:tc>
        <w:tc>
          <w:tcPr>
            <w:tcW w:w="4408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O_13</w:t>
            </w:r>
          </w:p>
        </w:tc>
        <w:tc>
          <w:tcPr>
            <w:tcW w:w="4408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O_14</w:t>
            </w:r>
          </w:p>
        </w:tc>
        <w:tc>
          <w:tcPr>
            <w:tcW w:w="4408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O_15</w:t>
            </w:r>
          </w:p>
        </w:tc>
        <w:tc>
          <w:tcPr>
            <w:tcW w:w="4408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通用输出口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I_00</w:t>
            </w:r>
          </w:p>
        </w:tc>
        <w:tc>
          <w:tcPr>
            <w:tcW w:w="4408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I_01</w:t>
            </w:r>
          </w:p>
        </w:tc>
        <w:tc>
          <w:tcPr>
            <w:tcW w:w="4408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I_02</w:t>
            </w:r>
          </w:p>
        </w:tc>
        <w:tc>
          <w:tcPr>
            <w:tcW w:w="4408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I_03</w:t>
            </w:r>
          </w:p>
        </w:tc>
        <w:tc>
          <w:tcPr>
            <w:tcW w:w="4408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I_04</w:t>
            </w:r>
          </w:p>
        </w:tc>
        <w:tc>
          <w:tcPr>
            <w:tcW w:w="4408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I_05</w:t>
            </w:r>
          </w:p>
        </w:tc>
        <w:tc>
          <w:tcPr>
            <w:tcW w:w="4408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I_06</w:t>
            </w:r>
          </w:p>
        </w:tc>
        <w:tc>
          <w:tcPr>
            <w:tcW w:w="4408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I_07</w:t>
            </w:r>
          </w:p>
        </w:tc>
        <w:tc>
          <w:tcPr>
            <w:tcW w:w="4408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低电平有效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992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GNDP</w:t>
            </w:r>
          </w:p>
        </w:tc>
        <w:tc>
          <w:tcPr>
            <w:tcW w:w="4408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地线0V（电源输入）</w:t>
            </w:r>
          </w:p>
        </w:tc>
        <w:tc>
          <w:tcPr>
            <w:tcW w:w="2027" w:type="dxa"/>
          </w:tcPr>
          <w:p w:rsidR="006B7D71" w:rsidRDefault="006B7D71" w:rsidP="00EF0447">
            <w:pPr>
              <w:rPr>
                <w:rFonts w:ascii="宋体" w:hAnsi="宋体"/>
              </w:rPr>
            </w:pP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26</w:t>
            </w:r>
          </w:p>
        </w:tc>
        <w:tc>
          <w:tcPr>
            <w:tcW w:w="992" w:type="dxa"/>
          </w:tcPr>
          <w:p w:rsidR="006B7D71" w:rsidRDefault="00A96858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</w:t>
            </w:r>
          </w:p>
        </w:tc>
        <w:tc>
          <w:tcPr>
            <w:tcW w:w="4408" w:type="dxa"/>
          </w:tcPr>
          <w:p w:rsidR="00DE05A7" w:rsidRDefault="00DE05A7" w:rsidP="00EF0447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此口接</w:t>
            </w:r>
            <w:proofErr w:type="gramEnd"/>
            <w:r>
              <w:rPr>
                <w:rFonts w:ascii="宋体" w:hAnsi="宋体" w:hint="eastAsia"/>
              </w:rPr>
              <w:t>24V，则I_08——I_31为低电平有效；接0V，则为高电平有效。</w:t>
            </w:r>
          </w:p>
        </w:tc>
        <w:tc>
          <w:tcPr>
            <w:tcW w:w="2027" w:type="dxa"/>
          </w:tcPr>
          <w:p w:rsidR="006B7D71" w:rsidRDefault="006B7D71" w:rsidP="00EF0447">
            <w:pPr>
              <w:rPr>
                <w:rFonts w:ascii="宋体" w:hAnsi="宋体"/>
              </w:rPr>
            </w:pP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27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I_0</w:t>
            </w:r>
            <w:r w:rsidR="00DE05A7">
              <w:rPr>
                <w:rFonts w:ascii="宋体" w:hAnsi="宋体" w:hint="eastAsia"/>
              </w:rPr>
              <w:t>8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I_0</w:t>
            </w:r>
            <w:r w:rsidR="00DE05A7">
              <w:rPr>
                <w:rFonts w:ascii="宋体" w:hAnsi="宋体" w:hint="eastAsia"/>
              </w:rPr>
              <w:t>9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29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I_1</w:t>
            </w:r>
            <w:r w:rsidR="00DE05A7">
              <w:rPr>
                <w:rFonts w:ascii="宋体" w:hAnsi="宋体" w:hint="eastAsia"/>
              </w:rPr>
              <w:t>0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I_1</w:t>
            </w:r>
            <w:r w:rsidR="00DE05A7">
              <w:rPr>
                <w:rFonts w:ascii="宋体" w:hAnsi="宋体" w:hint="eastAsia"/>
              </w:rPr>
              <w:t>1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I_1</w:t>
            </w:r>
            <w:r w:rsidR="00DE05A7">
              <w:rPr>
                <w:rFonts w:ascii="宋体" w:hAnsi="宋体" w:hint="eastAsia"/>
              </w:rPr>
              <w:t>2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I_1</w:t>
            </w:r>
            <w:r w:rsidR="00DE05A7">
              <w:rPr>
                <w:rFonts w:ascii="宋体" w:hAnsi="宋体" w:hint="eastAsia"/>
              </w:rPr>
              <w:t>3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33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I_1</w:t>
            </w:r>
            <w:r w:rsidR="00DE05A7">
              <w:rPr>
                <w:rFonts w:ascii="宋体" w:hAnsi="宋体" w:hint="eastAsia"/>
              </w:rPr>
              <w:t>4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34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I_1</w:t>
            </w:r>
            <w:r w:rsidR="00DE05A7">
              <w:rPr>
                <w:rFonts w:ascii="宋体" w:hAnsi="宋体" w:hint="eastAsia"/>
              </w:rPr>
              <w:t>5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35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I_1</w:t>
            </w:r>
            <w:r w:rsidR="00DE05A7">
              <w:rPr>
                <w:rFonts w:ascii="宋体" w:hAnsi="宋体" w:hint="eastAsia"/>
              </w:rPr>
              <w:t>6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36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I_1</w:t>
            </w:r>
            <w:r w:rsidR="00DE05A7">
              <w:rPr>
                <w:rFonts w:ascii="宋体" w:hAnsi="宋体" w:hint="eastAsia"/>
              </w:rPr>
              <w:t>7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37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I_1</w:t>
            </w:r>
            <w:r w:rsidR="00DE05A7">
              <w:rPr>
                <w:rFonts w:ascii="宋体" w:hAnsi="宋体" w:hint="eastAsia"/>
              </w:rPr>
              <w:t>8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38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I_1</w:t>
            </w:r>
            <w:r w:rsidR="00DE05A7">
              <w:rPr>
                <w:rFonts w:ascii="宋体" w:hAnsi="宋体" w:hint="eastAsia"/>
              </w:rPr>
              <w:t>9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39</w:t>
            </w:r>
          </w:p>
        </w:tc>
        <w:tc>
          <w:tcPr>
            <w:tcW w:w="992" w:type="dxa"/>
          </w:tcPr>
          <w:p w:rsidR="006B7D71" w:rsidRDefault="00BF15C6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I_2</w:t>
            </w:r>
            <w:r w:rsidR="00DE05A7">
              <w:rPr>
                <w:rFonts w:ascii="宋体" w:hAnsi="宋体" w:hint="eastAsia"/>
              </w:rPr>
              <w:t>0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I_21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41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I_22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42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I_23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43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I_24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44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I_25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45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I_26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46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I_27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47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I_28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48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I_29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49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I_30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  <w:tr w:rsidR="006B7D71" w:rsidTr="006B7D71">
        <w:tc>
          <w:tcPr>
            <w:tcW w:w="681" w:type="dxa"/>
          </w:tcPr>
          <w:p w:rsidR="006B7D71" w:rsidRDefault="006B7D71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992" w:type="dxa"/>
          </w:tcPr>
          <w:p w:rsidR="006B7D71" w:rsidRDefault="00DE05A7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I_31</w:t>
            </w:r>
          </w:p>
        </w:tc>
        <w:tc>
          <w:tcPr>
            <w:tcW w:w="4408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通用输入口</w:t>
            </w:r>
          </w:p>
        </w:tc>
        <w:tc>
          <w:tcPr>
            <w:tcW w:w="2027" w:type="dxa"/>
          </w:tcPr>
          <w:p w:rsidR="006B7D71" w:rsidRDefault="00991034" w:rsidP="00EF04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根据26引脚配置</w:t>
            </w:r>
          </w:p>
        </w:tc>
      </w:tr>
    </w:tbl>
    <w:p w:rsidR="00EF0447" w:rsidRPr="00EF0447" w:rsidRDefault="00EF0447" w:rsidP="00991034">
      <w:pPr>
        <w:rPr>
          <w:rFonts w:ascii="宋体" w:hAnsi="宋体"/>
        </w:rPr>
      </w:pPr>
    </w:p>
    <w:p w:rsidR="00125B42" w:rsidRDefault="00125B42" w:rsidP="00824733">
      <w:pPr>
        <w:pStyle w:val="a5"/>
        <w:numPr>
          <w:ilvl w:val="0"/>
          <w:numId w:val="35"/>
        </w:numPr>
        <w:rPr>
          <w:rFonts w:ascii="宋体" w:hAnsi="宋体"/>
        </w:rPr>
      </w:pPr>
      <w:r>
        <w:rPr>
          <w:rFonts w:ascii="宋体" w:hAnsi="宋体" w:hint="eastAsia"/>
        </w:rPr>
        <w:t>核心板模块</w:t>
      </w:r>
    </w:p>
    <w:p w:rsidR="00125B42" w:rsidRDefault="00125B42" w:rsidP="00125B42">
      <w:pPr>
        <w:pStyle w:val="a5"/>
        <w:numPr>
          <w:ilvl w:val="1"/>
          <w:numId w:val="35"/>
        </w:numPr>
        <w:rPr>
          <w:rFonts w:ascii="宋体" w:hAnsi="宋体"/>
        </w:rPr>
      </w:pPr>
      <w:r>
        <w:rPr>
          <w:rFonts w:ascii="宋体" w:hAnsi="宋体" w:hint="eastAsia"/>
        </w:rPr>
        <w:t>示教器接口引脚定义</w:t>
      </w:r>
    </w:p>
    <w:tbl>
      <w:tblPr>
        <w:tblStyle w:val="a6"/>
        <w:tblW w:w="0" w:type="auto"/>
        <w:tblInd w:w="420" w:type="dxa"/>
        <w:tblLook w:val="04A0"/>
      </w:tblPr>
      <w:tblGrid>
        <w:gridCol w:w="661"/>
        <w:gridCol w:w="1416"/>
        <w:gridCol w:w="4120"/>
        <w:gridCol w:w="1911"/>
      </w:tblGrid>
      <w:tr w:rsidR="00287833" w:rsidTr="00287833">
        <w:tc>
          <w:tcPr>
            <w:tcW w:w="8108" w:type="dxa"/>
            <w:gridSpan w:val="4"/>
            <w:vAlign w:val="center"/>
          </w:tcPr>
          <w:p w:rsidR="00287833" w:rsidRDefault="00571B42" w:rsidP="002878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示教器引脚定义</w:t>
            </w: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引脚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</w:t>
            </w: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有效状态</w:t>
            </w:r>
          </w:p>
        </w:tc>
      </w:tr>
      <w:tr w:rsidR="00287833" w:rsidTr="00571B42">
        <w:tc>
          <w:tcPr>
            <w:tcW w:w="681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992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LVDS_TX2_DN</w:t>
            </w:r>
          </w:p>
        </w:tc>
        <w:tc>
          <w:tcPr>
            <w:tcW w:w="4408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</w:tr>
      <w:tr w:rsidR="00287833" w:rsidTr="00571B42">
        <w:tc>
          <w:tcPr>
            <w:tcW w:w="681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992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LVDS_TX2_DP</w:t>
            </w:r>
          </w:p>
        </w:tc>
        <w:tc>
          <w:tcPr>
            <w:tcW w:w="4408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</w:tr>
      <w:tr w:rsidR="00287833" w:rsidTr="00571B42">
        <w:tc>
          <w:tcPr>
            <w:tcW w:w="681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992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</w:t>
            </w:r>
          </w:p>
        </w:tc>
        <w:tc>
          <w:tcPr>
            <w:tcW w:w="4408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</w:tr>
      <w:tr w:rsidR="00287833" w:rsidTr="00571B42">
        <w:tc>
          <w:tcPr>
            <w:tcW w:w="681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992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RS485R-</w:t>
            </w:r>
          </w:p>
        </w:tc>
        <w:tc>
          <w:tcPr>
            <w:tcW w:w="4408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</w:tr>
      <w:tr w:rsidR="00287833" w:rsidTr="00571B42">
        <w:tc>
          <w:tcPr>
            <w:tcW w:w="681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992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RS485R+</w:t>
            </w:r>
          </w:p>
        </w:tc>
        <w:tc>
          <w:tcPr>
            <w:tcW w:w="4408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</w:tr>
      <w:tr w:rsidR="00287833" w:rsidTr="00571B42">
        <w:tc>
          <w:tcPr>
            <w:tcW w:w="681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992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UHOST_PWR</w:t>
            </w:r>
          </w:p>
        </w:tc>
        <w:tc>
          <w:tcPr>
            <w:tcW w:w="4408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</w:tr>
      <w:tr w:rsidR="00287833" w:rsidTr="00571B42">
        <w:tc>
          <w:tcPr>
            <w:tcW w:w="681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992" w:type="dxa"/>
          </w:tcPr>
          <w:p w:rsidR="00287833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UHOST_PWR</w:t>
            </w:r>
          </w:p>
        </w:tc>
        <w:tc>
          <w:tcPr>
            <w:tcW w:w="4408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LVDS_TX1_DN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LVDS_TX1_DP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RS485T-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RS485T+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UHOST_PWR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UHOST_PWR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LVDS_TX0_DN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LVDS_TX0_DP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USB_HOST_DN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USB_HOST_DP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LVDS_CLK_DP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LVDS_CLK_DN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C1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IO_STOP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C2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IO_STOP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C3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VCCP_24P_Pen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C4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VCCP_24P_Pen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  <w:tr w:rsidR="00571B42" w:rsidTr="00571B42">
        <w:tc>
          <w:tcPr>
            <w:tcW w:w="681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C5</w:t>
            </w:r>
          </w:p>
        </w:tc>
        <w:tc>
          <w:tcPr>
            <w:tcW w:w="992" w:type="dxa"/>
          </w:tcPr>
          <w:p w:rsidR="00571B42" w:rsidRDefault="00571B42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GNDP</w:t>
            </w:r>
          </w:p>
        </w:tc>
        <w:tc>
          <w:tcPr>
            <w:tcW w:w="4408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571B42" w:rsidRDefault="00571B42" w:rsidP="00287833">
            <w:pPr>
              <w:rPr>
                <w:rFonts w:ascii="宋体" w:hAnsi="宋体"/>
              </w:rPr>
            </w:pPr>
          </w:p>
        </w:tc>
      </w:tr>
    </w:tbl>
    <w:p w:rsidR="00287833" w:rsidRPr="00287833" w:rsidRDefault="00287833" w:rsidP="00287833">
      <w:pPr>
        <w:ind w:left="420"/>
        <w:rPr>
          <w:rFonts w:ascii="宋体" w:hAnsi="宋体"/>
        </w:rPr>
      </w:pPr>
    </w:p>
    <w:p w:rsidR="006E193B" w:rsidRDefault="006E193B" w:rsidP="00287833">
      <w:pPr>
        <w:pStyle w:val="a5"/>
        <w:numPr>
          <w:ilvl w:val="1"/>
          <w:numId w:val="35"/>
        </w:numPr>
        <w:rPr>
          <w:rFonts w:ascii="宋体" w:hAnsi="宋体"/>
        </w:rPr>
      </w:pPr>
      <w:r>
        <w:rPr>
          <w:rFonts w:ascii="宋体" w:hAnsi="宋体" w:hint="eastAsia"/>
        </w:rPr>
        <w:t>伺服通信口引脚定义</w:t>
      </w:r>
    </w:p>
    <w:tbl>
      <w:tblPr>
        <w:tblStyle w:val="a6"/>
        <w:tblW w:w="0" w:type="auto"/>
        <w:tblInd w:w="420" w:type="dxa"/>
        <w:tblLook w:val="04A0"/>
      </w:tblPr>
      <w:tblGrid>
        <w:gridCol w:w="681"/>
        <w:gridCol w:w="1716"/>
        <w:gridCol w:w="3684"/>
        <w:gridCol w:w="2027"/>
      </w:tblGrid>
      <w:tr w:rsidR="00287833" w:rsidTr="00287833">
        <w:tc>
          <w:tcPr>
            <w:tcW w:w="8108" w:type="dxa"/>
            <w:gridSpan w:val="4"/>
            <w:vAlign w:val="center"/>
          </w:tcPr>
          <w:p w:rsidR="00287833" w:rsidRDefault="00287833" w:rsidP="002878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伺服通信接口</w:t>
            </w:r>
          </w:p>
        </w:tc>
      </w:tr>
      <w:tr w:rsidR="00287833" w:rsidTr="00571B42">
        <w:tc>
          <w:tcPr>
            <w:tcW w:w="681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引脚</w:t>
            </w:r>
          </w:p>
        </w:tc>
        <w:tc>
          <w:tcPr>
            <w:tcW w:w="1716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3684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</w:t>
            </w:r>
          </w:p>
        </w:tc>
        <w:tc>
          <w:tcPr>
            <w:tcW w:w="2027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有效状态</w:t>
            </w:r>
          </w:p>
        </w:tc>
      </w:tr>
      <w:tr w:rsidR="00287833" w:rsidTr="00571B42">
        <w:tc>
          <w:tcPr>
            <w:tcW w:w="681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16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VCCP</w:t>
            </w:r>
          </w:p>
        </w:tc>
        <w:tc>
          <w:tcPr>
            <w:tcW w:w="3684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电源+</w:t>
            </w:r>
          </w:p>
        </w:tc>
        <w:tc>
          <w:tcPr>
            <w:tcW w:w="2027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</w:tr>
      <w:tr w:rsidR="00287833" w:rsidTr="00571B42">
        <w:tc>
          <w:tcPr>
            <w:tcW w:w="681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16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GNDP</w:t>
            </w:r>
          </w:p>
        </w:tc>
        <w:tc>
          <w:tcPr>
            <w:tcW w:w="3684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电源-</w:t>
            </w:r>
          </w:p>
        </w:tc>
        <w:tc>
          <w:tcPr>
            <w:tcW w:w="2027" w:type="dxa"/>
          </w:tcPr>
          <w:p w:rsidR="00287833" w:rsidRDefault="00287833" w:rsidP="00287833">
            <w:pPr>
              <w:rPr>
                <w:rFonts w:ascii="宋体" w:hAnsi="宋体"/>
              </w:rPr>
            </w:pPr>
          </w:p>
        </w:tc>
      </w:tr>
      <w:tr w:rsidR="00287833" w:rsidTr="00571B42">
        <w:tc>
          <w:tcPr>
            <w:tcW w:w="681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716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RS232TXD/RS485B</w:t>
            </w:r>
          </w:p>
        </w:tc>
        <w:tc>
          <w:tcPr>
            <w:tcW w:w="3684" w:type="dxa"/>
            <w:vMerge w:val="restart"/>
            <w:vAlign w:val="center"/>
          </w:tcPr>
          <w:p w:rsidR="00287833" w:rsidRDefault="00287833" w:rsidP="00571B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通过配置S2开关为232模式或485模式</w:t>
            </w:r>
          </w:p>
        </w:tc>
        <w:tc>
          <w:tcPr>
            <w:tcW w:w="2027" w:type="dxa"/>
          </w:tcPr>
          <w:p w:rsidR="00287833" w:rsidRDefault="009C7E05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出厂有效RS485</w:t>
            </w:r>
          </w:p>
        </w:tc>
      </w:tr>
      <w:tr w:rsidR="00287833" w:rsidTr="00571B42">
        <w:tc>
          <w:tcPr>
            <w:tcW w:w="681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16" w:type="dxa"/>
          </w:tcPr>
          <w:p w:rsidR="00287833" w:rsidRDefault="00287833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RS232RXD/RS485A</w:t>
            </w:r>
          </w:p>
        </w:tc>
        <w:tc>
          <w:tcPr>
            <w:tcW w:w="3684" w:type="dxa"/>
            <w:vMerge/>
            <w:vAlign w:val="center"/>
          </w:tcPr>
          <w:p w:rsidR="00287833" w:rsidRDefault="00287833" w:rsidP="00571B4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287833" w:rsidRDefault="009C7E05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出厂有效RS485</w:t>
            </w:r>
          </w:p>
        </w:tc>
      </w:tr>
      <w:tr w:rsidR="00C26FE1" w:rsidTr="00571B42">
        <w:tc>
          <w:tcPr>
            <w:tcW w:w="681" w:type="dxa"/>
          </w:tcPr>
          <w:p w:rsidR="00C26FE1" w:rsidRDefault="00C26FE1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16" w:type="dxa"/>
          </w:tcPr>
          <w:p w:rsidR="00C26FE1" w:rsidRDefault="00C26FE1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RS232RXD/CANH</w:t>
            </w:r>
          </w:p>
        </w:tc>
        <w:tc>
          <w:tcPr>
            <w:tcW w:w="3684" w:type="dxa"/>
            <w:vMerge w:val="restart"/>
            <w:vAlign w:val="center"/>
          </w:tcPr>
          <w:p w:rsidR="00C26FE1" w:rsidRDefault="00C26FE1" w:rsidP="00571B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通过配置S3开关为232模式或CAN模式</w:t>
            </w:r>
          </w:p>
        </w:tc>
        <w:tc>
          <w:tcPr>
            <w:tcW w:w="2027" w:type="dxa"/>
          </w:tcPr>
          <w:p w:rsidR="00C26FE1" w:rsidRDefault="00C26FE1" w:rsidP="00287833">
            <w:pPr>
              <w:rPr>
                <w:rFonts w:ascii="宋体" w:hAnsi="宋体"/>
              </w:rPr>
            </w:pPr>
          </w:p>
        </w:tc>
      </w:tr>
      <w:tr w:rsidR="00C26FE1" w:rsidTr="00571B42">
        <w:tc>
          <w:tcPr>
            <w:tcW w:w="681" w:type="dxa"/>
          </w:tcPr>
          <w:p w:rsidR="00C26FE1" w:rsidRDefault="00C26FE1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716" w:type="dxa"/>
          </w:tcPr>
          <w:p w:rsidR="00C26FE1" w:rsidRDefault="00C26FE1" w:rsidP="00287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RS232TXD/CANL</w:t>
            </w:r>
          </w:p>
        </w:tc>
        <w:tc>
          <w:tcPr>
            <w:tcW w:w="3684" w:type="dxa"/>
            <w:vMerge/>
          </w:tcPr>
          <w:p w:rsidR="00C26FE1" w:rsidRDefault="00C26FE1" w:rsidP="00287833">
            <w:pPr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C26FE1" w:rsidRDefault="00C26FE1" w:rsidP="00287833">
            <w:pPr>
              <w:rPr>
                <w:rFonts w:ascii="宋体" w:hAnsi="宋体"/>
              </w:rPr>
            </w:pPr>
          </w:p>
        </w:tc>
      </w:tr>
    </w:tbl>
    <w:p w:rsidR="00125B42" w:rsidRDefault="00B94367" w:rsidP="00824733">
      <w:pPr>
        <w:pStyle w:val="a5"/>
        <w:numPr>
          <w:ilvl w:val="0"/>
          <w:numId w:val="35"/>
        </w:numPr>
        <w:rPr>
          <w:rFonts w:ascii="宋体" w:hAnsi="宋体"/>
        </w:rPr>
      </w:pPr>
      <w:proofErr w:type="gramStart"/>
      <w:r>
        <w:rPr>
          <w:rFonts w:ascii="宋体" w:hAnsi="宋体" w:hint="eastAsia"/>
        </w:rPr>
        <w:t>轴卡接口</w:t>
      </w:r>
      <w:proofErr w:type="gramEnd"/>
    </w:p>
    <w:tbl>
      <w:tblPr>
        <w:tblStyle w:val="a6"/>
        <w:tblW w:w="0" w:type="auto"/>
        <w:tblInd w:w="420" w:type="dxa"/>
        <w:tblLook w:val="04A0"/>
      </w:tblPr>
      <w:tblGrid>
        <w:gridCol w:w="681"/>
        <w:gridCol w:w="1701"/>
        <w:gridCol w:w="3699"/>
        <w:gridCol w:w="2027"/>
      </w:tblGrid>
      <w:tr w:rsidR="001A53DE" w:rsidTr="001A53DE">
        <w:tc>
          <w:tcPr>
            <w:tcW w:w="8108" w:type="dxa"/>
            <w:gridSpan w:val="4"/>
            <w:vAlign w:val="center"/>
          </w:tcPr>
          <w:p w:rsidR="001A53DE" w:rsidRDefault="001A53DE" w:rsidP="001A53DE">
            <w:pPr>
              <w:pStyle w:val="a5"/>
              <w:ind w:firstLine="0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轴卡接口</w:t>
            </w:r>
            <w:proofErr w:type="gramEnd"/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引脚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3699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</w:t>
            </w: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有效状态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MA_POP+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指令脉冲正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差分信号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MA_POP-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指令脉冲负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差分信号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MA_POD+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指令方向正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差分信号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MA_POD-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指令方向负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差分信号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MA_AOUT0</w:t>
            </w:r>
          </w:p>
        </w:tc>
        <w:tc>
          <w:tcPr>
            <w:tcW w:w="3699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GNDPA</w:t>
            </w:r>
          </w:p>
        </w:tc>
        <w:tc>
          <w:tcPr>
            <w:tcW w:w="3699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3699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MA_PIA+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电机反馈信号A+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差分信号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MA_PIA-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电机反馈信号A-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差分信号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MA_PIB+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电机反馈信号B+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差分信号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MA_PIB-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电机反馈信号B-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差分信号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MA_PIZ+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电机反馈信号Z+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差分信号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MA_PIZ-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电机反馈信号Z-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差分信号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MA_DIN0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伺服准备好信号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低电平输入（0V）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MA_DIN1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伺服报警信号</w:t>
            </w:r>
          </w:p>
        </w:tc>
        <w:tc>
          <w:tcPr>
            <w:tcW w:w="2027" w:type="dxa"/>
          </w:tcPr>
          <w:p w:rsidR="001A53DE" w:rsidRDefault="00FF7041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低电平输入（0V）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MA_DIN2</w:t>
            </w:r>
          </w:p>
        </w:tc>
        <w:tc>
          <w:tcPr>
            <w:tcW w:w="3699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MA_DIN3</w:t>
            </w:r>
          </w:p>
        </w:tc>
        <w:tc>
          <w:tcPr>
            <w:tcW w:w="3699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MA_DIN_COM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通用输入公共端</w:t>
            </w: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MA_24V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输出+24V</w:t>
            </w: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GNDP</w:t>
            </w:r>
          </w:p>
        </w:tc>
        <w:tc>
          <w:tcPr>
            <w:tcW w:w="3699" w:type="dxa"/>
          </w:tcPr>
          <w:p w:rsidR="001A53DE" w:rsidRDefault="00AF36AB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  <w:r w:rsidR="0046706A">
              <w:rPr>
                <w:rFonts w:ascii="宋体" w:hAnsi="宋体" w:hint="eastAsia"/>
              </w:rPr>
              <w:t>0V</w:t>
            </w: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3699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MA_DOUT2_5V</w:t>
            </w:r>
          </w:p>
        </w:tc>
        <w:tc>
          <w:tcPr>
            <w:tcW w:w="3699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MA_DOUT0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伺服使能输出</w:t>
            </w:r>
          </w:p>
        </w:tc>
        <w:tc>
          <w:tcPr>
            <w:tcW w:w="2027" w:type="dxa"/>
          </w:tcPr>
          <w:p w:rsidR="001A53DE" w:rsidRDefault="00C3538B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低电平（0V）输出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MA_DOUT1</w:t>
            </w:r>
          </w:p>
        </w:tc>
        <w:tc>
          <w:tcPr>
            <w:tcW w:w="3699" w:type="dxa"/>
          </w:tcPr>
          <w:p w:rsidR="001A53DE" w:rsidRDefault="0046706A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报警清除输出</w:t>
            </w:r>
          </w:p>
        </w:tc>
        <w:tc>
          <w:tcPr>
            <w:tcW w:w="2027" w:type="dxa"/>
          </w:tcPr>
          <w:p w:rsidR="001A53DE" w:rsidRDefault="00C3538B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低电平（0V）输出</w:t>
            </w: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MA_DOUT2</w:t>
            </w:r>
          </w:p>
        </w:tc>
        <w:tc>
          <w:tcPr>
            <w:tcW w:w="3699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1A53DE" w:rsidTr="001A53DE">
        <w:tc>
          <w:tcPr>
            <w:tcW w:w="68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26</w:t>
            </w:r>
          </w:p>
        </w:tc>
        <w:tc>
          <w:tcPr>
            <w:tcW w:w="1701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MA_DOUT3</w:t>
            </w:r>
          </w:p>
        </w:tc>
        <w:tc>
          <w:tcPr>
            <w:tcW w:w="3699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  <w:tc>
          <w:tcPr>
            <w:tcW w:w="2027" w:type="dxa"/>
          </w:tcPr>
          <w:p w:rsidR="001A53DE" w:rsidRDefault="001A53DE" w:rsidP="001A53DE">
            <w:pPr>
              <w:pStyle w:val="a5"/>
              <w:ind w:firstLine="0"/>
              <w:rPr>
                <w:rFonts w:ascii="宋体" w:hAnsi="宋体"/>
              </w:rPr>
            </w:pPr>
          </w:p>
        </w:tc>
      </w:tr>
    </w:tbl>
    <w:p w:rsidR="00670919" w:rsidRDefault="00670919" w:rsidP="00824733">
      <w:pPr>
        <w:pStyle w:val="a5"/>
        <w:numPr>
          <w:ilvl w:val="0"/>
          <w:numId w:val="35"/>
        </w:numPr>
        <w:rPr>
          <w:rFonts w:ascii="宋体" w:hAnsi="宋体"/>
        </w:rPr>
      </w:pPr>
      <w:r>
        <w:rPr>
          <w:rFonts w:ascii="宋体" w:hAnsi="宋体" w:hint="eastAsia"/>
        </w:rPr>
        <w:t>模拟量卡模块</w:t>
      </w:r>
    </w:p>
    <w:p w:rsidR="00D202A1" w:rsidRDefault="00267F6D" w:rsidP="00D202A1">
      <w:pPr>
        <w:pStyle w:val="a5"/>
        <w:numPr>
          <w:ilvl w:val="1"/>
          <w:numId w:val="35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14</w:t>
      </w:r>
      <w:r w:rsidR="00D202A1">
        <w:rPr>
          <w:rFonts w:ascii="宋体" w:hAnsi="宋体" w:hint="eastAsia"/>
        </w:rPr>
        <w:t>P插头引脚定义</w:t>
      </w:r>
    </w:p>
    <w:tbl>
      <w:tblPr>
        <w:tblStyle w:val="a6"/>
        <w:tblW w:w="0" w:type="auto"/>
        <w:tblInd w:w="420" w:type="dxa"/>
        <w:tblLook w:val="04A0"/>
      </w:tblPr>
      <w:tblGrid>
        <w:gridCol w:w="681"/>
        <w:gridCol w:w="1701"/>
        <w:gridCol w:w="3699"/>
        <w:gridCol w:w="2027"/>
      </w:tblGrid>
      <w:tr w:rsidR="00267F6D" w:rsidTr="00267F6D">
        <w:tc>
          <w:tcPr>
            <w:tcW w:w="8108" w:type="dxa"/>
            <w:gridSpan w:val="4"/>
            <w:vAlign w:val="center"/>
          </w:tcPr>
          <w:p w:rsidR="00267F6D" w:rsidRDefault="00267F6D" w:rsidP="00267F6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14P插头引脚定义</w:t>
            </w:r>
          </w:p>
        </w:tc>
      </w:tr>
      <w:tr w:rsidR="00267F6D" w:rsidTr="00267F6D">
        <w:tc>
          <w:tcPr>
            <w:tcW w:w="681" w:type="dxa"/>
          </w:tcPr>
          <w:p w:rsidR="00267F6D" w:rsidRDefault="00267F6D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引脚</w:t>
            </w:r>
          </w:p>
        </w:tc>
        <w:tc>
          <w:tcPr>
            <w:tcW w:w="1701" w:type="dxa"/>
          </w:tcPr>
          <w:p w:rsidR="00267F6D" w:rsidRDefault="00267F6D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3699" w:type="dxa"/>
          </w:tcPr>
          <w:p w:rsidR="00267F6D" w:rsidRDefault="00267F6D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</w:t>
            </w:r>
          </w:p>
        </w:tc>
        <w:tc>
          <w:tcPr>
            <w:tcW w:w="2027" w:type="dxa"/>
          </w:tcPr>
          <w:p w:rsidR="00267F6D" w:rsidRDefault="00267F6D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r w:rsidR="00BA1241">
              <w:rPr>
                <w:rFonts w:ascii="宋体" w:hAnsi="宋体" w:hint="eastAsia"/>
              </w:rPr>
              <w:t>状态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RSIF_24V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系统输出24V+</w:t>
            </w:r>
          </w:p>
        </w:tc>
        <w:tc>
          <w:tcPr>
            <w:tcW w:w="2027" w:type="dxa"/>
          </w:tcPr>
          <w:p w:rsidR="00267F6D" w:rsidRDefault="00267F6D" w:rsidP="00267F6D">
            <w:pPr>
              <w:rPr>
                <w:rFonts w:ascii="宋体" w:hAnsi="宋体"/>
              </w:rPr>
            </w:pP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系统输出0V</w:t>
            </w:r>
          </w:p>
        </w:tc>
        <w:tc>
          <w:tcPr>
            <w:tcW w:w="2027" w:type="dxa"/>
          </w:tcPr>
          <w:p w:rsidR="00267F6D" w:rsidRDefault="00267F6D" w:rsidP="00267F6D">
            <w:pPr>
              <w:rPr>
                <w:rFonts w:ascii="宋体" w:hAnsi="宋体"/>
              </w:rPr>
            </w:pP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RSIF_DOUT0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专用输出0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RSIF_DOUT1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专用输出1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RSIF_DOUT2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专用输出2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RSIF_DOUT3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专用输出3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RSIF_DIN0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专用输入0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低电平输入有效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RSIF_DIN1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专用输入1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低电平输入有效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RSIF_DIN2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专用输入2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低电平输入有效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RSIF_DIN3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专用输入3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低电平输入有效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RSIF_DIN4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专用输入4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低电平输入有效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RSIF_DIN5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专用输入5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低电平输入有效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RSIF_DIN6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专用输入6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低电平输入有效</w:t>
            </w:r>
          </w:p>
        </w:tc>
      </w:tr>
      <w:tr w:rsidR="00267F6D" w:rsidTr="00267F6D">
        <w:tc>
          <w:tcPr>
            <w:tcW w:w="681" w:type="dxa"/>
          </w:tcPr>
          <w:p w:rsidR="00267F6D" w:rsidRDefault="008B04A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1701" w:type="dxa"/>
          </w:tcPr>
          <w:p w:rsidR="00267F6D" w:rsidRDefault="007011B7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RSIF_DIN7</w:t>
            </w:r>
          </w:p>
        </w:tc>
        <w:tc>
          <w:tcPr>
            <w:tcW w:w="3699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专用输入7</w:t>
            </w:r>
          </w:p>
        </w:tc>
        <w:tc>
          <w:tcPr>
            <w:tcW w:w="2027" w:type="dxa"/>
          </w:tcPr>
          <w:p w:rsidR="00267F6D" w:rsidRDefault="00D571EC" w:rsidP="00267F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低电平输入有效</w:t>
            </w:r>
          </w:p>
        </w:tc>
      </w:tr>
    </w:tbl>
    <w:p w:rsidR="00267F6D" w:rsidRDefault="00267F6D" w:rsidP="00D202A1">
      <w:pPr>
        <w:pStyle w:val="a5"/>
        <w:numPr>
          <w:ilvl w:val="1"/>
          <w:numId w:val="35"/>
        </w:numPr>
        <w:rPr>
          <w:rFonts w:ascii="宋体" w:hAnsi="宋体"/>
        </w:rPr>
      </w:pPr>
      <w:r>
        <w:rPr>
          <w:rFonts w:ascii="宋体" w:hAnsi="宋体" w:hint="eastAsia"/>
        </w:rPr>
        <w:t>20P插头引脚定义</w:t>
      </w:r>
    </w:p>
    <w:tbl>
      <w:tblPr>
        <w:tblStyle w:val="a6"/>
        <w:tblW w:w="0" w:type="auto"/>
        <w:tblInd w:w="420" w:type="dxa"/>
        <w:tblLook w:val="04A0"/>
      </w:tblPr>
      <w:tblGrid>
        <w:gridCol w:w="681"/>
        <w:gridCol w:w="1701"/>
        <w:gridCol w:w="3699"/>
        <w:gridCol w:w="2027"/>
      </w:tblGrid>
      <w:tr w:rsidR="00D45B56" w:rsidTr="00D45B56">
        <w:tc>
          <w:tcPr>
            <w:tcW w:w="8108" w:type="dxa"/>
            <w:gridSpan w:val="4"/>
            <w:vAlign w:val="center"/>
          </w:tcPr>
          <w:p w:rsidR="00D45B56" w:rsidRDefault="00D45B56" w:rsidP="00D45B56">
            <w:pPr>
              <w:pStyle w:val="a5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20P插头引脚定义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引脚</w:t>
            </w:r>
          </w:p>
        </w:tc>
        <w:tc>
          <w:tcPr>
            <w:tcW w:w="170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3699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</w:t>
            </w:r>
          </w:p>
        </w:tc>
        <w:tc>
          <w:tcPr>
            <w:tcW w:w="2027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有效状态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</w:tcPr>
          <w:p w:rsidR="00D45B56" w:rsidRDefault="00896A7A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RSIF_24V</w:t>
            </w:r>
          </w:p>
        </w:tc>
        <w:tc>
          <w:tcPr>
            <w:tcW w:w="3699" w:type="dxa"/>
          </w:tcPr>
          <w:p w:rsidR="00D45B56" w:rsidRDefault="0074164D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输出24V+</w:t>
            </w:r>
          </w:p>
        </w:tc>
        <w:tc>
          <w:tcPr>
            <w:tcW w:w="2027" w:type="dxa"/>
          </w:tcPr>
          <w:p w:rsidR="00D45B56" w:rsidRDefault="00D45B56" w:rsidP="00D45B56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</w:tcPr>
          <w:p w:rsidR="00D45B56" w:rsidRDefault="00896A7A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GNDP</w:t>
            </w:r>
          </w:p>
        </w:tc>
        <w:tc>
          <w:tcPr>
            <w:tcW w:w="3699" w:type="dxa"/>
          </w:tcPr>
          <w:p w:rsidR="00D45B56" w:rsidRDefault="0074164D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输出0V</w:t>
            </w:r>
          </w:p>
        </w:tc>
        <w:tc>
          <w:tcPr>
            <w:tcW w:w="2027" w:type="dxa"/>
          </w:tcPr>
          <w:p w:rsidR="00D45B56" w:rsidRDefault="00D45B56" w:rsidP="00D45B56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</w:tcPr>
          <w:p w:rsidR="00D45B56" w:rsidRDefault="00896A7A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WMIF_DOUT0</w:t>
            </w:r>
          </w:p>
        </w:tc>
        <w:tc>
          <w:tcPr>
            <w:tcW w:w="3699" w:type="dxa"/>
          </w:tcPr>
          <w:p w:rsidR="00D45B56" w:rsidRDefault="0074164D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专用输出0</w:t>
            </w:r>
          </w:p>
        </w:tc>
        <w:tc>
          <w:tcPr>
            <w:tcW w:w="2027" w:type="dxa"/>
          </w:tcPr>
          <w:p w:rsidR="00D45B56" w:rsidRDefault="002125C4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</w:tcPr>
          <w:p w:rsidR="00D45B56" w:rsidRDefault="00896A7A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WMIF_DOUT1</w:t>
            </w:r>
          </w:p>
        </w:tc>
        <w:tc>
          <w:tcPr>
            <w:tcW w:w="3699" w:type="dxa"/>
          </w:tcPr>
          <w:p w:rsidR="00D45B56" w:rsidRDefault="0074164D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专用输出1</w:t>
            </w:r>
          </w:p>
        </w:tc>
        <w:tc>
          <w:tcPr>
            <w:tcW w:w="2027" w:type="dxa"/>
          </w:tcPr>
          <w:p w:rsidR="00D45B56" w:rsidRDefault="002125C4" w:rsidP="002125C4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</w:tcPr>
          <w:p w:rsidR="00D45B56" w:rsidRDefault="00896A7A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WMIF_DOUT2</w:t>
            </w:r>
          </w:p>
        </w:tc>
        <w:tc>
          <w:tcPr>
            <w:tcW w:w="3699" w:type="dxa"/>
          </w:tcPr>
          <w:p w:rsidR="00D45B56" w:rsidRDefault="0074164D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专用输出2</w:t>
            </w:r>
          </w:p>
        </w:tc>
        <w:tc>
          <w:tcPr>
            <w:tcW w:w="2027" w:type="dxa"/>
          </w:tcPr>
          <w:p w:rsidR="00D45B56" w:rsidRDefault="002125C4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701" w:type="dxa"/>
          </w:tcPr>
          <w:p w:rsidR="00D45B56" w:rsidRDefault="00896A7A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WMIF_DOUT3</w:t>
            </w:r>
          </w:p>
        </w:tc>
        <w:tc>
          <w:tcPr>
            <w:tcW w:w="3699" w:type="dxa"/>
          </w:tcPr>
          <w:p w:rsidR="00D45B56" w:rsidRDefault="0074164D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专用输出3</w:t>
            </w:r>
          </w:p>
        </w:tc>
        <w:tc>
          <w:tcPr>
            <w:tcW w:w="2027" w:type="dxa"/>
          </w:tcPr>
          <w:p w:rsidR="00D45B56" w:rsidRDefault="002125C4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701" w:type="dxa"/>
          </w:tcPr>
          <w:p w:rsidR="00D45B56" w:rsidRDefault="00896A7A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WMIF_DOUT4</w:t>
            </w:r>
          </w:p>
        </w:tc>
        <w:tc>
          <w:tcPr>
            <w:tcW w:w="3699" w:type="dxa"/>
          </w:tcPr>
          <w:p w:rsidR="00D45B56" w:rsidRDefault="0074164D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专用输出4</w:t>
            </w:r>
          </w:p>
        </w:tc>
        <w:tc>
          <w:tcPr>
            <w:tcW w:w="2027" w:type="dxa"/>
          </w:tcPr>
          <w:p w:rsidR="00D45B56" w:rsidRDefault="002125C4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701" w:type="dxa"/>
          </w:tcPr>
          <w:p w:rsidR="00D45B56" w:rsidRDefault="00896A7A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WMIF_DOUT5</w:t>
            </w:r>
          </w:p>
        </w:tc>
        <w:tc>
          <w:tcPr>
            <w:tcW w:w="3699" w:type="dxa"/>
          </w:tcPr>
          <w:p w:rsidR="00D45B56" w:rsidRDefault="0074164D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专用输出5</w:t>
            </w:r>
          </w:p>
        </w:tc>
        <w:tc>
          <w:tcPr>
            <w:tcW w:w="2027" w:type="dxa"/>
          </w:tcPr>
          <w:p w:rsidR="00D45B56" w:rsidRDefault="002125C4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</w:t>
            </w:r>
            <w:proofErr w:type="gramStart"/>
            <w:r>
              <w:rPr>
                <w:rFonts w:ascii="宋体" w:hAnsi="宋体" w:hint="eastAsia"/>
              </w:rPr>
              <w:t>输出低</w:t>
            </w:r>
            <w:proofErr w:type="gramEnd"/>
            <w:r>
              <w:rPr>
                <w:rFonts w:ascii="宋体" w:hAnsi="宋体" w:hint="eastAsia"/>
              </w:rPr>
              <w:t>电平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701" w:type="dxa"/>
          </w:tcPr>
          <w:p w:rsidR="00D45B56" w:rsidRDefault="00896A7A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WMIF_DIN_COM</w:t>
            </w:r>
          </w:p>
        </w:tc>
        <w:tc>
          <w:tcPr>
            <w:tcW w:w="3699" w:type="dxa"/>
          </w:tcPr>
          <w:p w:rsidR="00D45B56" w:rsidRDefault="00F719D2" w:rsidP="00D45B56">
            <w:pPr>
              <w:pStyle w:val="a5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此口接</w:t>
            </w:r>
            <w:proofErr w:type="gramEnd"/>
            <w:r>
              <w:rPr>
                <w:rFonts w:ascii="宋体" w:hAnsi="宋体" w:hint="eastAsia"/>
              </w:rPr>
              <w:t>24V，则WMIF_DIN0——WMIF_DIN3为低电平有效；接0V，则为高电平有效</w:t>
            </w:r>
          </w:p>
        </w:tc>
        <w:tc>
          <w:tcPr>
            <w:tcW w:w="2027" w:type="dxa"/>
          </w:tcPr>
          <w:p w:rsidR="00D45B56" w:rsidRDefault="00D45B56" w:rsidP="00D45B56">
            <w:pPr>
              <w:pStyle w:val="a5"/>
              <w:ind w:firstLine="0"/>
              <w:rPr>
                <w:rFonts w:ascii="宋体" w:hAnsi="宋体"/>
              </w:rPr>
            </w:pP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701" w:type="dxa"/>
          </w:tcPr>
          <w:p w:rsidR="00D45B56" w:rsidRDefault="00896A7A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WMIF_DIN0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专用输入口0</w:t>
            </w:r>
          </w:p>
        </w:tc>
        <w:tc>
          <w:tcPr>
            <w:tcW w:w="2027" w:type="dxa"/>
          </w:tcPr>
          <w:p w:rsidR="00D45B56" w:rsidRDefault="00F719D2" w:rsidP="00F719D2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根据引脚9配置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1701" w:type="dxa"/>
          </w:tcPr>
          <w:p w:rsidR="00D45B56" w:rsidRDefault="00F158A3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WMIF_DIN1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专用输入口1</w:t>
            </w:r>
          </w:p>
        </w:tc>
        <w:tc>
          <w:tcPr>
            <w:tcW w:w="2027" w:type="dxa"/>
          </w:tcPr>
          <w:p w:rsidR="00D45B56" w:rsidRDefault="00F719D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根据引脚9配置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1701" w:type="dxa"/>
          </w:tcPr>
          <w:p w:rsidR="00D45B56" w:rsidRDefault="00F158A3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WMIF_DIN2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专用输入口2</w:t>
            </w:r>
          </w:p>
        </w:tc>
        <w:tc>
          <w:tcPr>
            <w:tcW w:w="2027" w:type="dxa"/>
          </w:tcPr>
          <w:p w:rsidR="00D45B56" w:rsidRDefault="00F719D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根据引脚9配置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1701" w:type="dxa"/>
          </w:tcPr>
          <w:p w:rsidR="00D45B56" w:rsidRDefault="00F158A3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WMIF_DIN3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专用输入口3</w:t>
            </w:r>
          </w:p>
        </w:tc>
        <w:tc>
          <w:tcPr>
            <w:tcW w:w="2027" w:type="dxa"/>
          </w:tcPr>
          <w:p w:rsidR="00D45B56" w:rsidRDefault="00F719D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根据引脚9配置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1701" w:type="dxa"/>
          </w:tcPr>
          <w:p w:rsidR="00D45B56" w:rsidRDefault="00F158A3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WMIF_AOUT0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模拟量输出口0</w:t>
            </w:r>
          </w:p>
        </w:tc>
        <w:tc>
          <w:tcPr>
            <w:tcW w:w="2027" w:type="dxa"/>
          </w:tcPr>
          <w:p w:rsidR="00D45B56" w:rsidRDefault="00F719D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可输出0——10V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701" w:type="dxa"/>
          </w:tcPr>
          <w:p w:rsidR="00D45B56" w:rsidRDefault="00F158A3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WMIF_AOUT1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模拟量输出口1</w:t>
            </w:r>
          </w:p>
        </w:tc>
        <w:tc>
          <w:tcPr>
            <w:tcW w:w="2027" w:type="dxa"/>
          </w:tcPr>
          <w:p w:rsidR="00D45B56" w:rsidRDefault="00F719D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可输出0——10V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1701" w:type="dxa"/>
          </w:tcPr>
          <w:p w:rsidR="00D45B56" w:rsidRDefault="00F158A3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WMIF_AOUT2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模拟量输出口2</w:t>
            </w:r>
          </w:p>
        </w:tc>
        <w:tc>
          <w:tcPr>
            <w:tcW w:w="2027" w:type="dxa"/>
          </w:tcPr>
          <w:p w:rsidR="00D45B56" w:rsidRDefault="00F719D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可输出0——10V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1701" w:type="dxa"/>
          </w:tcPr>
          <w:p w:rsidR="00D45B56" w:rsidRDefault="00F158A3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WMIF_AOUT3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模拟量输出口3</w:t>
            </w:r>
          </w:p>
        </w:tc>
        <w:tc>
          <w:tcPr>
            <w:tcW w:w="2027" w:type="dxa"/>
          </w:tcPr>
          <w:p w:rsidR="00D45B56" w:rsidRDefault="00F719D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可输出0——10V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701" w:type="dxa"/>
          </w:tcPr>
          <w:p w:rsidR="00D45B56" w:rsidRDefault="00F158A3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WMIF_AIN0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模拟量输入口0</w:t>
            </w:r>
          </w:p>
        </w:tc>
        <w:tc>
          <w:tcPr>
            <w:tcW w:w="2027" w:type="dxa"/>
          </w:tcPr>
          <w:p w:rsidR="0020770D" w:rsidRDefault="0020770D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可输入0——10V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1701" w:type="dxa"/>
          </w:tcPr>
          <w:p w:rsidR="00D45B56" w:rsidRDefault="00F158A3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WMIF_AIN1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模拟量输入口1</w:t>
            </w:r>
          </w:p>
        </w:tc>
        <w:tc>
          <w:tcPr>
            <w:tcW w:w="2027" w:type="dxa"/>
          </w:tcPr>
          <w:p w:rsidR="00D45B56" w:rsidRDefault="0020770D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可输入0——10V</w:t>
            </w:r>
          </w:p>
        </w:tc>
      </w:tr>
      <w:tr w:rsidR="00D45B56" w:rsidTr="00774EE9">
        <w:tc>
          <w:tcPr>
            <w:tcW w:w="681" w:type="dxa"/>
          </w:tcPr>
          <w:p w:rsidR="00D45B56" w:rsidRDefault="00774EE9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1701" w:type="dxa"/>
          </w:tcPr>
          <w:p w:rsidR="00D45B56" w:rsidRDefault="00F158A3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GNDPA</w:t>
            </w:r>
          </w:p>
        </w:tc>
        <w:tc>
          <w:tcPr>
            <w:tcW w:w="3699" w:type="dxa"/>
          </w:tcPr>
          <w:p w:rsidR="00D45B56" w:rsidRDefault="00FD56E2" w:rsidP="00D45B56">
            <w:pPr>
              <w:pStyle w:val="a5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模拟量地</w:t>
            </w:r>
          </w:p>
        </w:tc>
        <w:tc>
          <w:tcPr>
            <w:tcW w:w="2027" w:type="dxa"/>
          </w:tcPr>
          <w:p w:rsidR="00D45B56" w:rsidRDefault="00D45B56" w:rsidP="00D45B56">
            <w:pPr>
              <w:pStyle w:val="a5"/>
              <w:ind w:firstLine="0"/>
              <w:rPr>
                <w:rFonts w:ascii="宋体" w:hAnsi="宋体"/>
              </w:rPr>
            </w:pPr>
          </w:p>
        </w:tc>
      </w:tr>
    </w:tbl>
    <w:p w:rsidR="00D45B56" w:rsidRDefault="007C0D86" w:rsidP="007C0D86">
      <w:pPr>
        <w:pStyle w:val="a5"/>
        <w:numPr>
          <w:ilvl w:val="1"/>
          <w:numId w:val="35"/>
        </w:numPr>
        <w:rPr>
          <w:rFonts w:ascii="宋体" w:hAnsi="宋体"/>
        </w:rPr>
      </w:pPr>
      <w:r>
        <w:rPr>
          <w:rFonts w:ascii="宋体" w:hAnsi="宋体" w:hint="eastAsia"/>
        </w:rPr>
        <w:t>通信插头</w:t>
      </w:r>
    </w:p>
    <w:tbl>
      <w:tblPr>
        <w:tblStyle w:val="a6"/>
        <w:tblW w:w="0" w:type="auto"/>
        <w:tblInd w:w="420" w:type="dxa"/>
        <w:tblLook w:val="04A0"/>
      </w:tblPr>
      <w:tblGrid>
        <w:gridCol w:w="681"/>
        <w:gridCol w:w="1716"/>
        <w:gridCol w:w="3689"/>
        <w:gridCol w:w="2022"/>
      </w:tblGrid>
      <w:tr w:rsidR="007C0D86" w:rsidTr="007C0D86">
        <w:tc>
          <w:tcPr>
            <w:tcW w:w="8108" w:type="dxa"/>
            <w:gridSpan w:val="4"/>
            <w:vAlign w:val="center"/>
          </w:tcPr>
          <w:p w:rsidR="007C0D86" w:rsidRDefault="007C0D86" w:rsidP="007C0D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通信插头（非伺服通信）</w:t>
            </w:r>
          </w:p>
        </w:tc>
      </w:tr>
      <w:tr w:rsidR="007C0D86" w:rsidTr="00AB6FCA">
        <w:tc>
          <w:tcPr>
            <w:tcW w:w="681" w:type="dxa"/>
          </w:tcPr>
          <w:p w:rsidR="007C0D86" w:rsidRDefault="00011730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引脚</w:t>
            </w:r>
          </w:p>
        </w:tc>
        <w:tc>
          <w:tcPr>
            <w:tcW w:w="1716" w:type="dxa"/>
          </w:tcPr>
          <w:p w:rsidR="007C0D86" w:rsidRDefault="00011730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3689" w:type="dxa"/>
          </w:tcPr>
          <w:p w:rsidR="007C0D86" w:rsidRDefault="00011730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</w:t>
            </w:r>
          </w:p>
        </w:tc>
        <w:tc>
          <w:tcPr>
            <w:tcW w:w="2022" w:type="dxa"/>
          </w:tcPr>
          <w:p w:rsidR="007C0D86" w:rsidRDefault="00011730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有效状态</w:t>
            </w:r>
          </w:p>
        </w:tc>
      </w:tr>
      <w:tr w:rsidR="007C0D86" w:rsidTr="00AB6FCA">
        <w:tc>
          <w:tcPr>
            <w:tcW w:w="681" w:type="dxa"/>
          </w:tcPr>
          <w:p w:rsidR="007C0D86" w:rsidRDefault="00011730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16" w:type="dxa"/>
          </w:tcPr>
          <w:p w:rsidR="007C0D86" w:rsidRDefault="00AB6FCA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VCC</w:t>
            </w:r>
          </w:p>
        </w:tc>
        <w:tc>
          <w:tcPr>
            <w:tcW w:w="3689" w:type="dxa"/>
          </w:tcPr>
          <w:p w:rsidR="007C0D86" w:rsidRDefault="007C0D86" w:rsidP="007C0D86">
            <w:pPr>
              <w:rPr>
                <w:rFonts w:ascii="宋体" w:hAnsi="宋体"/>
              </w:rPr>
            </w:pPr>
          </w:p>
        </w:tc>
        <w:tc>
          <w:tcPr>
            <w:tcW w:w="2022" w:type="dxa"/>
          </w:tcPr>
          <w:p w:rsidR="007C0D86" w:rsidRDefault="007C0D86" w:rsidP="007C0D86">
            <w:pPr>
              <w:rPr>
                <w:rFonts w:ascii="宋体" w:hAnsi="宋体"/>
              </w:rPr>
            </w:pPr>
          </w:p>
        </w:tc>
      </w:tr>
      <w:tr w:rsidR="007C0D86" w:rsidTr="00AB6FCA">
        <w:tc>
          <w:tcPr>
            <w:tcW w:w="681" w:type="dxa"/>
          </w:tcPr>
          <w:p w:rsidR="007C0D86" w:rsidRDefault="00011730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16" w:type="dxa"/>
          </w:tcPr>
          <w:p w:rsidR="007C0D86" w:rsidRDefault="00AB6FCA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GNDP</w:t>
            </w:r>
          </w:p>
        </w:tc>
        <w:tc>
          <w:tcPr>
            <w:tcW w:w="3689" w:type="dxa"/>
          </w:tcPr>
          <w:p w:rsidR="007C0D86" w:rsidRDefault="007C0D86" w:rsidP="007C0D86">
            <w:pPr>
              <w:rPr>
                <w:rFonts w:ascii="宋体" w:hAnsi="宋体"/>
              </w:rPr>
            </w:pPr>
          </w:p>
        </w:tc>
        <w:tc>
          <w:tcPr>
            <w:tcW w:w="2022" w:type="dxa"/>
          </w:tcPr>
          <w:p w:rsidR="007C0D86" w:rsidRDefault="007C0D86" w:rsidP="007C0D86">
            <w:pPr>
              <w:rPr>
                <w:rFonts w:ascii="宋体" w:hAnsi="宋体"/>
              </w:rPr>
            </w:pPr>
          </w:p>
        </w:tc>
      </w:tr>
      <w:tr w:rsidR="00AB6FCA" w:rsidTr="00AB6FCA">
        <w:tc>
          <w:tcPr>
            <w:tcW w:w="681" w:type="dxa"/>
          </w:tcPr>
          <w:p w:rsidR="00AB6FCA" w:rsidRDefault="00AB6FCA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716" w:type="dxa"/>
          </w:tcPr>
          <w:p w:rsidR="00AB6FCA" w:rsidRDefault="00AB6FCA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RS232TXD/RS485B</w:t>
            </w:r>
          </w:p>
        </w:tc>
        <w:tc>
          <w:tcPr>
            <w:tcW w:w="3689" w:type="dxa"/>
            <w:vMerge w:val="restart"/>
            <w:vAlign w:val="center"/>
          </w:tcPr>
          <w:p w:rsidR="00AB6FCA" w:rsidRDefault="00AB6FCA" w:rsidP="00AB6F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通过拨码开关S2选择232或485</w:t>
            </w:r>
          </w:p>
        </w:tc>
        <w:tc>
          <w:tcPr>
            <w:tcW w:w="2022" w:type="dxa"/>
          </w:tcPr>
          <w:p w:rsidR="00AB6FCA" w:rsidRDefault="00AB6FCA" w:rsidP="007C0D86">
            <w:pPr>
              <w:rPr>
                <w:rFonts w:ascii="宋体" w:hAnsi="宋体"/>
              </w:rPr>
            </w:pPr>
          </w:p>
        </w:tc>
      </w:tr>
      <w:tr w:rsidR="00AB6FCA" w:rsidTr="00AB6FCA">
        <w:tc>
          <w:tcPr>
            <w:tcW w:w="681" w:type="dxa"/>
          </w:tcPr>
          <w:p w:rsidR="00AB6FCA" w:rsidRDefault="00AB6FCA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16" w:type="dxa"/>
          </w:tcPr>
          <w:p w:rsidR="00AB6FCA" w:rsidRDefault="00AB6FCA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RS232RXD/RS485A</w:t>
            </w:r>
          </w:p>
        </w:tc>
        <w:tc>
          <w:tcPr>
            <w:tcW w:w="3689" w:type="dxa"/>
            <w:vMerge/>
          </w:tcPr>
          <w:p w:rsidR="00AB6FCA" w:rsidRDefault="00AB6FCA" w:rsidP="007C0D86">
            <w:pPr>
              <w:rPr>
                <w:rFonts w:ascii="宋体" w:hAnsi="宋体"/>
              </w:rPr>
            </w:pPr>
          </w:p>
        </w:tc>
        <w:tc>
          <w:tcPr>
            <w:tcW w:w="2022" w:type="dxa"/>
          </w:tcPr>
          <w:p w:rsidR="00AB6FCA" w:rsidRDefault="00AB6FCA" w:rsidP="007C0D86">
            <w:pPr>
              <w:rPr>
                <w:rFonts w:ascii="宋体" w:hAnsi="宋体"/>
              </w:rPr>
            </w:pPr>
          </w:p>
        </w:tc>
      </w:tr>
      <w:tr w:rsidR="00AB6FCA" w:rsidTr="00AB6FCA">
        <w:tc>
          <w:tcPr>
            <w:tcW w:w="681" w:type="dxa"/>
          </w:tcPr>
          <w:p w:rsidR="00AB6FCA" w:rsidRDefault="00AB6FCA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16" w:type="dxa"/>
          </w:tcPr>
          <w:p w:rsidR="00AB6FCA" w:rsidRDefault="00AB6FCA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RS485B/CANH</w:t>
            </w:r>
          </w:p>
        </w:tc>
        <w:tc>
          <w:tcPr>
            <w:tcW w:w="3689" w:type="dxa"/>
            <w:vMerge w:val="restart"/>
            <w:vAlign w:val="center"/>
          </w:tcPr>
          <w:p w:rsidR="00AB6FCA" w:rsidRDefault="00AB6FCA" w:rsidP="00AB6F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  <w:r w:rsidR="00915DDE">
              <w:rPr>
                <w:rFonts w:ascii="宋体" w:hAnsi="宋体" w:hint="eastAsia"/>
              </w:rPr>
              <w:t>拨码开关S3选择485或CAN</w:t>
            </w:r>
          </w:p>
        </w:tc>
        <w:tc>
          <w:tcPr>
            <w:tcW w:w="2022" w:type="dxa"/>
          </w:tcPr>
          <w:p w:rsidR="00AB6FCA" w:rsidRDefault="00AB6FCA" w:rsidP="007C0D86">
            <w:pPr>
              <w:rPr>
                <w:rFonts w:ascii="宋体" w:hAnsi="宋体"/>
              </w:rPr>
            </w:pPr>
          </w:p>
        </w:tc>
      </w:tr>
      <w:tr w:rsidR="00AB6FCA" w:rsidTr="00AB6FCA">
        <w:tc>
          <w:tcPr>
            <w:tcW w:w="681" w:type="dxa"/>
          </w:tcPr>
          <w:p w:rsidR="00AB6FCA" w:rsidRDefault="00AB6FCA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716" w:type="dxa"/>
          </w:tcPr>
          <w:p w:rsidR="00AB6FCA" w:rsidRDefault="00AB6FCA" w:rsidP="007C0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RS485A/CANL</w:t>
            </w:r>
          </w:p>
        </w:tc>
        <w:tc>
          <w:tcPr>
            <w:tcW w:w="3689" w:type="dxa"/>
            <w:vMerge/>
          </w:tcPr>
          <w:p w:rsidR="00AB6FCA" w:rsidRDefault="00AB6FCA" w:rsidP="007C0D86">
            <w:pPr>
              <w:rPr>
                <w:rFonts w:ascii="宋体" w:hAnsi="宋体"/>
              </w:rPr>
            </w:pPr>
          </w:p>
        </w:tc>
        <w:tc>
          <w:tcPr>
            <w:tcW w:w="2022" w:type="dxa"/>
          </w:tcPr>
          <w:p w:rsidR="00AB6FCA" w:rsidRDefault="00AB6FCA" w:rsidP="007C0D86">
            <w:pPr>
              <w:rPr>
                <w:rFonts w:ascii="宋体" w:hAnsi="宋体"/>
              </w:rPr>
            </w:pPr>
          </w:p>
        </w:tc>
      </w:tr>
    </w:tbl>
    <w:p w:rsidR="00495DD5" w:rsidRDefault="00495DD5" w:rsidP="007C0D86">
      <w:pPr>
        <w:ind w:left="420"/>
        <w:rPr>
          <w:rFonts w:ascii="宋体" w:hAnsi="宋体"/>
        </w:rPr>
      </w:pPr>
    </w:p>
    <w:p w:rsidR="00495DD5" w:rsidRDefault="00495DD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495DD5" w:rsidRPr="00495DD5" w:rsidRDefault="00495DD5" w:rsidP="00495DD5">
      <w:pPr>
        <w:rPr>
          <w:rFonts w:ascii="宋体" w:hAnsi="宋体"/>
          <w:color w:val="auto"/>
        </w:rPr>
      </w:pPr>
    </w:p>
    <w:tbl>
      <w:tblPr>
        <w:tblStyle w:val="1-11"/>
        <w:tblW w:w="0" w:type="auto"/>
        <w:tblLook w:val="04A0"/>
      </w:tblPr>
      <w:tblGrid>
        <w:gridCol w:w="8528"/>
      </w:tblGrid>
      <w:tr w:rsidR="00495DD5" w:rsidTr="00541650">
        <w:trPr>
          <w:cnfStyle w:val="100000000000"/>
        </w:trPr>
        <w:tc>
          <w:tcPr>
            <w:cnfStyle w:val="001000000000"/>
            <w:tcW w:w="8528" w:type="dxa"/>
            <w:shd w:val="clear" w:color="auto" w:fill="F2F2F2" w:themeFill="background1" w:themeFillShade="F2"/>
          </w:tcPr>
          <w:p w:rsidR="00495DD5" w:rsidRDefault="00495DD5" w:rsidP="00541650"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十分感谢您选用本公司产品！</w:t>
            </w:r>
          </w:p>
          <w:p w:rsidR="00495DD5" w:rsidRDefault="00495DD5" w:rsidP="00541650"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本系统相关手册请妥善保管，以备需要时查阅！</w:t>
            </w:r>
          </w:p>
          <w:p w:rsidR="00495DD5" w:rsidRDefault="00495DD5" w:rsidP="00541650"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如设备需要转手，请将资料一并转交对方！</w:t>
            </w:r>
          </w:p>
          <w:p w:rsidR="00495DD5" w:rsidRPr="00E51B12" w:rsidRDefault="00495DD5" w:rsidP="00541650"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本系统相关手册未做说明的按键、功能、选项视为不具备，请勿使用！</w:t>
            </w:r>
          </w:p>
        </w:tc>
      </w:tr>
    </w:tbl>
    <w:p w:rsidR="00495DD5" w:rsidRPr="00495DD5" w:rsidRDefault="00495DD5" w:rsidP="00495DD5">
      <w:pPr>
        <w:ind w:left="420"/>
        <w:rPr>
          <w:rFonts w:ascii="宋体" w:hAnsi="宋体"/>
        </w:rPr>
      </w:pPr>
    </w:p>
    <w:sectPr w:rsidR="00495DD5" w:rsidRPr="00495DD5" w:rsidSect="005A01BB">
      <w:headerReference w:type="default" r:id="rId13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94B" w:rsidRDefault="0030594B" w:rsidP="00024347">
      <w:r>
        <w:separator/>
      </w:r>
    </w:p>
  </w:endnote>
  <w:endnote w:type="continuationSeparator" w:id="0">
    <w:p w:rsidR="0030594B" w:rsidRDefault="0030594B" w:rsidP="00024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94B" w:rsidRDefault="0030594B" w:rsidP="00024347">
      <w:r>
        <w:separator/>
      </w:r>
    </w:p>
  </w:footnote>
  <w:footnote w:type="continuationSeparator" w:id="0">
    <w:p w:rsidR="0030594B" w:rsidRDefault="0030594B" w:rsidP="000243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FCA" w:rsidRDefault="00AB6FCA" w:rsidP="00AB1624">
    <w:pPr>
      <w:pStyle w:val="a3"/>
      <w:pBdr>
        <w:bottom w:val="single" w:sz="6" w:space="0" w:color="auto"/>
      </w:pBdr>
      <w:jc w:val="left"/>
    </w:pPr>
    <w:r>
      <w:rPr>
        <w:noProof/>
      </w:rPr>
      <w:drawing>
        <wp:inline distT="0" distB="0" distL="0" distR="0">
          <wp:extent cx="1716405" cy="215900"/>
          <wp:effectExtent l="0" t="0" r="0" b="0"/>
          <wp:docPr id="132" name="图片 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667" cy="2159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   ERC200</w:t>
    </w:r>
    <w:r>
      <w:rPr>
        <w:rFonts w:hint="eastAsia"/>
        <w:sz w:val="24"/>
        <w:szCs w:val="24"/>
      </w:rPr>
      <w:t>系统硬件</w:t>
    </w:r>
    <w:r w:rsidRPr="00007D83">
      <w:rPr>
        <w:rFonts w:hint="eastAsia"/>
        <w:sz w:val="24"/>
        <w:szCs w:val="24"/>
      </w:rPr>
      <w:t>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7.25pt;height:23pt;visibility:visible;mso-wrap-style:square" o:bullet="t">
        <v:imagedata r:id="rId1" o:title=""/>
      </v:shape>
    </w:pict>
  </w:numPicBullet>
  <w:abstractNum w:abstractNumId="0">
    <w:nsid w:val="00795277"/>
    <w:multiLevelType w:val="multilevel"/>
    <w:tmpl w:val="2E0AA2B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7D5B33"/>
    <w:multiLevelType w:val="hybridMultilevel"/>
    <w:tmpl w:val="5680DD0E"/>
    <w:lvl w:ilvl="0" w:tplc="591258E8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380B46"/>
    <w:multiLevelType w:val="hybridMultilevel"/>
    <w:tmpl w:val="490A6B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554DBC"/>
    <w:multiLevelType w:val="multilevel"/>
    <w:tmpl w:val="F6C8EF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CC92DBA"/>
    <w:multiLevelType w:val="hybridMultilevel"/>
    <w:tmpl w:val="09B6E9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2F6A67"/>
    <w:multiLevelType w:val="hybridMultilevel"/>
    <w:tmpl w:val="C94881C6"/>
    <w:lvl w:ilvl="0" w:tplc="047433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E9E740E"/>
    <w:multiLevelType w:val="hybridMultilevel"/>
    <w:tmpl w:val="1DC0AEA8"/>
    <w:lvl w:ilvl="0" w:tplc="FCE2F22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61CDAA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2C8A0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6F0DC7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4EAC49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B4C2BE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74622D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E9EE5C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842F3C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0FC4735C"/>
    <w:multiLevelType w:val="hybridMultilevel"/>
    <w:tmpl w:val="A3F0D9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1C558C8"/>
    <w:multiLevelType w:val="hybridMultilevel"/>
    <w:tmpl w:val="AE601F9A"/>
    <w:lvl w:ilvl="0" w:tplc="10C6C5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5A75C32"/>
    <w:multiLevelType w:val="hybridMultilevel"/>
    <w:tmpl w:val="423684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8E52D1A"/>
    <w:multiLevelType w:val="hybridMultilevel"/>
    <w:tmpl w:val="EB0E37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CFD3EF9"/>
    <w:multiLevelType w:val="multilevel"/>
    <w:tmpl w:val="AD5AFC7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4E41C9"/>
    <w:multiLevelType w:val="hybridMultilevel"/>
    <w:tmpl w:val="F0929F48"/>
    <w:lvl w:ilvl="0" w:tplc="A648CA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AF11DF"/>
    <w:multiLevelType w:val="hybridMultilevel"/>
    <w:tmpl w:val="DE4E0F82"/>
    <w:lvl w:ilvl="0" w:tplc="1BFA99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177B34"/>
    <w:multiLevelType w:val="hybridMultilevel"/>
    <w:tmpl w:val="DD3CE0CC"/>
    <w:lvl w:ilvl="0" w:tplc="31D8BA2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2D886C8F"/>
    <w:multiLevelType w:val="hybridMultilevel"/>
    <w:tmpl w:val="574087EE"/>
    <w:lvl w:ilvl="0" w:tplc="1EC4A9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E180DBD"/>
    <w:multiLevelType w:val="hybridMultilevel"/>
    <w:tmpl w:val="9AF8C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1541549"/>
    <w:multiLevelType w:val="hybridMultilevel"/>
    <w:tmpl w:val="72827D66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>
    <w:nsid w:val="34597F3A"/>
    <w:multiLevelType w:val="hybridMultilevel"/>
    <w:tmpl w:val="3600F2F8"/>
    <w:lvl w:ilvl="0" w:tplc="3D3C9D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7605DB"/>
    <w:multiLevelType w:val="hybridMultilevel"/>
    <w:tmpl w:val="2E0AA2BA"/>
    <w:lvl w:ilvl="0" w:tplc="EE34F1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022C92"/>
    <w:multiLevelType w:val="hybridMultilevel"/>
    <w:tmpl w:val="2E48D5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10D1E4C"/>
    <w:multiLevelType w:val="hybridMultilevel"/>
    <w:tmpl w:val="B2DE6A2C"/>
    <w:lvl w:ilvl="0" w:tplc="1EA4B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D80006"/>
    <w:multiLevelType w:val="hybridMultilevel"/>
    <w:tmpl w:val="7F9E4C0E"/>
    <w:lvl w:ilvl="0" w:tplc="F22AC8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89E6FF3"/>
    <w:multiLevelType w:val="hybridMultilevel"/>
    <w:tmpl w:val="7F44DBE4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4">
    <w:nsid w:val="5B367DAC"/>
    <w:multiLevelType w:val="hybridMultilevel"/>
    <w:tmpl w:val="C1B4B1BC"/>
    <w:lvl w:ilvl="0" w:tplc="134E13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2E78B6"/>
    <w:multiLevelType w:val="hybridMultilevel"/>
    <w:tmpl w:val="68503C04"/>
    <w:lvl w:ilvl="0" w:tplc="D322389C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702366"/>
    <w:multiLevelType w:val="hybridMultilevel"/>
    <w:tmpl w:val="95E642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827790A"/>
    <w:multiLevelType w:val="hybridMultilevel"/>
    <w:tmpl w:val="D9A4255A"/>
    <w:lvl w:ilvl="0" w:tplc="B3BCE3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6E1A80"/>
    <w:multiLevelType w:val="hybridMultilevel"/>
    <w:tmpl w:val="AD5AFC72"/>
    <w:lvl w:ilvl="0" w:tplc="86FE52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31A7D95"/>
    <w:multiLevelType w:val="hybridMultilevel"/>
    <w:tmpl w:val="013EDE68"/>
    <w:lvl w:ilvl="0" w:tplc="D09474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B94261"/>
    <w:multiLevelType w:val="hybridMultilevel"/>
    <w:tmpl w:val="8D44CC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6045185"/>
    <w:multiLevelType w:val="hybridMultilevel"/>
    <w:tmpl w:val="D95E6FC4"/>
    <w:lvl w:ilvl="0" w:tplc="EADEF7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6916500"/>
    <w:multiLevelType w:val="hybridMultilevel"/>
    <w:tmpl w:val="EA08F712"/>
    <w:lvl w:ilvl="0" w:tplc="3B06AEC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DE51F3"/>
    <w:multiLevelType w:val="hybridMultilevel"/>
    <w:tmpl w:val="CF78E9D2"/>
    <w:lvl w:ilvl="0" w:tplc="BD2CE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C61BDA"/>
    <w:multiLevelType w:val="hybridMultilevel"/>
    <w:tmpl w:val="D8609DE2"/>
    <w:lvl w:ilvl="0" w:tplc="B050A31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7BDA2EE4"/>
    <w:multiLevelType w:val="hybridMultilevel"/>
    <w:tmpl w:val="BFC8FDF6"/>
    <w:lvl w:ilvl="0" w:tplc="DD384B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20"/>
  </w:num>
  <w:num w:numId="5">
    <w:abstractNumId w:val="10"/>
  </w:num>
  <w:num w:numId="6">
    <w:abstractNumId w:val="35"/>
  </w:num>
  <w:num w:numId="7">
    <w:abstractNumId w:val="13"/>
  </w:num>
  <w:num w:numId="8">
    <w:abstractNumId w:val="25"/>
  </w:num>
  <w:num w:numId="9">
    <w:abstractNumId w:val="22"/>
  </w:num>
  <w:num w:numId="10">
    <w:abstractNumId w:val="29"/>
  </w:num>
  <w:num w:numId="11">
    <w:abstractNumId w:val="15"/>
  </w:num>
  <w:num w:numId="12">
    <w:abstractNumId w:val="12"/>
  </w:num>
  <w:num w:numId="13">
    <w:abstractNumId w:val="7"/>
  </w:num>
  <w:num w:numId="14">
    <w:abstractNumId w:val="5"/>
  </w:num>
  <w:num w:numId="15">
    <w:abstractNumId w:val="23"/>
  </w:num>
  <w:num w:numId="16">
    <w:abstractNumId w:val="4"/>
  </w:num>
  <w:num w:numId="17">
    <w:abstractNumId w:val="26"/>
  </w:num>
  <w:num w:numId="18">
    <w:abstractNumId w:val="2"/>
  </w:num>
  <w:num w:numId="19">
    <w:abstractNumId w:val="17"/>
  </w:num>
  <w:num w:numId="20">
    <w:abstractNumId w:val="30"/>
  </w:num>
  <w:num w:numId="21">
    <w:abstractNumId w:val="3"/>
  </w:num>
  <w:num w:numId="22">
    <w:abstractNumId w:val="16"/>
  </w:num>
  <w:num w:numId="23">
    <w:abstractNumId w:val="32"/>
  </w:num>
  <w:num w:numId="24">
    <w:abstractNumId w:val="33"/>
  </w:num>
  <w:num w:numId="25">
    <w:abstractNumId w:val="34"/>
  </w:num>
  <w:num w:numId="26">
    <w:abstractNumId w:val="8"/>
  </w:num>
  <w:num w:numId="27">
    <w:abstractNumId w:val="14"/>
  </w:num>
  <w:num w:numId="28">
    <w:abstractNumId w:val="28"/>
  </w:num>
  <w:num w:numId="29">
    <w:abstractNumId w:val="11"/>
  </w:num>
  <w:num w:numId="30">
    <w:abstractNumId w:val="19"/>
  </w:num>
  <w:num w:numId="31">
    <w:abstractNumId w:val="0"/>
  </w:num>
  <w:num w:numId="32">
    <w:abstractNumId w:val="31"/>
  </w:num>
  <w:num w:numId="33">
    <w:abstractNumId w:val="21"/>
  </w:num>
  <w:num w:numId="34">
    <w:abstractNumId w:val="6"/>
  </w:num>
  <w:num w:numId="35">
    <w:abstractNumId w:val="18"/>
  </w:num>
  <w:num w:numId="36">
    <w:abstractNumId w:val="2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19D"/>
    <w:rsid w:val="0000523A"/>
    <w:rsid w:val="000061D3"/>
    <w:rsid w:val="00006BC8"/>
    <w:rsid w:val="00006F96"/>
    <w:rsid w:val="00007D83"/>
    <w:rsid w:val="00011730"/>
    <w:rsid w:val="00013131"/>
    <w:rsid w:val="00016936"/>
    <w:rsid w:val="0002084E"/>
    <w:rsid w:val="000218B9"/>
    <w:rsid w:val="00021FA5"/>
    <w:rsid w:val="00022990"/>
    <w:rsid w:val="00024347"/>
    <w:rsid w:val="00024EEE"/>
    <w:rsid w:val="0003114E"/>
    <w:rsid w:val="00031F4B"/>
    <w:rsid w:val="00037079"/>
    <w:rsid w:val="00037757"/>
    <w:rsid w:val="00043510"/>
    <w:rsid w:val="00043B1C"/>
    <w:rsid w:val="0005252D"/>
    <w:rsid w:val="00061FB4"/>
    <w:rsid w:val="00066006"/>
    <w:rsid w:val="00067A0D"/>
    <w:rsid w:val="000861AB"/>
    <w:rsid w:val="000915C8"/>
    <w:rsid w:val="000916DA"/>
    <w:rsid w:val="00094BA6"/>
    <w:rsid w:val="00097F3E"/>
    <w:rsid w:val="000A05A3"/>
    <w:rsid w:val="000A2F6D"/>
    <w:rsid w:val="000A6554"/>
    <w:rsid w:val="000A6FB6"/>
    <w:rsid w:val="000A7CF2"/>
    <w:rsid w:val="000B50EC"/>
    <w:rsid w:val="000B7EDD"/>
    <w:rsid w:val="000C3D33"/>
    <w:rsid w:val="000C465D"/>
    <w:rsid w:val="000D0B85"/>
    <w:rsid w:val="000D272C"/>
    <w:rsid w:val="000D2C4A"/>
    <w:rsid w:val="000D32D0"/>
    <w:rsid w:val="000D375E"/>
    <w:rsid w:val="000D7FDC"/>
    <w:rsid w:val="000E553B"/>
    <w:rsid w:val="000E5C47"/>
    <w:rsid w:val="000E66BF"/>
    <w:rsid w:val="000E6FDD"/>
    <w:rsid w:val="000F0E62"/>
    <w:rsid w:val="000F1307"/>
    <w:rsid w:val="000F2D33"/>
    <w:rsid w:val="000F41C6"/>
    <w:rsid w:val="000F6C13"/>
    <w:rsid w:val="00103369"/>
    <w:rsid w:val="0010429D"/>
    <w:rsid w:val="0011170A"/>
    <w:rsid w:val="001226DF"/>
    <w:rsid w:val="0012402E"/>
    <w:rsid w:val="00124140"/>
    <w:rsid w:val="00125B42"/>
    <w:rsid w:val="00126AEC"/>
    <w:rsid w:val="0012788E"/>
    <w:rsid w:val="00127CB9"/>
    <w:rsid w:val="00130A63"/>
    <w:rsid w:val="00135439"/>
    <w:rsid w:val="001356D7"/>
    <w:rsid w:val="001371D9"/>
    <w:rsid w:val="001373AE"/>
    <w:rsid w:val="00137F4B"/>
    <w:rsid w:val="00141585"/>
    <w:rsid w:val="00142BBE"/>
    <w:rsid w:val="001479F4"/>
    <w:rsid w:val="00147A85"/>
    <w:rsid w:val="00152D83"/>
    <w:rsid w:val="00154E2B"/>
    <w:rsid w:val="0015555B"/>
    <w:rsid w:val="001623AB"/>
    <w:rsid w:val="00163A3E"/>
    <w:rsid w:val="001748E1"/>
    <w:rsid w:val="00182F3E"/>
    <w:rsid w:val="00185318"/>
    <w:rsid w:val="00186107"/>
    <w:rsid w:val="0019677F"/>
    <w:rsid w:val="001A1C16"/>
    <w:rsid w:val="001A34BE"/>
    <w:rsid w:val="001A4445"/>
    <w:rsid w:val="001A4875"/>
    <w:rsid w:val="001A53DE"/>
    <w:rsid w:val="001A62F2"/>
    <w:rsid w:val="001B136A"/>
    <w:rsid w:val="001B3DD6"/>
    <w:rsid w:val="001B7164"/>
    <w:rsid w:val="001B7602"/>
    <w:rsid w:val="001C56EF"/>
    <w:rsid w:val="001C68B2"/>
    <w:rsid w:val="001D0963"/>
    <w:rsid w:val="001D5680"/>
    <w:rsid w:val="001D7D25"/>
    <w:rsid w:val="001E3507"/>
    <w:rsid w:val="001F52B8"/>
    <w:rsid w:val="001F65BD"/>
    <w:rsid w:val="002001EE"/>
    <w:rsid w:val="00205A07"/>
    <w:rsid w:val="0020770D"/>
    <w:rsid w:val="00207B19"/>
    <w:rsid w:val="002124E2"/>
    <w:rsid w:val="002125C4"/>
    <w:rsid w:val="00222D51"/>
    <w:rsid w:val="00223BCB"/>
    <w:rsid w:val="0022437B"/>
    <w:rsid w:val="00225542"/>
    <w:rsid w:val="00226D5E"/>
    <w:rsid w:val="0023242C"/>
    <w:rsid w:val="00233181"/>
    <w:rsid w:val="0023403C"/>
    <w:rsid w:val="00234342"/>
    <w:rsid w:val="0024210B"/>
    <w:rsid w:val="00244E74"/>
    <w:rsid w:val="00254863"/>
    <w:rsid w:val="002551DB"/>
    <w:rsid w:val="002555F8"/>
    <w:rsid w:val="00265670"/>
    <w:rsid w:val="00267F6D"/>
    <w:rsid w:val="00270965"/>
    <w:rsid w:val="00280D09"/>
    <w:rsid w:val="0028260A"/>
    <w:rsid w:val="00287833"/>
    <w:rsid w:val="00287BEB"/>
    <w:rsid w:val="00290FF7"/>
    <w:rsid w:val="00291AB6"/>
    <w:rsid w:val="00295636"/>
    <w:rsid w:val="0029635C"/>
    <w:rsid w:val="00297DA3"/>
    <w:rsid w:val="002A12A7"/>
    <w:rsid w:val="002A3891"/>
    <w:rsid w:val="002A6464"/>
    <w:rsid w:val="002B0B56"/>
    <w:rsid w:val="002C4A4E"/>
    <w:rsid w:val="002C5E91"/>
    <w:rsid w:val="002C669B"/>
    <w:rsid w:val="002D2BE1"/>
    <w:rsid w:val="002D42B9"/>
    <w:rsid w:val="002D6CD3"/>
    <w:rsid w:val="002E0B8D"/>
    <w:rsid w:val="002E112D"/>
    <w:rsid w:val="002E1B07"/>
    <w:rsid w:val="002E2F68"/>
    <w:rsid w:val="002E3D6E"/>
    <w:rsid w:val="002E47FA"/>
    <w:rsid w:val="002E6404"/>
    <w:rsid w:val="002F1298"/>
    <w:rsid w:val="002F3DF2"/>
    <w:rsid w:val="002F451D"/>
    <w:rsid w:val="00301878"/>
    <w:rsid w:val="0030594B"/>
    <w:rsid w:val="00305A94"/>
    <w:rsid w:val="003100EF"/>
    <w:rsid w:val="0031028E"/>
    <w:rsid w:val="003118B4"/>
    <w:rsid w:val="00312A62"/>
    <w:rsid w:val="00315BB9"/>
    <w:rsid w:val="00326596"/>
    <w:rsid w:val="00327012"/>
    <w:rsid w:val="003279A6"/>
    <w:rsid w:val="00331D94"/>
    <w:rsid w:val="00340C74"/>
    <w:rsid w:val="00341860"/>
    <w:rsid w:val="0034599E"/>
    <w:rsid w:val="00347E07"/>
    <w:rsid w:val="00352DE1"/>
    <w:rsid w:val="00352FB5"/>
    <w:rsid w:val="0035662B"/>
    <w:rsid w:val="00361B3E"/>
    <w:rsid w:val="00362479"/>
    <w:rsid w:val="00363CD0"/>
    <w:rsid w:val="00374408"/>
    <w:rsid w:val="003813D8"/>
    <w:rsid w:val="00381DF5"/>
    <w:rsid w:val="00383153"/>
    <w:rsid w:val="00385CE3"/>
    <w:rsid w:val="003914E6"/>
    <w:rsid w:val="00396272"/>
    <w:rsid w:val="00397EF5"/>
    <w:rsid w:val="003A3102"/>
    <w:rsid w:val="003A521B"/>
    <w:rsid w:val="003A5A2F"/>
    <w:rsid w:val="003A5AAF"/>
    <w:rsid w:val="003A6027"/>
    <w:rsid w:val="003B3754"/>
    <w:rsid w:val="003C07AB"/>
    <w:rsid w:val="003C1F3B"/>
    <w:rsid w:val="003C41C2"/>
    <w:rsid w:val="003C48C4"/>
    <w:rsid w:val="003C5D60"/>
    <w:rsid w:val="003C7F2E"/>
    <w:rsid w:val="003D2EA0"/>
    <w:rsid w:val="003D41AD"/>
    <w:rsid w:val="003E2F31"/>
    <w:rsid w:val="003E5A4A"/>
    <w:rsid w:val="003F0C25"/>
    <w:rsid w:val="003F2924"/>
    <w:rsid w:val="003F2A06"/>
    <w:rsid w:val="003F45E0"/>
    <w:rsid w:val="003F7ED6"/>
    <w:rsid w:val="00402CAB"/>
    <w:rsid w:val="0040398B"/>
    <w:rsid w:val="00405EF4"/>
    <w:rsid w:val="004110F6"/>
    <w:rsid w:val="0042570B"/>
    <w:rsid w:val="00427E71"/>
    <w:rsid w:val="004302FF"/>
    <w:rsid w:val="00430E29"/>
    <w:rsid w:val="0043359C"/>
    <w:rsid w:val="0043674A"/>
    <w:rsid w:val="00436C3D"/>
    <w:rsid w:val="00440A5E"/>
    <w:rsid w:val="00452460"/>
    <w:rsid w:val="00463132"/>
    <w:rsid w:val="0046706A"/>
    <w:rsid w:val="00470CF1"/>
    <w:rsid w:val="00483C0A"/>
    <w:rsid w:val="00493759"/>
    <w:rsid w:val="00494D6F"/>
    <w:rsid w:val="00495DD5"/>
    <w:rsid w:val="004A1EE5"/>
    <w:rsid w:val="004A3389"/>
    <w:rsid w:val="004A7A3A"/>
    <w:rsid w:val="004B03FE"/>
    <w:rsid w:val="004B7171"/>
    <w:rsid w:val="004C01E3"/>
    <w:rsid w:val="004C02A6"/>
    <w:rsid w:val="004C4CB7"/>
    <w:rsid w:val="004C62BC"/>
    <w:rsid w:val="004D0EC9"/>
    <w:rsid w:val="004D1B5D"/>
    <w:rsid w:val="004D53AC"/>
    <w:rsid w:val="004D53E9"/>
    <w:rsid w:val="004D7AFE"/>
    <w:rsid w:val="004E21FC"/>
    <w:rsid w:val="004E2348"/>
    <w:rsid w:val="004E6919"/>
    <w:rsid w:val="004F2CF3"/>
    <w:rsid w:val="004F35CF"/>
    <w:rsid w:val="005029EA"/>
    <w:rsid w:val="00512E85"/>
    <w:rsid w:val="00540F79"/>
    <w:rsid w:val="00541C28"/>
    <w:rsid w:val="005517C0"/>
    <w:rsid w:val="0055339A"/>
    <w:rsid w:val="00553683"/>
    <w:rsid w:val="00556904"/>
    <w:rsid w:val="00560115"/>
    <w:rsid w:val="0056361A"/>
    <w:rsid w:val="00563911"/>
    <w:rsid w:val="005672D8"/>
    <w:rsid w:val="00567F8E"/>
    <w:rsid w:val="005709C2"/>
    <w:rsid w:val="00571B42"/>
    <w:rsid w:val="005741A3"/>
    <w:rsid w:val="005766DF"/>
    <w:rsid w:val="00593D8B"/>
    <w:rsid w:val="0059619D"/>
    <w:rsid w:val="005A01BB"/>
    <w:rsid w:val="005A2F35"/>
    <w:rsid w:val="005B0B0C"/>
    <w:rsid w:val="005B24E0"/>
    <w:rsid w:val="005B3E05"/>
    <w:rsid w:val="005C48CD"/>
    <w:rsid w:val="005C5648"/>
    <w:rsid w:val="005C7224"/>
    <w:rsid w:val="005D3F53"/>
    <w:rsid w:val="005D429E"/>
    <w:rsid w:val="005D5748"/>
    <w:rsid w:val="005E01FC"/>
    <w:rsid w:val="005E0CCC"/>
    <w:rsid w:val="005E1F81"/>
    <w:rsid w:val="005E356C"/>
    <w:rsid w:val="005E7C68"/>
    <w:rsid w:val="005F28D3"/>
    <w:rsid w:val="005F337C"/>
    <w:rsid w:val="0060028E"/>
    <w:rsid w:val="006029CE"/>
    <w:rsid w:val="00603914"/>
    <w:rsid w:val="006039DA"/>
    <w:rsid w:val="006063D8"/>
    <w:rsid w:val="00607247"/>
    <w:rsid w:val="00614DF2"/>
    <w:rsid w:val="00616140"/>
    <w:rsid w:val="00616B5E"/>
    <w:rsid w:val="00617111"/>
    <w:rsid w:val="00617E1D"/>
    <w:rsid w:val="006206A9"/>
    <w:rsid w:val="00645085"/>
    <w:rsid w:val="006469F4"/>
    <w:rsid w:val="006532DB"/>
    <w:rsid w:val="006548CE"/>
    <w:rsid w:val="006556FD"/>
    <w:rsid w:val="00655724"/>
    <w:rsid w:val="00656FB4"/>
    <w:rsid w:val="0066073B"/>
    <w:rsid w:val="00664FD5"/>
    <w:rsid w:val="006677C2"/>
    <w:rsid w:val="00670919"/>
    <w:rsid w:val="0067097F"/>
    <w:rsid w:val="00671E06"/>
    <w:rsid w:val="006742F0"/>
    <w:rsid w:val="00676F49"/>
    <w:rsid w:val="00680A19"/>
    <w:rsid w:val="00690590"/>
    <w:rsid w:val="00690FBD"/>
    <w:rsid w:val="006910C9"/>
    <w:rsid w:val="0069437C"/>
    <w:rsid w:val="00694631"/>
    <w:rsid w:val="00694786"/>
    <w:rsid w:val="00697D04"/>
    <w:rsid w:val="006A18FA"/>
    <w:rsid w:val="006A40E0"/>
    <w:rsid w:val="006B4463"/>
    <w:rsid w:val="006B56DA"/>
    <w:rsid w:val="006B5D41"/>
    <w:rsid w:val="006B7D71"/>
    <w:rsid w:val="006C1FF6"/>
    <w:rsid w:val="006C2266"/>
    <w:rsid w:val="006C350B"/>
    <w:rsid w:val="006C45A9"/>
    <w:rsid w:val="006C5451"/>
    <w:rsid w:val="006C6413"/>
    <w:rsid w:val="006D485D"/>
    <w:rsid w:val="006D5088"/>
    <w:rsid w:val="006D6492"/>
    <w:rsid w:val="006D6BB1"/>
    <w:rsid w:val="006E09BB"/>
    <w:rsid w:val="006E193B"/>
    <w:rsid w:val="006E6072"/>
    <w:rsid w:val="006E6587"/>
    <w:rsid w:val="006E6909"/>
    <w:rsid w:val="006F503F"/>
    <w:rsid w:val="006F5AD9"/>
    <w:rsid w:val="00700426"/>
    <w:rsid w:val="007011B7"/>
    <w:rsid w:val="00701FAE"/>
    <w:rsid w:val="00703883"/>
    <w:rsid w:val="00714401"/>
    <w:rsid w:val="00715FB8"/>
    <w:rsid w:val="00716B6B"/>
    <w:rsid w:val="00723B87"/>
    <w:rsid w:val="00723E2C"/>
    <w:rsid w:val="00726870"/>
    <w:rsid w:val="00731089"/>
    <w:rsid w:val="00732D52"/>
    <w:rsid w:val="00733E2F"/>
    <w:rsid w:val="00734B81"/>
    <w:rsid w:val="00735F5F"/>
    <w:rsid w:val="00736AA6"/>
    <w:rsid w:val="00736E2C"/>
    <w:rsid w:val="0074164D"/>
    <w:rsid w:val="0074771A"/>
    <w:rsid w:val="00750374"/>
    <w:rsid w:val="00755E97"/>
    <w:rsid w:val="007640CB"/>
    <w:rsid w:val="0076497F"/>
    <w:rsid w:val="00766AB6"/>
    <w:rsid w:val="007705DF"/>
    <w:rsid w:val="007730CA"/>
    <w:rsid w:val="00774EE9"/>
    <w:rsid w:val="00775AFF"/>
    <w:rsid w:val="00776A84"/>
    <w:rsid w:val="0078230F"/>
    <w:rsid w:val="007842CD"/>
    <w:rsid w:val="00785FA3"/>
    <w:rsid w:val="00787F45"/>
    <w:rsid w:val="0079322A"/>
    <w:rsid w:val="00794E51"/>
    <w:rsid w:val="007A67E6"/>
    <w:rsid w:val="007B236E"/>
    <w:rsid w:val="007B7022"/>
    <w:rsid w:val="007C03DB"/>
    <w:rsid w:val="007C0D86"/>
    <w:rsid w:val="007C200E"/>
    <w:rsid w:val="007D0104"/>
    <w:rsid w:val="007D1762"/>
    <w:rsid w:val="007D2793"/>
    <w:rsid w:val="007D2B84"/>
    <w:rsid w:val="007D4058"/>
    <w:rsid w:val="007D65D3"/>
    <w:rsid w:val="007E0269"/>
    <w:rsid w:val="007E22D8"/>
    <w:rsid w:val="007E3DB8"/>
    <w:rsid w:val="007E6538"/>
    <w:rsid w:val="007F0C16"/>
    <w:rsid w:val="007F2BCA"/>
    <w:rsid w:val="007F4B15"/>
    <w:rsid w:val="007F6502"/>
    <w:rsid w:val="007F6CB7"/>
    <w:rsid w:val="007F71EC"/>
    <w:rsid w:val="0080184C"/>
    <w:rsid w:val="008046EC"/>
    <w:rsid w:val="00806E83"/>
    <w:rsid w:val="00812DD2"/>
    <w:rsid w:val="00813CB9"/>
    <w:rsid w:val="008214DB"/>
    <w:rsid w:val="00823930"/>
    <w:rsid w:val="00824733"/>
    <w:rsid w:val="00835726"/>
    <w:rsid w:val="008373D2"/>
    <w:rsid w:val="0084157F"/>
    <w:rsid w:val="00842953"/>
    <w:rsid w:val="00845878"/>
    <w:rsid w:val="00846D6F"/>
    <w:rsid w:val="0085010D"/>
    <w:rsid w:val="008507BA"/>
    <w:rsid w:val="008538F3"/>
    <w:rsid w:val="00853BFC"/>
    <w:rsid w:val="0085430F"/>
    <w:rsid w:val="00855612"/>
    <w:rsid w:val="00857152"/>
    <w:rsid w:val="008603A3"/>
    <w:rsid w:val="00861369"/>
    <w:rsid w:val="00864B7F"/>
    <w:rsid w:val="008661A1"/>
    <w:rsid w:val="008707E8"/>
    <w:rsid w:val="008719E9"/>
    <w:rsid w:val="00872B91"/>
    <w:rsid w:val="00872E08"/>
    <w:rsid w:val="00876AE8"/>
    <w:rsid w:val="0088764F"/>
    <w:rsid w:val="0089158C"/>
    <w:rsid w:val="00893B30"/>
    <w:rsid w:val="00896A7A"/>
    <w:rsid w:val="008978CD"/>
    <w:rsid w:val="008A0E80"/>
    <w:rsid w:val="008A0EE6"/>
    <w:rsid w:val="008A190C"/>
    <w:rsid w:val="008B04A7"/>
    <w:rsid w:val="008B3A29"/>
    <w:rsid w:val="008B6379"/>
    <w:rsid w:val="008B758F"/>
    <w:rsid w:val="008C2BE3"/>
    <w:rsid w:val="008C374A"/>
    <w:rsid w:val="008C5A2B"/>
    <w:rsid w:val="008C60F0"/>
    <w:rsid w:val="008C78D9"/>
    <w:rsid w:val="008D340B"/>
    <w:rsid w:val="008D4587"/>
    <w:rsid w:val="008D4A88"/>
    <w:rsid w:val="008D72A0"/>
    <w:rsid w:val="008D7C4A"/>
    <w:rsid w:val="008E2465"/>
    <w:rsid w:val="008F4A78"/>
    <w:rsid w:val="0090208B"/>
    <w:rsid w:val="00902D7B"/>
    <w:rsid w:val="009037DB"/>
    <w:rsid w:val="00905D10"/>
    <w:rsid w:val="00907594"/>
    <w:rsid w:val="00910A5B"/>
    <w:rsid w:val="00910C71"/>
    <w:rsid w:val="00911632"/>
    <w:rsid w:val="00911D1C"/>
    <w:rsid w:val="00915DDE"/>
    <w:rsid w:val="009160C4"/>
    <w:rsid w:val="00916760"/>
    <w:rsid w:val="00921A6D"/>
    <w:rsid w:val="0092572E"/>
    <w:rsid w:val="00926BD2"/>
    <w:rsid w:val="009348B2"/>
    <w:rsid w:val="00935D08"/>
    <w:rsid w:val="009369C0"/>
    <w:rsid w:val="0093718A"/>
    <w:rsid w:val="00937493"/>
    <w:rsid w:val="0093771C"/>
    <w:rsid w:val="0095458A"/>
    <w:rsid w:val="00954698"/>
    <w:rsid w:val="00957007"/>
    <w:rsid w:val="009715E2"/>
    <w:rsid w:val="00981E9D"/>
    <w:rsid w:val="009820C9"/>
    <w:rsid w:val="0098613C"/>
    <w:rsid w:val="00986CBB"/>
    <w:rsid w:val="00991034"/>
    <w:rsid w:val="00992548"/>
    <w:rsid w:val="009960FF"/>
    <w:rsid w:val="009A067E"/>
    <w:rsid w:val="009A32EA"/>
    <w:rsid w:val="009A7B42"/>
    <w:rsid w:val="009B08FE"/>
    <w:rsid w:val="009B15E6"/>
    <w:rsid w:val="009B3602"/>
    <w:rsid w:val="009B5FD5"/>
    <w:rsid w:val="009B73FA"/>
    <w:rsid w:val="009C70D3"/>
    <w:rsid w:val="009C7E05"/>
    <w:rsid w:val="009D7A0C"/>
    <w:rsid w:val="009E0630"/>
    <w:rsid w:val="009E2667"/>
    <w:rsid w:val="009E3067"/>
    <w:rsid w:val="009E526E"/>
    <w:rsid w:val="009E5467"/>
    <w:rsid w:val="009F7233"/>
    <w:rsid w:val="00A029DD"/>
    <w:rsid w:val="00A0322C"/>
    <w:rsid w:val="00A062AF"/>
    <w:rsid w:val="00A06B17"/>
    <w:rsid w:val="00A07968"/>
    <w:rsid w:val="00A106E6"/>
    <w:rsid w:val="00A13A2B"/>
    <w:rsid w:val="00A1672C"/>
    <w:rsid w:val="00A23BD5"/>
    <w:rsid w:val="00A32867"/>
    <w:rsid w:val="00A33B96"/>
    <w:rsid w:val="00A3731C"/>
    <w:rsid w:val="00A37D4D"/>
    <w:rsid w:val="00A43E93"/>
    <w:rsid w:val="00A445BE"/>
    <w:rsid w:val="00A452D1"/>
    <w:rsid w:val="00A45321"/>
    <w:rsid w:val="00A45EAA"/>
    <w:rsid w:val="00A4675C"/>
    <w:rsid w:val="00A53E08"/>
    <w:rsid w:val="00A54A80"/>
    <w:rsid w:val="00A54CAA"/>
    <w:rsid w:val="00A6066A"/>
    <w:rsid w:val="00A60A81"/>
    <w:rsid w:val="00A6159D"/>
    <w:rsid w:val="00A64DBB"/>
    <w:rsid w:val="00A64F20"/>
    <w:rsid w:val="00A74FCF"/>
    <w:rsid w:val="00A775D4"/>
    <w:rsid w:val="00A81D52"/>
    <w:rsid w:val="00A86E21"/>
    <w:rsid w:val="00A906B3"/>
    <w:rsid w:val="00A937E5"/>
    <w:rsid w:val="00A943D5"/>
    <w:rsid w:val="00A94D33"/>
    <w:rsid w:val="00A96858"/>
    <w:rsid w:val="00AA09A0"/>
    <w:rsid w:val="00AA0D97"/>
    <w:rsid w:val="00AB03AC"/>
    <w:rsid w:val="00AB1624"/>
    <w:rsid w:val="00AB2BDC"/>
    <w:rsid w:val="00AB4A57"/>
    <w:rsid w:val="00AB6FCA"/>
    <w:rsid w:val="00AC1C5F"/>
    <w:rsid w:val="00AC244A"/>
    <w:rsid w:val="00AC38F5"/>
    <w:rsid w:val="00AC5B69"/>
    <w:rsid w:val="00AC65A5"/>
    <w:rsid w:val="00AC697F"/>
    <w:rsid w:val="00AD1F35"/>
    <w:rsid w:val="00AD3F2A"/>
    <w:rsid w:val="00AD7559"/>
    <w:rsid w:val="00AE306E"/>
    <w:rsid w:val="00AE3948"/>
    <w:rsid w:val="00AE3BD2"/>
    <w:rsid w:val="00AE4EDF"/>
    <w:rsid w:val="00AE4F6E"/>
    <w:rsid w:val="00AE586C"/>
    <w:rsid w:val="00AE6E56"/>
    <w:rsid w:val="00AF112E"/>
    <w:rsid w:val="00AF11CF"/>
    <w:rsid w:val="00AF2556"/>
    <w:rsid w:val="00AF36AB"/>
    <w:rsid w:val="00AF4E1A"/>
    <w:rsid w:val="00AF4F9E"/>
    <w:rsid w:val="00B00B95"/>
    <w:rsid w:val="00B02A13"/>
    <w:rsid w:val="00B04252"/>
    <w:rsid w:val="00B05549"/>
    <w:rsid w:val="00B0748A"/>
    <w:rsid w:val="00B111F6"/>
    <w:rsid w:val="00B112AB"/>
    <w:rsid w:val="00B12360"/>
    <w:rsid w:val="00B15CC9"/>
    <w:rsid w:val="00B16777"/>
    <w:rsid w:val="00B2187C"/>
    <w:rsid w:val="00B22507"/>
    <w:rsid w:val="00B2557D"/>
    <w:rsid w:val="00B25B0F"/>
    <w:rsid w:val="00B2679C"/>
    <w:rsid w:val="00B33440"/>
    <w:rsid w:val="00B3431F"/>
    <w:rsid w:val="00B376A8"/>
    <w:rsid w:val="00B4236E"/>
    <w:rsid w:val="00B4663A"/>
    <w:rsid w:val="00B52FC0"/>
    <w:rsid w:val="00B54F25"/>
    <w:rsid w:val="00B554C0"/>
    <w:rsid w:val="00B56DED"/>
    <w:rsid w:val="00B6269C"/>
    <w:rsid w:val="00B6427E"/>
    <w:rsid w:val="00B67C95"/>
    <w:rsid w:val="00B7511F"/>
    <w:rsid w:val="00B75530"/>
    <w:rsid w:val="00B7577D"/>
    <w:rsid w:val="00B75940"/>
    <w:rsid w:val="00B76731"/>
    <w:rsid w:val="00B84242"/>
    <w:rsid w:val="00B85182"/>
    <w:rsid w:val="00B865B6"/>
    <w:rsid w:val="00B91E92"/>
    <w:rsid w:val="00B94367"/>
    <w:rsid w:val="00BA1241"/>
    <w:rsid w:val="00BA3228"/>
    <w:rsid w:val="00BA3A6D"/>
    <w:rsid w:val="00BA436C"/>
    <w:rsid w:val="00BA772C"/>
    <w:rsid w:val="00BB208C"/>
    <w:rsid w:val="00BB403E"/>
    <w:rsid w:val="00BB404D"/>
    <w:rsid w:val="00BB67BE"/>
    <w:rsid w:val="00BB78D1"/>
    <w:rsid w:val="00BB79E0"/>
    <w:rsid w:val="00BC453E"/>
    <w:rsid w:val="00BC5FA4"/>
    <w:rsid w:val="00BC6240"/>
    <w:rsid w:val="00BC6D8D"/>
    <w:rsid w:val="00BD2959"/>
    <w:rsid w:val="00BD328D"/>
    <w:rsid w:val="00BD32EE"/>
    <w:rsid w:val="00BE161F"/>
    <w:rsid w:val="00BE3A8B"/>
    <w:rsid w:val="00BF0590"/>
    <w:rsid w:val="00BF15C6"/>
    <w:rsid w:val="00BF3F1F"/>
    <w:rsid w:val="00C130CD"/>
    <w:rsid w:val="00C13916"/>
    <w:rsid w:val="00C153DC"/>
    <w:rsid w:val="00C15917"/>
    <w:rsid w:val="00C16728"/>
    <w:rsid w:val="00C16D3A"/>
    <w:rsid w:val="00C2494E"/>
    <w:rsid w:val="00C249D3"/>
    <w:rsid w:val="00C24E0E"/>
    <w:rsid w:val="00C262F2"/>
    <w:rsid w:val="00C26FE1"/>
    <w:rsid w:val="00C27635"/>
    <w:rsid w:val="00C30365"/>
    <w:rsid w:val="00C35035"/>
    <w:rsid w:val="00C3538B"/>
    <w:rsid w:val="00C35F85"/>
    <w:rsid w:val="00C5090D"/>
    <w:rsid w:val="00C512F4"/>
    <w:rsid w:val="00C57B35"/>
    <w:rsid w:val="00C61966"/>
    <w:rsid w:val="00C679AF"/>
    <w:rsid w:val="00C67FD5"/>
    <w:rsid w:val="00C70A68"/>
    <w:rsid w:val="00C72B82"/>
    <w:rsid w:val="00C73D3E"/>
    <w:rsid w:val="00C756F5"/>
    <w:rsid w:val="00C76D17"/>
    <w:rsid w:val="00C8084C"/>
    <w:rsid w:val="00C868CD"/>
    <w:rsid w:val="00C904EC"/>
    <w:rsid w:val="00C97BBA"/>
    <w:rsid w:val="00CA12B5"/>
    <w:rsid w:val="00CA3AFB"/>
    <w:rsid w:val="00CA748C"/>
    <w:rsid w:val="00CA79A8"/>
    <w:rsid w:val="00CB0499"/>
    <w:rsid w:val="00CB1902"/>
    <w:rsid w:val="00CB71A2"/>
    <w:rsid w:val="00CC1C02"/>
    <w:rsid w:val="00CC1F7A"/>
    <w:rsid w:val="00CC40F9"/>
    <w:rsid w:val="00CC5E2C"/>
    <w:rsid w:val="00CC62F5"/>
    <w:rsid w:val="00CD6921"/>
    <w:rsid w:val="00CE289D"/>
    <w:rsid w:val="00CE2FFB"/>
    <w:rsid w:val="00CE4197"/>
    <w:rsid w:val="00CE4FCD"/>
    <w:rsid w:val="00CE718B"/>
    <w:rsid w:val="00CE7F51"/>
    <w:rsid w:val="00CF30FF"/>
    <w:rsid w:val="00CF3FFE"/>
    <w:rsid w:val="00CF467E"/>
    <w:rsid w:val="00D014C9"/>
    <w:rsid w:val="00D01CBD"/>
    <w:rsid w:val="00D02690"/>
    <w:rsid w:val="00D02CC9"/>
    <w:rsid w:val="00D06414"/>
    <w:rsid w:val="00D10813"/>
    <w:rsid w:val="00D1150C"/>
    <w:rsid w:val="00D11A2C"/>
    <w:rsid w:val="00D11CAB"/>
    <w:rsid w:val="00D127C5"/>
    <w:rsid w:val="00D13755"/>
    <w:rsid w:val="00D173FF"/>
    <w:rsid w:val="00D202A1"/>
    <w:rsid w:val="00D266B6"/>
    <w:rsid w:val="00D3485B"/>
    <w:rsid w:val="00D415B7"/>
    <w:rsid w:val="00D42696"/>
    <w:rsid w:val="00D431E9"/>
    <w:rsid w:val="00D43BB2"/>
    <w:rsid w:val="00D45B56"/>
    <w:rsid w:val="00D46989"/>
    <w:rsid w:val="00D53ED6"/>
    <w:rsid w:val="00D570D2"/>
    <w:rsid w:val="00D571EC"/>
    <w:rsid w:val="00D57D5B"/>
    <w:rsid w:val="00D60B28"/>
    <w:rsid w:val="00D60C50"/>
    <w:rsid w:val="00D6358E"/>
    <w:rsid w:val="00D67846"/>
    <w:rsid w:val="00D67B44"/>
    <w:rsid w:val="00D70F5E"/>
    <w:rsid w:val="00D727AE"/>
    <w:rsid w:val="00D76008"/>
    <w:rsid w:val="00D812F0"/>
    <w:rsid w:val="00D81829"/>
    <w:rsid w:val="00D867D3"/>
    <w:rsid w:val="00D904A4"/>
    <w:rsid w:val="00D9085E"/>
    <w:rsid w:val="00D90B79"/>
    <w:rsid w:val="00D96245"/>
    <w:rsid w:val="00DA05F4"/>
    <w:rsid w:val="00DA212A"/>
    <w:rsid w:val="00DA3723"/>
    <w:rsid w:val="00DA7BC3"/>
    <w:rsid w:val="00DA7EA1"/>
    <w:rsid w:val="00DB1156"/>
    <w:rsid w:val="00DB31E5"/>
    <w:rsid w:val="00DB3AB5"/>
    <w:rsid w:val="00DB424C"/>
    <w:rsid w:val="00DB6E80"/>
    <w:rsid w:val="00DC0544"/>
    <w:rsid w:val="00DC25E6"/>
    <w:rsid w:val="00DC28E7"/>
    <w:rsid w:val="00DC431C"/>
    <w:rsid w:val="00DC7277"/>
    <w:rsid w:val="00DD0A23"/>
    <w:rsid w:val="00DE05A7"/>
    <w:rsid w:val="00DE0E0A"/>
    <w:rsid w:val="00DE4844"/>
    <w:rsid w:val="00DF07C0"/>
    <w:rsid w:val="00E0228A"/>
    <w:rsid w:val="00E03664"/>
    <w:rsid w:val="00E03DB7"/>
    <w:rsid w:val="00E046C1"/>
    <w:rsid w:val="00E06163"/>
    <w:rsid w:val="00E07077"/>
    <w:rsid w:val="00E07D96"/>
    <w:rsid w:val="00E07FF1"/>
    <w:rsid w:val="00E105F8"/>
    <w:rsid w:val="00E11420"/>
    <w:rsid w:val="00E17A75"/>
    <w:rsid w:val="00E17E55"/>
    <w:rsid w:val="00E210F3"/>
    <w:rsid w:val="00E256A0"/>
    <w:rsid w:val="00E27BD7"/>
    <w:rsid w:val="00E3187A"/>
    <w:rsid w:val="00E31BE7"/>
    <w:rsid w:val="00E4030C"/>
    <w:rsid w:val="00E44060"/>
    <w:rsid w:val="00E47C43"/>
    <w:rsid w:val="00E55608"/>
    <w:rsid w:val="00E573C4"/>
    <w:rsid w:val="00E57C24"/>
    <w:rsid w:val="00E70B24"/>
    <w:rsid w:val="00E72B96"/>
    <w:rsid w:val="00E72CCA"/>
    <w:rsid w:val="00E74BEC"/>
    <w:rsid w:val="00E81D2B"/>
    <w:rsid w:val="00E90C28"/>
    <w:rsid w:val="00E90E0B"/>
    <w:rsid w:val="00EA2353"/>
    <w:rsid w:val="00EA3C93"/>
    <w:rsid w:val="00EA5DFB"/>
    <w:rsid w:val="00EB1F4E"/>
    <w:rsid w:val="00EC1A59"/>
    <w:rsid w:val="00EC35E6"/>
    <w:rsid w:val="00ED02CB"/>
    <w:rsid w:val="00ED3D63"/>
    <w:rsid w:val="00ED416E"/>
    <w:rsid w:val="00ED74FC"/>
    <w:rsid w:val="00EE4BD0"/>
    <w:rsid w:val="00EF0447"/>
    <w:rsid w:val="00F07C55"/>
    <w:rsid w:val="00F10C79"/>
    <w:rsid w:val="00F158A3"/>
    <w:rsid w:val="00F2040B"/>
    <w:rsid w:val="00F211C1"/>
    <w:rsid w:val="00F22C77"/>
    <w:rsid w:val="00F25D52"/>
    <w:rsid w:val="00F30A73"/>
    <w:rsid w:val="00F3733B"/>
    <w:rsid w:val="00F4058D"/>
    <w:rsid w:val="00F40731"/>
    <w:rsid w:val="00F40D88"/>
    <w:rsid w:val="00F434C8"/>
    <w:rsid w:val="00F4517D"/>
    <w:rsid w:val="00F56566"/>
    <w:rsid w:val="00F57023"/>
    <w:rsid w:val="00F70260"/>
    <w:rsid w:val="00F70D0E"/>
    <w:rsid w:val="00F719D2"/>
    <w:rsid w:val="00F71FD4"/>
    <w:rsid w:val="00F72AB9"/>
    <w:rsid w:val="00F863EE"/>
    <w:rsid w:val="00F877A5"/>
    <w:rsid w:val="00F902DF"/>
    <w:rsid w:val="00F904B9"/>
    <w:rsid w:val="00F924E1"/>
    <w:rsid w:val="00F962FE"/>
    <w:rsid w:val="00F973B6"/>
    <w:rsid w:val="00F97F11"/>
    <w:rsid w:val="00FA3EA5"/>
    <w:rsid w:val="00FA45E5"/>
    <w:rsid w:val="00FB0E43"/>
    <w:rsid w:val="00FB141B"/>
    <w:rsid w:val="00FB4AB0"/>
    <w:rsid w:val="00FC2ECB"/>
    <w:rsid w:val="00FC7082"/>
    <w:rsid w:val="00FC72BA"/>
    <w:rsid w:val="00FD08B4"/>
    <w:rsid w:val="00FD0BCD"/>
    <w:rsid w:val="00FD24D9"/>
    <w:rsid w:val="00FD2F58"/>
    <w:rsid w:val="00FD338B"/>
    <w:rsid w:val="00FD3E41"/>
    <w:rsid w:val="00FD4865"/>
    <w:rsid w:val="00FD513E"/>
    <w:rsid w:val="00FD56E2"/>
    <w:rsid w:val="00FD5762"/>
    <w:rsid w:val="00FE026E"/>
    <w:rsid w:val="00FE54D9"/>
    <w:rsid w:val="00FF0664"/>
    <w:rsid w:val="00FF7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347"/>
    <w:pPr>
      <w:widowControl w:val="0"/>
      <w:jc w:val="both"/>
    </w:pPr>
    <w:rPr>
      <w:rFonts w:ascii="Calibri" w:eastAsia="宋体" w:hAnsi="Calibri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6D6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5E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6B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BB1"/>
    <w:rPr>
      <w:rFonts w:ascii="Calibri" w:eastAsia="宋体" w:hAnsi="Calibri"/>
      <w:b/>
      <w:bCs/>
      <w:color w:val="00000A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6BB1"/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45E0"/>
    <w:rPr>
      <w:rFonts w:ascii="Calibri" w:eastAsia="宋体" w:hAnsi="Calibri"/>
      <w:bCs/>
      <w:color w:val="00000A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6BB1"/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  <w:style w:type="paragraph" w:styleId="a3">
    <w:name w:val="header"/>
    <w:basedOn w:val="a"/>
    <w:link w:val="Char1"/>
    <w:uiPriority w:val="99"/>
    <w:unhideWhenUsed/>
    <w:rsid w:val="00024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024347"/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rsid w:val="00024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024347"/>
    <w:rPr>
      <w:sz w:val="18"/>
      <w:szCs w:val="18"/>
    </w:rPr>
  </w:style>
  <w:style w:type="paragraph" w:styleId="a5">
    <w:name w:val="List Paragraph"/>
    <w:basedOn w:val="a"/>
    <w:uiPriority w:val="34"/>
    <w:qFormat/>
    <w:rsid w:val="0005252D"/>
    <w:pPr>
      <w:ind w:firstLine="420"/>
    </w:pPr>
  </w:style>
  <w:style w:type="table" w:styleId="a6">
    <w:name w:val="Table Grid"/>
    <w:basedOn w:val="a1"/>
    <w:uiPriority w:val="39"/>
    <w:rsid w:val="0005252D"/>
    <w:rPr>
      <w:kern w:val="0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D6BB1"/>
    <w:rPr>
      <w:kern w:val="0"/>
      <w:sz w:val="20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customStyle="1" w:styleId="Char0">
    <w:name w:val="页眉 Char"/>
    <w:basedOn w:val="a0"/>
    <w:link w:val="10"/>
    <w:uiPriority w:val="99"/>
    <w:semiHidden/>
    <w:qFormat/>
    <w:rsid w:val="00FF0664"/>
    <w:rPr>
      <w:sz w:val="18"/>
      <w:szCs w:val="18"/>
    </w:rPr>
  </w:style>
  <w:style w:type="paragraph" w:customStyle="1" w:styleId="10">
    <w:name w:val="页眉1"/>
    <w:basedOn w:val="a"/>
    <w:link w:val="Char0"/>
    <w:uiPriority w:val="99"/>
    <w:semiHidden/>
    <w:unhideWhenUsed/>
    <w:rsid w:val="00FF0664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2">
    <w:name w:val="批注框文本 Char2"/>
    <w:basedOn w:val="a0"/>
    <w:link w:val="a7"/>
    <w:uiPriority w:val="99"/>
    <w:semiHidden/>
    <w:qFormat/>
    <w:rsid w:val="00FF066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qFormat/>
    <w:rsid w:val="00FF0664"/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qFormat/>
    <w:rsid w:val="00FF0664"/>
  </w:style>
  <w:style w:type="character" w:customStyle="1" w:styleId="Char3">
    <w:name w:val="批注框文本 Char"/>
    <w:basedOn w:val="a0"/>
    <w:uiPriority w:val="99"/>
    <w:semiHidden/>
    <w:qFormat/>
    <w:rsid w:val="00FF0664"/>
    <w:rPr>
      <w:sz w:val="18"/>
      <w:szCs w:val="18"/>
    </w:rPr>
  </w:style>
  <w:style w:type="paragraph" w:styleId="a8">
    <w:name w:val="Title"/>
    <w:basedOn w:val="a"/>
    <w:next w:val="a9"/>
    <w:link w:val="Char4"/>
    <w:qFormat/>
    <w:rsid w:val="00FF0664"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styleId="a9">
    <w:name w:val="Body Text"/>
    <w:basedOn w:val="a"/>
    <w:link w:val="Char5"/>
    <w:rsid w:val="00FF0664"/>
    <w:pPr>
      <w:spacing w:after="140" w:line="288" w:lineRule="auto"/>
    </w:pPr>
  </w:style>
  <w:style w:type="character" w:customStyle="1" w:styleId="Char5">
    <w:name w:val="正文文本 Char"/>
    <w:basedOn w:val="a0"/>
    <w:link w:val="a9"/>
    <w:rsid w:val="00FF0664"/>
    <w:rPr>
      <w:rFonts w:ascii="Calibri" w:eastAsia="宋体" w:hAnsi="Calibri"/>
      <w:color w:val="00000A"/>
      <w:kern w:val="0"/>
    </w:rPr>
  </w:style>
  <w:style w:type="character" w:customStyle="1" w:styleId="Char4">
    <w:name w:val="标题 Char"/>
    <w:basedOn w:val="a0"/>
    <w:link w:val="a8"/>
    <w:rsid w:val="00FF0664"/>
    <w:rPr>
      <w:rFonts w:ascii="Liberation Sans" w:eastAsia="微软雅黑" w:hAnsi="Liberation Sans" w:cs="Mangal"/>
      <w:color w:val="00000A"/>
      <w:kern w:val="0"/>
      <w:sz w:val="28"/>
      <w:szCs w:val="28"/>
    </w:rPr>
  </w:style>
  <w:style w:type="paragraph" w:styleId="aa">
    <w:name w:val="List"/>
    <w:basedOn w:val="a9"/>
    <w:rsid w:val="00FF0664"/>
    <w:rPr>
      <w:rFonts w:cs="Mangal"/>
    </w:rPr>
  </w:style>
  <w:style w:type="paragraph" w:customStyle="1" w:styleId="11">
    <w:name w:val="题注1"/>
    <w:basedOn w:val="a"/>
    <w:qFormat/>
    <w:rsid w:val="00FF066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b">
    <w:name w:val="索引"/>
    <w:basedOn w:val="a"/>
    <w:qFormat/>
    <w:rsid w:val="00FF0664"/>
    <w:pPr>
      <w:suppressLineNumbers/>
    </w:pPr>
    <w:rPr>
      <w:rFonts w:cs="Mangal"/>
    </w:rPr>
  </w:style>
  <w:style w:type="paragraph" w:customStyle="1" w:styleId="12">
    <w:name w:val="页脚1"/>
    <w:basedOn w:val="a"/>
    <w:uiPriority w:val="99"/>
    <w:semiHidden/>
    <w:unhideWhenUsed/>
    <w:rsid w:val="00FF0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ate"/>
    <w:basedOn w:val="a"/>
    <w:link w:val="Char6"/>
    <w:uiPriority w:val="99"/>
    <w:semiHidden/>
    <w:unhideWhenUsed/>
    <w:qFormat/>
    <w:rsid w:val="00FF0664"/>
    <w:pPr>
      <w:ind w:left="100"/>
    </w:pPr>
  </w:style>
  <w:style w:type="character" w:customStyle="1" w:styleId="Char6">
    <w:name w:val="日期 Char"/>
    <w:basedOn w:val="a0"/>
    <w:link w:val="ac"/>
    <w:uiPriority w:val="99"/>
    <w:semiHidden/>
    <w:rsid w:val="00FF0664"/>
    <w:rPr>
      <w:rFonts w:ascii="Calibri" w:eastAsia="宋体" w:hAnsi="Calibri"/>
      <w:color w:val="00000A"/>
      <w:kern w:val="0"/>
    </w:rPr>
  </w:style>
  <w:style w:type="character" w:customStyle="1" w:styleId="13">
    <w:name w:val="批注框文本 字符1"/>
    <w:basedOn w:val="a0"/>
    <w:uiPriority w:val="99"/>
    <w:semiHidden/>
    <w:rsid w:val="00FF0664"/>
    <w:rPr>
      <w:rFonts w:ascii="Calibri" w:eastAsia="宋体" w:hAnsi="Calibri"/>
      <w:color w:val="00000A"/>
      <w:kern w:val="0"/>
      <w:sz w:val="18"/>
      <w:szCs w:val="18"/>
    </w:rPr>
  </w:style>
  <w:style w:type="paragraph" w:customStyle="1" w:styleId="ad">
    <w:name w:val="表格内容"/>
    <w:basedOn w:val="a"/>
    <w:qFormat/>
    <w:rsid w:val="00FF0664"/>
  </w:style>
  <w:style w:type="paragraph" w:customStyle="1" w:styleId="ae">
    <w:name w:val="表格标题"/>
    <w:basedOn w:val="ad"/>
    <w:qFormat/>
    <w:rsid w:val="00FF0664"/>
  </w:style>
  <w:style w:type="table" w:customStyle="1" w:styleId="1-11">
    <w:name w:val="中等深浅底纹 1 - 强调文字颜色 11"/>
    <w:basedOn w:val="a1"/>
    <w:uiPriority w:val="63"/>
    <w:rsid w:val="00FF0664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FF06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qFormat/>
    <w:rsid w:val="00FF0664"/>
  </w:style>
  <w:style w:type="paragraph" w:styleId="20">
    <w:name w:val="toc 2"/>
    <w:basedOn w:val="a"/>
    <w:next w:val="a"/>
    <w:autoRedefine/>
    <w:uiPriority w:val="39"/>
    <w:unhideWhenUsed/>
    <w:qFormat/>
    <w:rsid w:val="00FF06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FF0664"/>
    <w:pPr>
      <w:ind w:leftChars="400" w:left="840"/>
    </w:pPr>
  </w:style>
  <w:style w:type="character" w:styleId="af">
    <w:name w:val="Hyperlink"/>
    <w:basedOn w:val="a0"/>
    <w:uiPriority w:val="99"/>
    <w:unhideWhenUsed/>
    <w:rsid w:val="00FF0664"/>
    <w:rPr>
      <w:color w:val="0563C1" w:themeColor="hyperlink"/>
      <w:u w:val="single"/>
    </w:rPr>
  </w:style>
  <w:style w:type="paragraph" w:styleId="af0">
    <w:name w:val="Document Map"/>
    <w:basedOn w:val="a"/>
    <w:link w:val="Char7"/>
    <w:uiPriority w:val="99"/>
    <w:semiHidden/>
    <w:unhideWhenUsed/>
    <w:rsid w:val="007C03DB"/>
    <w:rPr>
      <w:rFonts w:ascii="宋体"/>
      <w:sz w:val="18"/>
      <w:szCs w:val="18"/>
    </w:rPr>
  </w:style>
  <w:style w:type="character" w:customStyle="1" w:styleId="Char7">
    <w:name w:val="文档结构图 Char"/>
    <w:basedOn w:val="a0"/>
    <w:link w:val="af0"/>
    <w:uiPriority w:val="99"/>
    <w:semiHidden/>
    <w:rsid w:val="007C03DB"/>
    <w:rPr>
      <w:rFonts w:ascii="宋体" w:eastAsia="宋体" w:hAnsi="Calibri"/>
      <w:color w:val="00000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0A40E-B3CA-473B-9F68-3A648BA29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5706</TotalTime>
  <Pages>9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Yao</dc:creator>
  <cp:keywords/>
  <dc:description/>
  <cp:lastModifiedBy>颜永建</cp:lastModifiedBy>
  <cp:revision>884</cp:revision>
  <cp:lastPrinted>2017-03-24T01:41:00Z</cp:lastPrinted>
  <dcterms:created xsi:type="dcterms:W3CDTF">2016-11-21T05:12:00Z</dcterms:created>
  <dcterms:modified xsi:type="dcterms:W3CDTF">2018-04-12T03:11:00Z</dcterms:modified>
</cp:coreProperties>
</file>