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CC62F5" w:rsidRDefault="00024347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61FB4" w:rsidRPr="00CC62F5" w:rsidRDefault="00061FB4" w:rsidP="00024347">
      <w:pPr>
        <w:ind w:firstLine="420"/>
        <w:jc w:val="center"/>
        <w:rPr>
          <w:rFonts w:ascii="宋体" w:hAnsi="宋体" w:cs="Times New Roman"/>
          <w:sz w:val="44"/>
          <w:szCs w:val="44"/>
        </w:rPr>
      </w:pPr>
    </w:p>
    <w:p w:rsidR="00024347" w:rsidRPr="00CC62F5" w:rsidRDefault="00024347" w:rsidP="00024347">
      <w:pPr>
        <w:ind w:firstLine="420"/>
        <w:jc w:val="center"/>
        <w:rPr>
          <w:rFonts w:ascii="宋体" w:hAnsi="宋体" w:cs="宋体"/>
          <w:sz w:val="44"/>
          <w:szCs w:val="44"/>
          <w:lang w:val="zh-CN"/>
        </w:rPr>
      </w:pPr>
      <w:r w:rsidRPr="00CC62F5">
        <w:rPr>
          <w:rFonts w:ascii="宋体" w:hAnsi="宋体" w:cs="Times New Roman"/>
          <w:sz w:val="44"/>
          <w:szCs w:val="44"/>
        </w:rPr>
        <w:t>ERC-G200</w:t>
      </w:r>
      <w:r w:rsidR="000425A8">
        <w:rPr>
          <w:rFonts w:ascii="宋体" w:hAnsi="宋体" w:cs="Times New Roman" w:hint="eastAsia"/>
          <w:sz w:val="44"/>
          <w:szCs w:val="44"/>
        </w:rPr>
        <w:t>系统</w:t>
      </w:r>
      <w:r w:rsidR="000425A8">
        <w:rPr>
          <w:rFonts w:ascii="宋体" w:hAnsi="宋体" w:cs="宋体" w:hint="eastAsia"/>
          <w:sz w:val="44"/>
          <w:szCs w:val="44"/>
          <w:lang w:val="zh-CN"/>
        </w:rPr>
        <w:t>简要使用手册</w:t>
      </w:r>
    </w:p>
    <w:p w:rsidR="007E6538" w:rsidRPr="00CC62F5" w:rsidRDefault="007E6538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9C70D3" w:rsidP="009C70D3">
      <w:pPr>
        <w:jc w:val="right"/>
        <w:rPr>
          <w:rFonts w:ascii="宋体" w:hAnsi="宋体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 w:rsidR="008B57AE">
        <w:rPr>
          <w:rFonts w:ascii="宋体" w:hAnsi="宋体" w:hint="eastAsia"/>
        </w:rPr>
        <w:t>艾利特</w:t>
      </w:r>
    </w:p>
    <w:p w:rsidR="00024347" w:rsidRPr="009C70D3" w:rsidRDefault="009C70D3" w:rsidP="009C70D3">
      <w:pPr>
        <w:jc w:val="right"/>
        <w:rPr>
          <w:rFonts w:ascii="宋体" w:hAnsi="宋体"/>
          <w:sz w:val="18"/>
          <w:szCs w:val="18"/>
        </w:rPr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 w:rsidRPr="009C70D3">
        <w:rPr>
          <w:rFonts w:ascii="宋体" w:hAnsi="宋体" w:hint="eastAsia"/>
          <w:sz w:val="18"/>
          <w:szCs w:val="18"/>
        </w:rPr>
        <w:t>版本：</w:t>
      </w:r>
      <w:r w:rsidR="00E65189">
        <w:rPr>
          <w:rFonts w:ascii="宋体" w:hAnsi="宋体" w:hint="eastAsia"/>
          <w:sz w:val="18"/>
          <w:szCs w:val="18"/>
        </w:rPr>
        <w:t>V</w:t>
      </w:r>
      <w:r w:rsidR="0078219E">
        <w:rPr>
          <w:rFonts w:ascii="宋体" w:hAnsi="宋体" w:hint="eastAsia"/>
          <w:sz w:val="18"/>
          <w:szCs w:val="18"/>
        </w:rPr>
        <w:t>2.0.419</w:t>
      </w:r>
    </w:p>
    <w:p w:rsidR="00024347" w:rsidRPr="009C70D3" w:rsidRDefault="009C70D3" w:rsidP="009C70D3">
      <w:pPr>
        <w:jc w:val="right"/>
        <w:rPr>
          <w:rFonts w:ascii="宋体" w:hAnsi="宋体"/>
          <w:sz w:val="18"/>
          <w:szCs w:val="18"/>
        </w:rPr>
      </w:pP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</w:r>
      <w:r w:rsidRPr="009C70D3">
        <w:rPr>
          <w:rFonts w:ascii="宋体" w:hAnsi="宋体" w:hint="eastAsia"/>
          <w:sz w:val="18"/>
          <w:szCs w:val="18"/>
        </w:rPr>
        <w:tab/>
        <w:t>201</w:t>
      </w:r>
      <w:r w:rsidR="0078219E">
        <w:rPr>
          <w:rFonts w:ascii="宋体" w:hAnsi="宋体" w:hint="eastAsia"/>
          <w:sz w:val="18"/>
          <w:szCs w:val="18"/>
        </w:rPr>
        <w:t>8</w:t>
      </w:r>
      <w:r w:rsidRPr="009C70D3">
        <w:rPr>
          <w:rFonts w:ascii="宋体" w:hAnsi="宋体" w:hint="eastAsia"/>
          <w:sz w:val="18"/>
          <w:szCs w:val="18"/>
        </w:rPr>
        <w:t>年</w:t>
      </w:r>
      <w:r w:rsidR="0078219E">
        <w:rPr>
          <w:rFonts w:ascii="宋体" w:hAnsi="宋体" w:hint="eastAsia"/>
          <w:sz w:val="18"/>
          <w:szCs w:val="18"/>
        </w:rPr>
        <w:t>4</w:t>
      </w:r>
      <w:r w:rsidRPr="009C70D3">
        <w:rPr>
          <w:rFonts w:ascii="宋体" w:hAnsi="宋体" w:hint="eastAsia"/>
          <w:sz w:val="18"/>
          <w:szCs w:val="18"/>
        </w:rPr>
        <w:t>月</w:t>
      </w:r>
      <w:r w:rsidR="00EC1A59">
        <w:rPr>
          <w:rFonts w:ascii="宋体" w:hAnsi="宋体" w:hint="eastAsia"/>
          <w:sz w:val="18"/>
          <w:szCs w:val="18"/>
        </w:rPr>
        <w:t>1</w:t>
      </w:r>
      <w:r w:rsidR="0078219E">
        <w:rPr>
          <w:rFonts w:ascii="宋体" w:hAnsi="宋体" w:hint="eastAsia"/>
          <w:sz w:val="18"/>
          <w:szCs w:val="18"/>
        </w:rPr>
        <w:t>1</w:t>
      </w:r>
      <w:r w:rsidRPr="009C70D3">
        <w:rPr>
          <w:rFonts w:ascii="宋体" w:hAnsi="宋体" w:hint="eastAsia"/>
          <w:sz w:val="18"/>
          <w:szCs w:val="18"/>
        </w:rPr>
        <w:t>日</w:t>
      </w: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024347" w:rsidRPr="00CC62F5" w:rsidRDefault="00024347">
      <w:pPr>
        <w:rPr>
          <w:rFonts w:ascii="宋体" w:hAnsi="宋体"/>
        </w:rPr>
      </w:pPr>
    </w:p>
    <w:p w:rsidR="00A420D9" w:rsidRPr="00017618" w:rsidRDefault="00A420D9" w:rsidP="00A420D9">
      <w:pPr>
        <w:rPr>
          <w:rFonts w:ascii="宋体" w:hAnsi="宋体"/>
        </w:rPr>
      </w:pPr>
    </w:p>
    <w:p w:rsidR="00A420D9" w:rsidRPr="00CC62F5" w:rsidRDefault="00A420D9" w:rsidP="00A420D9">
      <w:pPr>
        <w:pStyle w:val="1"/>
        <w:rPr>
          <w:rFonts w:ascii="宋体" w:hAnsi="宋体"/>
          <w:lang w:val="zh-CN"/>
        </w:rPr>
      </w:pPr>
      <w:bookmarkStart w:id="0" w:name="_Toc495677624"/>
      <w:bookmarkStart w:id="1" w:name="_Toc511291406"/>
      <w:r w:rsidRPr="00CC62F5">
        <w:rPr>
          <w:rFonts w:ascii="宋体" w:hAnsi="宋体"/>
          <w:lang w:val="zh-CN"/>
        </w:rPr>
        <w:lastRenderedPageBreak/>
        <w:t>安全注意事项</w:t>
      </w:r>
      <w:bookmarkEnd w:id="0"/>
      <w:bookmarkEnd w:id="1"/>
    </w:p>
    <w:p w:rsidR="00A420D9" w:rsidRPr="00CC62F5" w:rsidRDefault="00A420D9" w:rsidP="00A420D9">
      <w:pPr>
        <w:ind w:firstLine="420"/>
        <w:rPr>
          <w:rFonts w:ascii="宋体" w:hAnsi="宋体"/>
          <w:lang w:val="zh-CN"/>
        </w:rPr>
      </w:pPr>
      <w:r w:rsidRPr="00CC62F5">
        <w:rPr>
          <w:rFonts w:ascii="宋体" w:hAnsi="宋体"/>
          <w:lang w:val="zh-CN"/>
        </w:rPr>
        <w:t>使用本系统前，请务必熟读并全部掌握本说明书和其他附属资料，在熟知全部设备知识、安全知识及注意事项后再开始使用。</w:t>
      </w:r>
    </w:p>
    <w:p w:rsidR="00A420D9" w:rsidRPr="00CC62F5" w:rsidRDefault="00A420D9" w:rsidP="00A420D9">
      <w:pPr>
        <w:rPr>
          <w:rFonts w:ascii="宋体" w:hAnsi="宋体"/>
          <w:lang w:val="zh-CN"/>
        </w:rPr>
      </w:pPr>
      <w:r w:rsidRPr="00CC62F5">
        <w:rPr>
          <w:rFonts w:ascii="宋体" w:hAnsi="宋体"/>
          <w:lang w:val="zh-CN"/>
        </w:rPr>
        <w:tab/>
        <w:t>本说明书中的安全注意事项分为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危险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、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注意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、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强制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、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禁止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四类分别记载。</w:t>
      </w:r>
    </w:p>
    <w:p w:rsidR="00A420D9" w:rsidRPr="00CC62F5" w:rsidRDefault="00A420D9" w:rsidP="00A420D9">
      <w:pPr>
        <w:jc w:val="left"/>
        <w:rPr>
          <w:rFonts w:ascii="宋体" w:hAnsi="宋体"/>
        </w:rPr>
      </w:pPr>
      <w:r w:rsidRPr="00CC62F5">
        <w:rPr>
          <w:rFonts w:ascii="宋体" w:hAnsi="宋体" w:cs="宋体"/>
          <w:noProof/>
          <w:szCs w:val="21"/>
        </w:rPr>
        <w:drawing>
          <wp:inline distT="0" distB="0" distL="0" distR="0">
            <wp:extent cx="360000" cy="327953"/>
            <wp:effectExtent l="19050" t="0" r="19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2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62F5">
        <w:rPr>
          <w:rFonts w:ascii="宋体" w:hAnsi="宋体" w:hint="eastAsia"/>
          <w:sz w:val="36"/>
          <w:szCs w:val="36"/>
        </w:rPr>
        <w:t>危险</w:t>
      </w:r>
      <w:r w:rsidRPr="00CC62F5">
        <w:rPr>
          <w:rFonts w:ascii="宋体" w:hAnsi="宋体" w:hint="eastAsia"/>
        </w:rPr>
        <w:t>：</w:t>
      </w:r>
      <w:r w:rsidRPr="00CC62F5">
        <w:rPr>
          <w:rFonts w:ascii="宋体" w:hAnsi="宋体"/>
        </w:rPr>
        <w:t>误操作时有危险，可能发生</w:t>
      </w:r>
      <w:r w:rsidRPr="00CC62F5">
        <w:rPr>
          <w:rFonts w:ascii="宋体" w:hAnsi="宋体" w:hint="eastAsia"/>
        </w:rPr>
        <w:t>死亡</w:t>
      </w:r>
      <w:r w:rsidRPr="00CC62F5">
        <w:rPr>
          <w:rFonts w:ascii="宋体" w:hAnsi="宋体"/>
        </w:rPr>
        <w:t>或重伤事故。</w:t>
      </w:r>
    </w:p>
    <w:p w:rsidR="00A420D9" w:rsidRPr="00CC62F5" w:rsidRDefault="00A420D9" w:rsidP="00A420D9">
      <w:pPr>
        <w:jc w:val="left"/>
        <w:rPr>
          <w:rFonts w:ascii="宋体" w:hAnsi="宋体" w:cs="宋体"/>
          <w:szCs w:val="21"/>
          <w:lang w:val="zh-CN"/>
        </w:rPr>
      </w:pPr>
      <w:r w:rsidRPr="00CC62F5">
        <w:rPr>
          <w:rFonts w:ascii="宋体" w:hAnsi="宋体" w:cs="宋体"/>
          <w:noProof/>
          <w:szCs w:val="21"/>
        </w:rPr>
        <w:drawing>
          <wp:inline distT="0" distB="0" distL="0" distR="0">
            <wp:extent cx="360000" cy="358445"/>
            <wp:effectExtent l="19050" t="0" r="195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62F5">
        <w:rPr>
          <w:rFonts w:ascii="宋体" w:hAnsi="宋体" w:hint="eastAsia"/>
          <w:sz w:val="36"/>
          <w:szCs w:val="36"/>
        </w:rPr>
        <w:t>注意</w:t>
      </w:r>
      <w:r w:rsidRPr="00CC62F5">
        <w:rPr>
          <w:rFonts w:ascii="宋体" w:hAnsi="宋体" w:hint="eastAsia"/>
        </w:rPr>
        <w:t>：</w:t>
      </w:r>
      <w:r w:rsidRPr="00CC62F5">
        <w:rPr>
          <w:rFonts w:ascii="宋体" w:hAnsi="宋体"/>
        </w:rPr>
        <w:t>误操作时有危险，可能发生中等</w:t>
      </w:r>
      <w:r w:rsidRPr="00CC62F5">
        <w:rPr>
          <w:rFonts w:ascii="宋体" w:hAnsi="宋体" w:hint="eastAsia"/>
        </w:rPr>
        <w:t>程度</w:t>
      </w:r>
      <w:r w:rsidRPr="00CC62F5">
        <w:rPr>
          <w:rFonts w:ascii="宋体" w:hAnsi="宋体"/>
        </w:rPr>
        <w:t>伤害或轻伤事故及设备故障。</w:t>
      </w:r>
    </w:p>
    <w:p w:rsidR="00A420D9" w:rsidRPr="00CC62F5" w:rsidRDefault="00A420D9" w:rsidP="00A420D9">
      <w:pPr>
        <w:jc w:val="left"/>
        <w:rPr>
          <w:rFonts w:ascii="宋体" w:hAnsi="宋体" w:cs="宋体"/>
          <w:szCs w:val="21"/>
          <w:lang w:val="zh-CN"/>
        </w:rPr>
      </w:pPr>
      <w:r w:rsidRPr="00CC62F5">
        <w:rPr>
          <w:rFonts w:ascii="宋体" w:hAnsi="宋体" w:cs="宋体"/>
          <w:noProof/>
          <w:szCs w:val="21"/>
        </w:rPr>
        <w:drawing>
          <wp:inline distT="0" distB="0" distL="0" distR="0">
            <wp:extent cx="359102" cy="360000"/>
            <wp:effectExtent l="19050" t="0" r="2848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62F5">
        <w:rPr>
          <w:rFonts w:ascii="宋体" w:hAnsi="宋体" w:hint="eastAsia"/>
          <w:sz w:val="36"/>
          <w:szCs w:val="36"/>
        </w:rPr>
        <w:t>强制</w:t>
      </w:r>
      <w:r w:rsidRPr="00CC62F5">
        <w:rPr>
          <w:rFonts w:ascii="宋体" w:hAnsi="宋体" w:hint="eastAsia"/>
        </w:rPr>
        <w:t>：</w:t>
      </w:r>
      <w:r w:rsidRPr="00CC62F5">
        <w:rPr>
          <w:rFonts w:ascii="宋体" w:hAnsi="宋体"/>
        </w:rPr>
        <w:t>必须遵守的事项</w:t>
      </w:r>
      <w:r w:rsidRPr="00CC62F5">
        <w:rPr>
          <w:rFonts w:ascii="宋体" w:hAnsi="宋体" w:hint="eastAsia"/>
        </w:rPr>
        <w:t>。</w:t>
      </w:r>
    </w:p>
    <w:p w:rsidR="00A420D9" w:rsidRPr="00CC62F5" w:rsidRDefault="00A420D9" w:rsidP="00A420D9">
      <w:pPr>
        <w:jc w:val="left"/>
        <w:rPr>
          <w:rFonts w:ascii="宋体" w:hAnsi="宋体" w:cs="宋体"/>
          <w:szCs w:val="21"/>
          <w:lang w:val="zh-CN"/>
        </w:rPr>
      </w:pPr>
      <w:r w:rsidRPr="00CC62F5">
        <w:rPr>
          <w:rFonts w:ascii="宋体" w:hAnsi="宋体" w:cs="宋体"/>
          <w:noProof/>
          <w:szCs w:val="21"/>
        </w:rPr>
        <w:drawing>
          <wp:inline distT="0" distB="0" distL="0" distR="0">
            <wp:extent cx="358779" cy="360000"/>
            <wp:effectExtent l="19050" t="0" r="31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9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62F5">
        <w:rPr>
          <w:rFonts w:ascii="宋体" w:hAnsi="宋体" w:hint="eastAsia"/>
          <w:sz w:val="36"/>
          <w:szCs w:val="36"/>
        </w:rPr>
        <w:t>禁止</w:t>
      </w:r>
      <w:r w:rsidRPr="00CC62F5">
        <w:rPr>
          <w:rFonts w:ascii="宋体" w:hAnsi="宋体" w:hint="eastAsia"/>
        </w:rPr>
        <w:t>：</w:t>
      </w:r>
      <w:r w:rsidRPr="00CC62F5">
        <w:rPr>
          <w:rFonts w:ascii="宋体" w:hAnsi="宋体"/>
        </w:rPr>
        <w:t>禁止的事项</w:t>
      </w:r>
      <w:r w:rsidRPr="00CC62F5">
        <w:rPr>
          <w:rFonts w:ascii="宋体" w:hAnsi="宋体" w:hint="eastAsia"/>
        </w:rPr>
        <w:t>。</w:t>
      </w:r>
    </w:p>
    <w:p w:rsidR="00A420D9" w:rsidRDefault="00A420D9" w:rsidP="00A420D9">
      <w:pPr>
        <w:ind w:firstLine="420"/>
        <w:rPr>
          <w:rFonts w:ascii="宋体" w:hAnsi="宋体"/>
          <w:lang w:val="zh-CN"/>
        </w:rPr>
      </w:pPr>
      <w:r w:rsidRPr="00CC62F5">
        <w:rPr>
          <w:rFonts w:ascii="宋体" w:hAnsi="宋体"/>
          <w:lang w:val="zh-CN"/>
        </w:rPr>
        <w:t>需要说明的，即使是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注意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所记载的内容，也会因情况不同而产生严重的</w:t>
      </w:r>
      <w:r>
        <w:rPr>
          <w:rFonts w:ascii="宋体" w:hAnsi="宋体"/>
          <w:lang w:val="zh-CN"/>
        </w:rPr>
        <w:t>后果，因此任何一条注意事项都极为重要，请务必严格遵守。甚至在有</w:t>
      </w:r>
      <w:r>
        <w:rPr>
          <w:rFonts w:ascii="宋体" w:hAnsi="宋体" w:hint="eastAsia"/>
          <w:lang w:val="zh-CN"/>
        </w:rPr>
        <w:t>些</w:t>
      </w:r>
      <w:r w:rsidRPr="00CC62F5">
        <w:rPr>
          <w:rFonts w:ascii="宋体" w:hAnsi="宋体"/>
          <w:lang w:val="zh-CN"/>
        </w:rPr>
        <w:t>地方就连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注意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或</w:t>
      </w:r>
      <w:r w:rsidRPr="00CC62F5">
        <w:rPr>
          <w:rFonts w:ascii="宋体" w:hAnsi="宋体" w:hint="eastAsia"/>
          <w:lang w:val="zh-CN"/>
        </w:rPr>
        <w:t>“</w:t>
      </w:r>
      <w:r w:rsidRPr="00CC62F5">
        <w:rPr>
          <w:rFonts w:ascii="宋体" w:hAnsi="宋体"/>
          <w:lang w:val="zh-CN"/>
        </w:rPr>
        <w:t>危险</w:t>
      </w:r>
      <w:r w:rsidRPr="00CC62F5">
        <w:rPr>
          <w:rFonts w:ascii="宋体" w:hAnsi="宋体" w:hint="eastAsia"/>
          <w:lang w:val="zh-CN"/>
        </w:rPr>
        <w:t>”</w:t>
      </w:r>
      <w:r w:rsidRPr="00CC62F5">
        <w:rPr>
          <w:rFonts w:ascii="宋体" w:hAnsi="宋体"/>
          <w:lang w:val="zh-CN"/>
        </w:rPr>
        <w:t>等内容都未</w:t>
      </w:r>
      <w:r w:rsidRPr="00CC62F5">
        <w:rPr>
          <w:rFonts w:ascii="宋体" w:hAnsi="宋体" w:hint="eastAsia"/>
          <w:lang w:val="zh-CN"/>
        </w:rPr>
        <w:t>标</w:t>
      </w:r>
      <w:r w:rsidRPr="00CC62F5">
        <w:rPr>
          <w:rFonts w:ascii="宋体" w:hAnsi="宋体"/>
          <w:lang w:val="zh-CN"/>
        </w:rPr>
        <w:t>记，也是用户必须严格遵守的事项。</w:t>
      </w:r>
    </w:p>
    <w:tbl>
      <w:tblPr>
        <w:tblStyle w:val="a6"/>
        <w:tblW w:w="0" w:type="auto"/>
        <w:tblLook w:val="04A0"/>
      </w:tblPr>
      <w:tblGrid>
        <w:gridCol w:w="8528"/>
      </w:tblGrid>
      <w:tr w:rsidR="00A420D9" w:rsidTr="005506DB">
        <w:tc>
          <w:tcPr>
            <w:tcW w:w="8528" w:type="dxa"/>
          </w:tcPr>
          <w:p w:rsidR="00A420D9" w:rsidRDefault="00A420D9" w:rsidP="005506DB">
            <w:pPr>
              <w:jc w:val="center"/>
              <w:rPr>
                <w:rFonts w:ascii="宋体" w:hAnsi="宋体"/>
                <w:lang w:val="zh-CN"/>
              </w:rPr>
            </w:pPr>
            <w:r w:rsidRPr="00727EA6">
              <w:rPr>
                <w:rFonts w:ascii="宋体" w:hAnsi="宋体"/>
                <w:noProof/>
              </w:rPr>
              <w:drawing>
                <wp:inline distT="0" distB="0" distL="0" distR="0">
                  <wp:extent cx="360000" cy="327953"/>
                  <wp:effectExtent l="19050" t="0" r="1950" b="0"/>
                  <wp:docPr id="1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27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60A82">
              <w:rPr>
                <w:rFonts w:ascii="宋体" w:hAnsi="宋体" w:cs="宋体" w:hint="eastAsia"/>
                <w:b/>
                <w:sz w:val="36"/>
                <w:szCs w:val="36"/>
                <w:lang w:val="zh-CN"/>
              </w:rPr>
              <w:t>危险</w:t>
            </w:r>
          </w:p>
        </w:tc>
      </w:tr>
      <w:tr w:rsidR="00A420D9" w:rsidTr="005506DB">
        <w:tc>
          <w:tcPr>
            <w:tcW w:w="8528" w:type="dxa"/>
          </w:tcPr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※操作机器人前，按下示教器上的急停键，并确认伺服主电源被切断，电机处于失</w:t>
            </w:r>
            <w:proofErr w:type="gramStart"/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电并抱</w:t>
            </w:r>
            <w:proofErr w:type="gramEnd"/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闸状态。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紧急情况下，若不能及时制动机器人，则可能引发人身伤害或设备损坏事故。</w:t>
            </w:r>
          </w:p>
          <w:p w:rsidR="00A420D9" w:rsidRDefault="00A420D9" w:rsidP="00A420D9">
            <w:pPr>
              <w:ind w:firstLine="420"/>
              <w:jc w:val="center"/>
              <w:rPr>
                <w:rFonts w:ascii="宋体" w:hAnsi="宋体"/>
                <w:lang w:val="zh-CN"/>
              </w:rPr>
            </w:pPr>
            <w:r>
              <w:rPr>
                <w:rFonts w:ascii="宋体" w:hAnsi="宋体"/>
                <w:lang w:val="zh-CN"/>
              </w:rPr>
              <w:t xml:space="preserve">  </w:t>
            </w:r>
            <w:r>
              <w:rPr>
                <w:rFonts w:ascii="宋体" w:hAnsi="宋体"/>
                <w:noProof/>
              </w:rPr>
              <w:drawing>
                <wp:inline distT="0" distB="0" distL="0" distR="0">
                  <wp:extent cx="2880000" cy="1214892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214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※解除急停后再接通伺服电源时，要解除造成急停的事故后再接通伺服电源。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由于误操作造成的机器人动作，可能引发人身伤害事故。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※在机器人动作范围内示教时，请遵守以下原则：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保持从正面观看机器人。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严格遵守操作步骤。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考虑机器人突然向自己所处方位运动时的应变方案。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确保设置躲避场所，以防万一。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lastRenderedPageBreak/>
              <w:t>由于误操作造成的机器人动作，可能引发人身伤害事故。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※进行以下作业时，请确认机器人的动作范围内没人，并且操作者处于安全位置操作：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机器人控制柜接通电源时。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用示教</w:t>
            </w:r>
            <w:proofErr w:type="gramStart"/>
            <w:r>
              <w:rPr>
                <w:rFonts w:ascii="宋体" w:hAnsi="宋体" w:hint="eastAsia"/>
                <w:lang w:val="zh-CN"/>
              </w:rPr>
              <w:t>器操作</w:t>
            </w:r>
            <w:proofErr w:type="gramEnd"/>
            <w:r>
              <w:rPr>
                <w:rFonts w:ascii="宋体" w:hAnsi="宋体" w:hint="eastAsia"/>
                <w:lang w:val="zh-CN"/>
              </w:rPr>
              <w:t>机器人时。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试运行时。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自动运行时。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不慎进入机器人动作范围内或与机器人发生接触，都有可能引发人身伤害事故。另外，发生异常时，请立即按下急停键。</w:t>
            </w:r>
          </w:p>
        </w:tc>
      </w:tr>
    </w:tbl>
    <w:p w:rsidR="00A420D9" w:rsidRDefault="00A420D9" w:rsidP="00A420D9">
      <w:pPr>
        <w:rPr>
          <w:rFonts w:ascii="宋体" w:hAnsi="宋体"/>
          <w:lang w:val="zh-CN"/>
        </w:rPr>
      </w:pPr>
    </w:p>
    <w:tbl>
      <w:tblPr>
        <w:tblStyle w:val="a6"/>
        <w:tblW w:w="0" w:type="auto"/>
        <w:tblLook w:val="04A0"/>
      </w:tblPr>
      <w:tblGrid>
        <w:gridCol w:w="8528"/>
      </w:tblGrid>
      <w:tr w:rsidR="00A420D9" w:rsidTr="005506DB">
        <w:tc>
          <w:tcPr>
            <w:tcW w:w="8528" w:type="dxa"/>
          </w:tcPr>
          <w:p w:rsidR="00A420D9" w:rsidRDefault="00A420D9" w:rsidP="005506DB">
            <w:pPr>
              <w:jc w:val="center"/>
              <w:rPr>
                <w:rFonts w:ascii="宋体" w:hAnsi="宋体"/>
                <w:lang w:val="zh-CN"/>
              </w:rPr>
            </w:pPr>
            <w:r w:rsidRPr="008A200F">
              <w:rPr>
                <w:rFonts w:ascii="宋体" w:hAnsi="宋体"/>
                <w:noProof/>
              </w:rPr>
              <w:drawing>
                <wp:inline distT="0" distB="0" distL="0" distR="0">
                  <wp:extent cx="360000" cy="358445"/>
                  <wp:effectExtent l="19050" t="0" r="1950" b="0"/>
                  <wp:docPr id="186" name="图片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5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60A82">
              <w:rPr>
                <w:rFonts w:ascii="宋体" w:hAnsi="宋体" w:hint="eastAsia"/>
                <w:b/>
                <w:sz w:val="36"/>
                <w:szCs w:val="36"/>
                <w:lang w:val="zh-CN"/>
              </w:rPr>
              <w:t>注意</w:t>
            </w:r>
          </w:p>
        </w:tc>
      </w:tr>
      <w:tr w:rsidR="00A420D9" w:rsidTr="005506DB">
        <w:tc>
          <w:tcPr>
            <w:tcW w:w="8528" w:type="dxa"/>
          </w:tcPr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※操作机器人必须确认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操作人员是否接受过机器人操作的相关培训。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对机器人的运动特性有足够的认识。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对机器人的危险性有足够的了解。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未酒后上岗。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未服用影响神经系统、反应迟钝的药物。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※进行机器人示教作业前要检查以下事项，有异常则应及时修理或采取其它必要措施。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机器人动作有无异常。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原点是否校准正确。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与机器人相关联的外部辅助设备是否正常。</w:t>
            </w:r>
          </w:p>
          <w:p w:rsidR="00A420D9" w:rsidRDefault="00A420D9" w:rsidP="005506DB">
            <w:pPr>
              <w:rPr>
                <w:rFonts w:ascii="宋体" w:hAnsi="宋体"/>
                <w:lang w:val="zh-CN"/>
              </w:rPr>
            </w:pPr>
          </w:p>
          <w:p w:rsidR="00A420D9" w:rsidRPr="00160A82" w:rsidRDefault="00A420D9" w:rsidP="005506DB">
            <w:pPr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※示教器用完后须放回原处，并确保旋转牢固。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如不慎将示教器放在机器人、夹具或地上，当机器人运动时，示教</w:t>
            </w:r>
            <w:proofErr w:type="gramStart"/>
            <w:r>
              <w:rPr>
                <w:rFonts w:ascii="宋体" w:hAnsi="宋体" w:hint="eastAsia"/>
                <w:lang w:val="zh-CN"/>
              </w:rPr>
              <w:t>器可能</w:t>
            </w:r>
            <w:proofErr w:type="gramEnd"/>
            <w:r>
              <w:rPr>
                <w:rFonts w:ascii="宋体" w:hAnsi="宋体" w:hint="eastAsia"/>
                <w:lang w:val="zh-CN"/>
              </w:rPr>
              <w:t>与机器人或夹具发生碰撞，从而引发人身伤害或设备损坏事故。</w:t>
            </w:r>
          </w:p>
          <w:p w:rsidR="00A420D9" w:rsidRDefault="00A420D9" w:rsidP="00E65189">
            <w:p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防止示教器意外跌落造成机器人误动作，从而引发人身伤害或设备损坏事故。</w:t>
            </w:r>
          </w:p>
        </w:tc>
      </w:tr>
    </w:tbl>
    <w:p w:rsidR="00A420D9" w:rsidRDefault="00A420D9" w:rsidP="00A420D9">
      <w:pPr>
        <w:rPr>
          <w:rFonts w:ascii="宋体" w:hAnsi="宋体"/>
          <w:lang w:val="zh-CN"/>
        </w:rPr>
      </w:pPr>
    </w:p>
    <w:tbl>
      <w:tblPr>
        <w:tblStyle w:val="a6"/>
        <w:tblW w:w="0" w:type="auto"/>
        <w:tblLook w:val="04A0"/>
      </w:tblPr>
      <w:tblGrid>
        <w:gridCol w:w="8528"/>
      </w:tblGrid>
      <w:tr w:rsidR="00A420D9" w:rsidTr="005506DB">
        <w:tc>
          <w:tcPr>
            <w:tcW w:w="8528" w:type="dxa"/>
          </w:tcPr>
          <w:p w:rsidR="00A420D9" w:rsidRDefault="00A420D9" w:rsidP="005506DB">
            <w:pPr>
              <w:jc w:val="center"/>
              <w:rPr>
                <w:rFonts w:ascii="宋体" w:hAnsi="宋体"/>
                <w:lang w:val="zh-CN"/>
              </w:rPr>
            </w:pPr>
            <w:r w:rsidRPr="00CC62F5"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>
                  <wp:extent cx="359102" cy="360000"/>
                  <wp:effectExtent l="19050" t="0" r="2848" b="0"/>
                  <wp:docPr id="18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102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60A82">
              <w:rPr>
                <w:rFonts w:ascii="宋体" w:hAnsi="宋体" w:cs="宋体" w:hint="eastAsia"/>
                <w:b/>
                <w:sz w:val="36"/>
                <w:szCs w:val="36"/>
                <w:lang w:val="zh-CN"/>
              </w:rPr>
              <w:t>强制</w:t>
            </w:r>
          </w:p>
        </w:tc>
      </w:tr>
      <w:tr w:rsidR="00A420D9" w:rsidTr="005506DB">
        <w:tc>
          <w:tcPr>
            <w:tcW w:w="8528" w:type="dxa"/>
          </w:tcPr>
          <w:p w:rsidR="00A420D9" w:rsidRDefault="00A420D9" w:rsidP="005506DB">
            <w:pPr>
              <w:jc w:val="center"/>
              <w:rPr>
                <w:rFonts w:ascii="宋体" w:hAnsi="宋体"/>
                <w:b/>
                <w:sz w:val="24"/>
                <w:szCs w:val="24"/>
                <w:lang w:val="zh-CN"/>
              </w:rPr>
            </w:pPr>
            <w:r w:rsidRPr="00160A82">
              <w:rPr>
                <w:rFonts w:ascii="宋体" w:hAnsi="宋体" w:hint="eastAsia"/>
                <w:b/>
                <w:sz w:val="24"/>
                <w:szCs w:val="24"/>
                <w:lang w:val="zh-CN"/>
              </w:rPr>
              <w:t>安全操作规程</w:t>
            </w:r>
          </w:p>
          <w:p w:rsidR="00A420D9" w:rsidRPr="00160A82" w:rsidRDefault="00A420D9" w:rsidP="005506DB">
            <w:pPr>
              <w:jc w:val="center"/>
              <w:rPr>
                <w:rFonts w:ascii="宋体" w:hAnsi="宋体"/>
                <w:b/>
                <w:sz w:val="24"/>
                <w:szCs w:val="24"/>
                <w:lang w:val="zh-CN"/>
              </w:rPr>
            </w:pPr>
          </w:p>
          <w:p w:rsidR="00A420D9" w:rsidRPr="006420F8" w:rsidRDefault="00A420D9" w:rsidP="00E65189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 w:rsidRPr="008A200F">
              <w:rPr>
                <w:rFonts w:ascii="宋体" w:hAnsi="宋体" w:hint="eastAsia"/>
                <w:lang w:val="zh-CN"/>
              </w:rPr>
              <w:t>所有机器人系统的操作者，都应该参加本系统的培训，学习安全防护措施和使用机器人的功能。</w:t>
            </w:r>
          </w:p>
          <w:p w:rsidR="00A420D9" w:rsidRPr="006420F8" w:rsidRDefault="00A420D9" w:rsidP="00E65189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在开始运行机器人之前，确认机器人和外围设备周围没有异常或者危险状况。</w:t>
            </w:r>
          </w:p>
          <w:p w:rsidR="00A420D9" w:rsidRDefault="00A420D9" w:rsidP="00E65189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在进入操作区域内工作前，即使机器人没有运行，也要关掉电源，或者按下急停按钮。</w:t>
            </w:r>
          </w:p>
          <w:p w:rsidR="00A420D9" w:rsidRDefault="00A420D9" w:rsidP="00E65189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当在机器人工作区编程时，设置相应看守，保证机器人能在紧急情况，迅速停车。</w:t>
            </w:r>
          </w:p>
          <w:p w:rsidR="00A420D9" w:rsidRDefault="00A420D9" w:rsidP="00E65189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示教和点动机器人时不要带手套操作，点动机器人时要尽量采用低速操作，遇异常情况时可有效控制机器人停止。</w:t>
            </w:r>
          </w:p>
          <w:p w:rsidR="00A420D9" w:rsidRDefault="00A420D9" w:rsidP="00E65189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必须知道机器人控制器和外围控制设备上的紧急停止按钮的位置，以便在紧急情况下能准确的按下这些按钮。</w:t>
            </w:r>
          </w:p>
          <w:p w:rsidR="00A420D9" w:rsidRPr="008A200F" w:rsidRDefault="00A420D9" w:rsidP="00E65189">
            <w:pPr>
              <w:pStyle w:val="a5"/>
              <w:numPr>
                <w:ilvl w:val="0"/>
                <w:numId w:val="34"/>
              </w:numPr>
              <w:spacing w:beforeLines="50"/>
              <w:rPr>
                <w:rFonts w:ascii="宋体" w:hAnsi="宋体"/>
                <w:lang w:val="zh-CN"/>
              </w:rPr>
            </w:pPr>
            <w:r>
              <w:rPr>
                <w:rFonts w:ascii="宋体" w:hAnsi="宋体" w:hint="eastAsia"/>
                <w:lang w:val="zh-CN"/>
              </w:rPr>
              <w:t>永远不要以为机器人处于停止状态时其程序就已经完成。因为此时机器人很有可能是在等待让他继续运动的输入信号。</w:t>
            </w:r>
          </w:p>
        </w:tc>
      </w:tr>
    </w:tbl>
    <w:p w:rsidR="00A420D9" w:rsidRPr="00CC62F5" w:rsidRDefault="00A420D9" w:rsidP="00A420D9">
      <w:pPr>
        <w:rPr>
          <w:rFonts w:ascii="宋体" w:hAnsi="宋体"/>
          <w:lang w:val="zh-CN"/>
        </w:rPr>
      </w:pPr>
    </w:p>
    <w:tbl>
      <w:tblPr>
        <w:tblW w:w="8856" w:type="dxa"/>
        <w:tblInd w:w="-25" w:type="dxa"/>
        <w:tblCellMar>
          <w:left w:w="83" w:type="dxa"/>
        </w:tblCellMar>
        <w:tblLook w:val="04A0"/>
      </w:tblPr>
      <w:tblGrid>
        <w:gridCol w:w="8856"/>
      </w:tblGrid>
      <w:tr w:rsidR="00A420D9" w:rsidRPr="00CC62F5" w:rsidTr="005506DB">
        <w:tc>
          <w:tcPr>
            <w:tcW w:w="8856" w:type="dxa"/>
            <w:shd w:val="clear" w:color="auto" w:fill="auto"/>
            <w:tcMar>
              <w:left w:w="83" w:type="dxa"/>
            </w:tcMar>
          </w:tcPr>
          <w:p w:rsidR="00A420D9" w:rsidRPr="00CC62F5" w:rsidRDefault="00A420D9" w:rsidP="005506DB">
            <w:pPr>
              <w:jc w:val="center"/>
              <w:rPr>
                <w:rFonts w:ascii="宋体" w:hAnsi="宋体" w:cs="宋体"/>
                <w:szCs w:val="21"/>
                <w:lang w:val="zh-CN"/>
              </w:rPr>
            </w:pPr>
          </w:p>
        </w:tc>
      </w:tr>
      <w:tr w:rsidR="00A420D9" w:rsidRPr="00CC62F5" w:rsidTr="005506DB">
        <w:tc>
          <w:tcPr>
            <w:tcW w:w="8856" w:type="dxa"/>
            <w:shd w:val="clear" w:color="auto" w:fill="auto"/>
            <w:tcMar>
              <w:left w:w="83" w:type="dxa"/>
            </w:tcMar>
          </w:tcPr>
          <w:p w:rsidR="00A420D9" w:rsidRPr="00CC62F5" w:rsidRDefault="00A420D9" w:rsidP="005506DB">
            <w:pPr>
              <w:rPr>
                <w:rFonts w:ascii="宋体" w:hAnsi="宋体"/>
                <w:szCs w:val="21"/>
                <w:lang w:val="zh-CN"/>
              </w:rPr>
            </w:pPr>
            <w:r w:rsidRPr="00CC62F5">
              <w:rPr>
                <w:rFonts w:ascii="宋体" w:hAnsi="宋体"/>
                <w:lang w:val="zh-CN"/>
              </w:rPr>
              <w:tab/>
            </w:r>
          </w:p>
          <w:p w:rsidR="00A420D9" w:rsidRPr="00CC62F5" w:rsidRDefault="00A420D9" w:rsidP="005506DB">
            <w:pPr>
              <w:rPr>
                <w:rFonts w:ascii="宋体" w:hAnsi="宋体"/>
                <w:szCs w:val="21"/>
                <w:lang w:val="zh-CN"/>
              </w:rPr>
            </w:pPr>
          </w:p>
        </w:tc>
      </w:tr>
    </w:tbl>
    <w:p w:rsidR="00A420D9" w:rsidRPr="00CC62F5" w:rsidRDefault="00A420D9" w:rsidP="00A420D9">
      <w:pPr>
        <w:rPr>
          <w:rFonts w:ascii="宋体" w:hAnsi="宋体"/>
        </w:rPr>
      </w:pPr>
    </w:p>
    <w:p w:rsidR="00A420D9" w:rsidRPr="00CC62F5" w:rsidRDefault="00A420D9" w:rsidP="00A420D9">
      <w:pPr>
        <w:rPr>
          <w:rFonts w:ascii="宋体" w:hAnsi="宋体"/>
        </w:rPr>
      </w:pPr>
    </w:p>
    <w:p w:rsidR="00A420D9" w:rsidRPr="00CC62F5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p w:rsidR="0011544F" w:rsidRDefault="00B37F93">
      <w:pPr>
        <w:pStyle w:val="TOC"/>
        <w:rPr>
          <w:rFonts w:ascii="宋体" w:hAnsi="宋体"/>
        </w:rPr>
      </w:pPr>
      <w:r>
        <w:rPr>
          <w:rFonts w:ascii="宋体" w:hAnsi="宋体"/>
        </w:rPr>
        <w:br w:type="page"/>
      </w:r>
    </w:p>
    <w:sdt>
      <w:sdtPr>
        <w:rPr>
          <w:lang w:val="zh-CN"/>
        </w:rPr>
        <w:id w:val="665196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37F93" w:rsidRDefault="00B37F93" w:rsidP="0011544F">
          <w:pPr>
            <w:widowControl/>
            <w:jc w:val="left"/>
          </w:pPr>
          <w:r>
            <w:rPr>
              <w:lang w:val="zh-CN"/>
            </w:rPr>
            <w:t>目录</w:t>
          </w:r>
        </w:p>
        <w:p w:rsidR="0011544F" w:rsidRDefault="00B752B7">
          <w:pPr>
            <w:pStyle w:val="14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r>
            <w:fldChar w:fldCharType="begin"/>
          </w:r>
          <w:r w:rsidR="00B37F93">
            <w:instrText xml:space="preserve"> TOC \o "1-3" \h \z \u </w:instrText>
          </w:r>
          <w:r>
            <w:fldChar w:fldCharType="separate"/>
          </w:r>
          <w:hyperlink w:anchor="_Toc511291406" w:history="1">
            <w:r w:rsidR="0011544F" w:rsidRPr="00BC5A49">
              <w:rPr>
                <w:rStyle w:val="af"/>
                <w:rFonts w:ascii="宋体" w:hAnsi="宋体" w:hint="eastAsia"/>
                <w:noProof/>
                <w:lang w:val="zh-CN"/>
              </w:rPr>
              <w:t>安全注意事项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14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07" w:history="1">
            <w:r w:rsidR="0011544F" w:rsidRPr="00BC5A49">
              <w:rPr>
                <w:rStyle w:val="af"/>
                <w:noProof/>
              </w:rPr>
              <w:t>1</w:t>
            </w:r>
            <w:r w:rsidR="0011544F" w:rsidRPr="00BC5A49">
              <w:rPr>
                <w:rStyle w:val="af"/>
                <w:rFonts w:hint="eastAsia"/>
                <w:noProof/>
              </w:rPr>
              <w:t>、准备工作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08" w:history="1">
            <w:r w:rsidR="0011544F" w:rsidRPr="00BC5A49">
              <w:rPr>
                <w:rStyle w:val="af"/>
                <w:noProof/>
              </w:rPr>
              <w:t>1.1</w:t>
            </w:r>
            <w:r w:rsidR="0011544F" w:rsidRPr="00BC5A49">
              <w:rPr>
                <w:rStyle w:val="af"/>
                <w:rFonts w:hint="eastAsia"/>
                <w:noProof/>
              </w:rPr>
              <w:t>、机械正常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09" w:history="1">
            <w:r w:rsidR="0011544F" w:rsidRPr="00BC5A49">
              <w:rPr>
                <w:rStyle w:val="af"/>
                <w:noProof/>
              </w:rPr>
              <w:t>1.2</w:t>
            </w:r>
            <w:r w:rsidR="0011544F" w:rsidRPr="00BC5A49">
              <w:rPr>
                <w:rStyle w:val="af"/>
                <w:rFonts w:hint="eastAsia"/>
                <w:noProof/>
              </w:rPr>
              <w:t>、伺服正常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0" w:history="1">
            <w:r w:rsidR="0011544F" w:rsidRPr="00BC5A49">
              <w:rPr>
                <w:rStyle w:val="af"/>
                <w:noProof/>
              </w:rPr>
              <w:t>1.3</w:t>
            </w:r>
            <w:r w:rsidR="0011544F" w:rsidRPr="00BC5A49">
              <w:rPr>
                <w:rStyle w:val="af"/>
                <w:rFonts w:hint="eastAsia"/>
                <w:noProof/>
              </w:rPr>
              <w:t>、系统正常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1" w:history="1">
            <w:r w:rsidR="0011544F" w:rsidRPr="00BC5A49">
              <w:rPr>
                <w:rStyle w:val="af"/>
                <w:noProof/>
              </w:rPr>
              <w:t>1.4</w:t>
            </w:r>
            <w:r w:rsidR="0011544F" w:rsidRPr="00BC5A49">
              <w:rPr>
                <w:rStyle w:val="af"/>
                <w:rFonts w:hint="eastAsia"/>
                <w:noProof/>
              </w:rPr>
              <w:t>、参数设置合理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2" w:history="1">
            <w:r w:rsidR="0011544F" w:rsidRPr="00BC5A49">
              <w:rPr>
                <w:rStyle w:val="af"/>
                <w:noProof/>
              </w:rPr>
              <w:t>1.5</w:t>
            </w:r>
            <w:r w:rsidR="0011544F" w:rsidRPr="00BC5A49">
              <w:rPr>
                <w:rStyle w:val="af"/>
                <w:rFonts w:hint="eastAsia"/>
                <w:noProof/>
              </w:rPr>
              <w:t>、</w:t>
            </w:r>
            <w:r w:rsidR="0011544F" w:rsidRPr="00BC5A49">
              <w:rPr>
                <w:rStyle w:val="af"/>
                <w:noProof/>
              </w:rPr>
              <w:t>IO</w:t>
            </w:r>
            <w:r w:rsidR="0011544F" w:rsidRPr="00BC5A49">
              <w:rPr>
                <w:rStyle w:val="af"/>
                <w:rFonts w:hint="eastAsia"/>
                <w:noProof/>
              </w:rPr>
              <w:t>接线及</w:t>
            </w:r>
            <w:r w:rsidR="0011544F" w:rsidRPr="00BC5A49">
              <w:rPr>
                <w:rStyle w:val="af"/>
                <w:noProof/>
              </w:rPr>
              <w:t>PLC</w:t>
            </w:r>
            <w:r w:rsidR="0011544F" w:rsidRPr="00BC5A49">
              <w:rPr>
                <w:rStyle w:val="af"/>
                <w:rFonts w:hint="eastAsia"/>
                <w:noProof/>
              </w:rPr>
              <w:t>正常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14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3" w:history="1">
            <w:r w:rsidR="0011544F" w:rsidRPr="00BC5A49">
              <w:rPr>
                <w:rStyle w:val="af"/>
                <w:noProof/>
              </w:rPr>
              <w:t>2</w:t>
            </w:r>
            <w:r w:rsidR="0011544F" w:rsidRPr="00BC5A49">
              <w:rPr>
                <w:rStyle w:val="af"/>
                <w:rFonts w:hint="eastAsia"/>
                <w:noProof/>
              </w:rPr>
              <w:t>、系统按键，界面介绍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4" w:history="1">
            <w:r w:rsidR="0011544F" w:rsidRPr="00BC5A49">
              <w:rPr>
                <w:rStyle w:val="af"/>
                <w:noProof/>
              </w:rPr>
              <w:t>2.1</w:t>
            </w:r>
            <w:r w:rsidR="0011544F" w:rsidRPr="00BC5A49">
              <w:rPr>
                <w:rStyle w:val="af"/>
                <w:rFonts w:hint="eastAsia"/>
                <w:noProof/>
              </w:rPr>
              <w:t>、系统按键介绍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5" w:history="1">
            <w:r w:rsidR="0011544F" w:rsidRPr="00BC5A49">
              <w:rPr>
                <w:rStyle w:val="af"/>
                <w:noProof/>
              </w:rPr>
              <w:t>2.1.1</w:t>
            </w:r>
            <w:r w:rsidR="0011544F" w:rsidRPr="00BC5A49">
              <w:rPr>
                <w:rStyle w:val="af"/>
                <w:rFonts w:hint="eastAsia"/>
                <w:noProof/>
              </w:rPr>
              <w:t>、物理按键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6" w:history="1">
            <w:r w:rsidR="0011544F" w:rsidRPr="00BC5A49">
              <w:rPr>
                <w:rStyle w:val="af"/>
                <w:noProof/>
              </w:rPr>
              <w:t>2.1.2</w:t>
            </w:r>
            <w:r w:rsidR="0011544F" w:rsidRPr="00BC5A49">
              <w:rPr>
                <w:rStyle w:val="af"/>
                <w:rFonts w:hint="eastAsia"/>
                <w:noProof/>
              </w:rPr>
              <w:t>、指示灯，蜂鸣器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7" w:history="1">
            <w:r w:rsidR="0011544F" w:rsidRPr="00BC5A49">
              <w:rPr>
                <w:rStyle w:val="af"/>
                <w:noProof/>
              </w:rPr>
              <w:t>2.1.3</w:t>
            </w:r>
            <w:r w:rsidR="0011544F" w:rsidRPr="00BC5A49">
              <w:rPr>
                <w:rStyle w:val="af"/>
                <w:rFonts w:hint="eastAsia"/>
                <w:noProof/>
              </w:rPr>
              <w:t>、急停按钮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8" w:history="1">
            <w:r w:rsidR="0011544F" w:rsidRPr="00BC5A49">
              <w:rPr>
                <w:rStyle w:val="af"/>
                <w:noProof/>
              </w:rPr>
              <w:t>2.1.4</w:t>
            </w:r>
            <w:r w:rsidR="0011544F" w:rsidRPr="00BC5A49">
              <w:rPr>
                <w:rStyle w:val="af"/>
                <w:rFonts w:hint="eastAsia"/>
                <w:noProof/>
              </w:rPr>
              <w:t>、模式选择开关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19" w:history="1">
            <w:r w:rsidR="0011544F" w:rsidRPr="00BC5A49">
              <w:rPr>
                <w:rStyle w:val="af"/>
                <w:noProof/>
              </w:rPr>
              <w:t>2.1.5</w:t>
            </w:r>
            <w:r w:rsidR="0011544F" w:rsidRPr="00BC5A49">
              <w:rPr>
                <w:rStyle w:val="af"/>
                <w:rFonts w:hint="eastAsia"/>
                <w:noProof/>
              </w:rPr>
              <w:t>、安全开关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0" w:history="1">
            <w:r w:rsidR="0011544F" w:rsidRPr="00BC5A49">
              <w:rPr>
                <w:rStyle w:val="af"/>
                <w:noProof/>
              </w:rPr>
              <w:t>2.1.5</w:t>
            </w:r>
            <w:r w:rsidR="0011544F" w:rsidRPr="00BC5A49">
              <w:rPr>
                <w:rStyle w:val="af"/>
                <w:rFonts w:hint="eastAsia"/>
                <w:noProof/>
              </w:rPr>
              <w:t>、电子手轮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1" w:history="1">
            <w:r w:rsidR="0011544F" w:rsidRPr="00BC5A49">
              <w:rPr>
                <w:rStyle w:val="af"/>
                <w:noProof/>
              </w:rPr>
              <w:t>2.2</w:t>
            </w:r>
            <w:r w:rsidR="0011544F" w:rsidRPr="00BC5A49">
              <w:rPr>
                <w:rStyle w:val="af"/>
                <w:rFonts w:hint="eastAsia"/>
                <w:noProof/>
              </w:rPr>
              <w:t>、界面介绍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2" w:history="1">
            <w:r w:rsidR="0011544F" w:rsidRPr="00BC5A49">
              <w:rPr>
                <w:rStyle w:val="af"/>
                <w:noProof/>
              </w:rPr>
              <w:t>2.2.1</w:t>
            </w:r>
            <w:r w:rsidR="0011544F" w:rsidRPr="00BC5A49">
              <w:rPr>
                <w:rStyle w:val="af"/>
                <w:rFonts w:hint="eastAsia"/>
                <w:noProof/>
              </w:rPr>
              <w:t>、主菜单区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3" w:history="1">
            <w:r w:rsidR="0011544F" w:rsidRPr="00BC5A49">
              <w:rPr>
                <w:rStyle w:val="af"/>
                <w:noProof/>
              </w:rPr>
              <w:t>2.2.2</w:t>
            </w:r>
            <w:r w:rsidR="0011544F" w:rsidRPr="00BC5A49">
              <w:rPr>
                <w:rStyle w:val="af"/>
                <w:rFonts w:hint="eastAsia"/>
                <w:noProof/>
              </w:rPr>
              <w:t>、通用显示区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4" w:history="1">
            <w:r w:rsidR="0011544F" w:rsidRPr="00BC5A49">
              <w:rPr>
                <w:rStyle w:val="af"/>
                <w:noProof/>
              </w:rPr>
              <w:t>2.3.2</w:t>
            </w:r>
            <w:r w:rsidR="0011544F" w:rsidRPr="00BC5A49">
              <w:rPr>
                <w:rStyle w:val="af"/>
                <w:rFonts w:hint="eastAsia"/>
                <w:noProof/>
              </w:rPr>
              <w:t>、监视区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5" w:history="1">
            <w:r w:rsidR="0011544F" w:rsidRPr="00BC5A49">
              <w:rPr>
                <w:rStyle w:val="af"/>
                <w:noProof/>
              </w:rPr>
              <w:t>2.2.4</w:t>
            </w:r>
            <w:r w:rsidR="0011544F" w:rsidRPr="00BC5A49">
              <w:rPr>
                <w:rStyle w:val="af"/>
                <w:rFonts w:hint="eastAsia"/>
                <w:noProof/>
              </w:rPr>
              <w:t>、信息提示区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6" w:history="1">
            <w:r w:rsidR="0011544F" w:rsidRPr="00BC5A49">
              <w:rPr>
                <w:rStyle w:val="af"/>
                <w:noProof/>
              </w:rPr>
              <w:t>2.2.5</w:t>
            </w:r>
            <w:r w:rsidR="0011544F" w:rsidRPr="00BC5A49">
              <w:rPr>
                <w:rStyle w:val="af"/>
                <w:rFonts w:hint="eastAsia"/>
                <w:noProof/>
              </w:rPr>
              <w:t>、状态控制区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7" w:history="1">
            <w:r w:rsidR="0011544F" w:rsidRPr="00BC5A49">
              <w:rPr>
                <w:rStyle w:val="af"/>
                <w:noProof/>
              </w:rPr>
              <w:t>2.2.6</w:t>
            </w:r>
            <w:r w:rsidR="0011544F" w:rsidRPr="00BC5A49">
              <w:rPr>
                <w:rStyle w:val="af"/>
                <w:rFonts w:hint="eastAsia"/>
                <w:noProof/>
              </w:rPr>
              <w:t>、坐标区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8" w:history="1">
            <w:r w:rsidR="0011544F" w:rsidRPr="00BC5A49">
              <w:rPr>
                <w:rStyle w:val="af"/>
                <w:noProof/>
              </w:rPr>
              <w:t>2.2.7</w:t>
            </w:r>
            <w:r w:rsidR="0011544F" w:rsidRPr="00BC5A49">
              <w:rPr>
                <w:rStyle w:val="af"/>
                <w:rFonts w:hint="eastAsia"/>
                <w:noProof/>
              </w:rPr>
              <w:t>、状态显示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29" w:history="1">
            <w:r w:rsidR="0011544F" w:rsidRPr="00BC5A49">
              <w:rPr>
                <w:rStyle w:val="af"/>
                <w:noProof/>
              </w:rPr>
              <w:t>2.2.8</w:t>
            </w:r>
            <w:r w:rsidR="0011544F" w:rsidRPr="00BC5A49">
              <w:rPr>
                <w:rStyle w:val="af"/>
                <w:rFonts w:hint="eastAsia"/>
                <w:noProof/>
              </w:rPr>
              <w:t>、子菜单区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0" w:history="1">
            <w:r w:rsidR="0011544F" w:rsidRPr="00BC5A49">
              <w:rPr>
                <w:rStyle w:val="af"/>
                <w:noProof/>
              </w:rPr>
              <w:t>2.3</w:t>
            </w:r>
            <w:r w:rsidR="0011544F" w:rsidRPr="00BC5A49">
              <w:rPr>
                <w:rStyle w:val="af"/>
                <w:rFonts w:hint="eastAsia"/>
                <w:noProof/>
              </w:rPr>
              <w:t>、示教、自动、远程调速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1" w:history="1">
            <w:r w:rsidR="0011544F" w:rsidRPr="00BC5A49">
              <w:rPr>
                <w:rStyle w:val="af"/>
                <w:noProof/>
              </w:rPr>
              <w:t>2.3.1</w:t>
            </w:r>
            <w:r w:rsidR="0011544F" w:rsidRPr="00BC5A49">
              <w:rPr>
                <w:rStyle w:val="af"/>
                <w:rFonts w:hint="eastAsia"/>
                <w:noProof/>
              </w:rPr>
              <w:t>、手动调速方法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2" w:history="1">
            <w:r w:rsidR="0011544F" w:rsidRPr="00BC5A49">
              <w:rPr>
                <w:rStyle w:val="af"/>
                <w:noProof/>
              </w:rPr>
              <w:t>2.3.2</w:t>
            </w:r>
            <w:r w:rsidR="0011544F" w:rsidRPr="00BC5A49">
              <w:rPr>
                <w:rStyle w:val="af"/>
                <w:rFonts w:hint="eastAsia"/>
                <w:noProof/>
              </w:rPr>
              <w:t>、自动、远程调速方法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14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3" w:history="1">
            <w:r w:rsidR="0011544F" w:rsidRPr="00BC5A49">
              <w:rPr>
                <w:rStyle w:val="af"/>
                <w:noProof/>
              </w:rPr>
              <w:t>3</w:t>
            </w:r>
            <w:r w:rsidR="0011544F" w:rsidRPr="00BC5A49">
              <w:rPr>
                <w:rStyle w:val="af"/>
                <w:rFonts w:hint="eastAsia"/>
                <w:noProof/>
              </w:rPr>
              <w:t>、手动各个关节和坐标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4" w:history="1">
            <w:r w:rsidR="0011544F" w:rsidRPr="00BC5A49">
              <w:rPr>
                <w:rStyle w:val="af"/>
                <w:noProof/>
              </w:rPr>
              <w:t>3.1</w:t>
            </w:r>
            <w:r w:rsidR="0011544F" w:rsidRPr="00BC5A49">
              <w:rPr>
                <w:rStyle w:val="af"/>
                <w:rFonts w:hint="eastAsia"/>
                <w:noProof/>
              </w:rPr>
              <w:t>、示教器正确操作姿势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5" w:history="1">
            <w:r w:rsidR="0011544F" w:rsidRPr="00BC5A49">
              <w:rPr>
                <w:rStyle w:val="af"/>
                <w:noProof/>
              </w:rPr>
              <w:t>3.2</w:t>
            </w:r>
            <w:r w:rsidR="0011544F" w:rsidRPr="00BC5A49">
              <w:rPr>
                <w:rStyle w:val="af"/>
                <w:rFonts w:hint="eastAsia"/>
                <w:noProof/>
              </w:rPr>
              <w:t>、手动各个关节和坐标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14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6" w:history="1">
            <w:r w:rsidR="0011544F" w:rsidRPr="00BC5A49">
              <w:rPr>
                <w:rStyle w:val="af"/>
                <w:noProof/>
              </w:rPr>
              <w:t>4</w:t>
            </w:r>
            <w:r w:rsidR="0011544F" w:rsidRPr="00BC5A49">
              <w:rPr>
                <w:rStyle w:val="af"/>
                <w:rFonts w:hint="eastAsia"/>
                <w:noProof/>
              </w:rPr>
              <w:t>、编写程序试运行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7" w:history="1">
            <w:r w:rsidR="0011544F" w:rsidRPr="00BC5A49">
              <w:rPr>
                <w:rStyle w:val="af"/>
                <w:noProof/>
              </w:rPr>
              <w:t>4.1</w:t>
            </w:r>
            <w:r w:rsidR="0011544F" w:rsidRPr="00BC5A49">
              <w:rPr>
                <w:rStyle w:val="af"/>
                <w:rFonts w:hint="eastAsia"/>
                <w:noProof/>
              </w:rPr>
              <w:t>、示教编程步骤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8" w:history="1">
            <w:r w:rsidR="0011544F" w:rsidRPr="00BC5A49">
              <w:rPr>
                <w:rStyle w:val="af"/>
                <w:noProof/>
              </w:rPr>
              <w:t>4.2</w:t>
            </w:r>
            <w:r w:rsidR="0011544F" w:rsidRPr="00BC5A49">
              <w:rPr>
                <w:rStyle w:val="af"/>
                <w:rFonts w:hint="eastAsia"/>
                <w:noProof/>
              </w:rPr>
              <w:t>、实例程序试运行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39" w:history="1">
            <w:r w:rsidR="0011544F" w:rsidRPr="00BC5A49">
              <w:rPr>
                <w:rStyle w:val="af"/>
                <w:noProof/>
              </w:rPr>
              <w:t>4.2.1</w:t>
            </w:r>
            <w:r w:rsidR="0011544F" w:rsidRPr="00BC5A49">
              <w:rPr>
                <w:rStyle w:val="af"/>
                <w:rFonts w:hint="eastAsia"/>
                <w:noProof/>
              </w:rPr>
              <w:t>、准备工作：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3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40" w:history="1">
            <w:r w:rsidR="0011544F" w:rsidRPr="00BC5A49">
              <w:rPr>
                <w:rStyle w:val="af"/>
                <w:noProof/>
              </w:rPr>
              <w:t>4.2.2</w:t>
            </w:r>
            <w:r w:rsidR="0011544F" w:rsidRPr="00BC5A49">
              <w:rPr>
                <w:rStyle w:val="af"/>
                <w:rFonts w:hint="eastAsia"/>
                <w:noProof/>
              </w:rPr>
              <w:t>、程序试运行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14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41" w:history="1">
            <w:r w:rsidR="0011544F" w:rsidRPr="00BC5A49">
              <w:rPr>
                <w:rStyle w:val="af"/>
                <w:noProof/>
              </w:rPr>
              <w:t>5</w:t>
            </w:r>
            <w:r w:rsidR="0011544F" w:rsidRPr="00BC5A49">
              <w:rPr>
                <w:rStyle w:val="af"/>
                <w:rFonts w:hint="eastAsia"/>
                <w:noProof/>
              </w:rPr>
              <w:t>、程序运行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42" w:history="1">
            <w:r w:rsidR="0011544F" w:rsidRPr="00BC5A49">
              <w:rPr>
                <w:rStyle w:val="af"/>
                <w:noProof/>
              </w:rPr>
              <w:t>5.1</w:t>
            </w:r>
            <w:r w:rsidR="0011544F" w:rsidRPr="00BC5A49">
              <w:rPr>
                <w:rStyle w:val="af"/>
                <w:rFonts w:hint="eastAsia"/>
                <w:noProof/>
              </w:rPr>
              <w:t>、启动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43" w:history="1">
            <w:r w:rsidR="0011544F" w:rsidRPr="00BC5A49">
              <w:rPr>
                <w:rStyle w:val="af"/>
                <w:noProof/>
              </w:rPr>
              <w:t>5.2</w:t>
            </w:r>
            <w:r w:rsidR="0011544F" w:rsidRPr="00BC5A49">
              <w:rPr>
                <w:rStyle w:val="af"/>
                <w:rFonts w:hint="eastAsia"/>
                <w:noProof/>
              </w:rPr>
              <w:t>、暂停（停止）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44" w:history="1">
            <w:r w:rsidR="0011544F" w:rsidRPr="00BC5A49">
              <w:rPr>
                <w:rStyle w:val="af"/>
                <w:noProof/>
              </w:rPr>
              <w:t>5.3</w:t>
            </w:r>
            <w:r w:rsidR="0011544F" w:rsidRPr="00BC5A49">
              <w:rPr>
                <w:rStyle w:val="af"/>
                <w:rFonts w:hint="eastAsia"/>
                <w:noProof/>
              </w:rPr>
              <w:t>、调速、运行方式，工作模式切换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45" w:history="1">
            <w:r w:rsidR="0011544F" w:rsidRPr="00BC5A49">
              <w:rPr>
                <w:rStyle w:val="af"/>
                <w:noProof/>
              </w:rPr>
              <w:t>5.4</w:t>
            </w:r>
            <w:r w:rsidR="0011544F" w:rsidRPr="00BC5A49">
              <w:rPr>
                <w:rStyle w:val="af"/>
                <w:rFonts w:hint="eastAsia"/>
                <w:noProof/>
              </w:rPr>
              <w:t>、停止后再启动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4F" w:rsidRDefault="00B752B7">
          <w:pPr>
            <w:pStyle w:val="20"/>
            <w:tabs>
              <w:tab w:val="right" w:leader="dot" w:pos="8302"/>
            </w:tabs>
            <w:rPr>
              <w:rFonts w:asciiTheme="minorHAnsi" w:eastAsiaTheme="minorEastAsia" w:hAnsiTheme="minorHAnsi"/>
              <w:noProof/>
              <w:color w:val="auto"/>
              <w:kern w:val="2"/>
            </w:rPr>
          </w:pPr>
          <w:hyperlink w:anchor="_Toc511291446" w:history="1">
            <w:r w:rsidR="0011544F" w:rsidRPr="00BC5A49">
              <w:rPr>
                <w:rStyle w:val="af"/>
                <w:noProof/>
              </w:rPr>
              <w:t>5.5</w:t>
            </w:r>
            <w:r w:rsidR="0011544F" w:rsidRPr="00BC5A49">
              <w:rPr>
                <w:rStyle w:val="af"/>
                <w:rFonts w:hint="eastAsia"/>
                <w:noProof/>
              </w:rPr>
              <w:t>、紧急停止</w:t>
            </w:r>
            <w:r w:rsidR="001154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544F">
              <w:rPr>
                <w:noProof/>
                <w:webHidden/>
              </w:rPr>
              <w:instrText xml:space="preserve"> PAGEREF _Toc511291446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44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F93" w:rsidRDefault="00B752B7">
          <w:r>
            <w:fldChar w:fldCharType="end"/>
          </w:r>
        </w:p>
      </w:sdtContent>
    </w:sdt>
    <w:p w:rsidR="00B37F93" w:rsidRDefault="00B37F93">
      <w:pPr>
        <w:widowControl/>
        <w:jc w:val="left"/>
        <w:rPr>
          <w:rFonts w:ascii="宋体" w:hAnsi="宋体"/>
        </w:rPr>
      </w:pPr>
    </w:p>
    <w:p w:rsidR="00D3795C" w:rsidRDefault="00D3795C">
      <w:pPr>
        <w:widowControl/>
        <w:jc w:val="left"/>
        <w:rPr>
          <w:rFonts w:ascii="宋体" w:hAnsi="宋体"/>
        </w:rPr>
      </w:pPr>
    </w:p>
    <w:p w:rsidR="00A420D9" w:rsidRDefault="00A420D9" w:rsidP="00A420D9">
      <w:pPr>
        <w:rPr>
          <w:rFonts w:ascii="宋体" w:hAnsi="宋体"/>
        </w:rPr>
      </w:pPr>
    </w:p>
    <w:tbl>
      <w:tblPr>
        <w:tblStyle w:val="1-11"/>
        <w:tblW w:w="0" w:type="auto"/>
        <w:tblLook w:val="04A0"/>
      </w:tblPr>
      <w:tblGrid>
        <w:gridCol w:w="8528"/>
      </w:tblGrid>
      <w:tr w:rsidR="001A55C4" w:rsidTr="0003371E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1A55C4" w:rsidRDefault="0003371E" w:rsidP="0003371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说明</w:t>
            </w:r>
          </w:p>
        </w:tc>
      </w:tr>
      <w:tr w:rsidR="001A55C4" w:rsidTr="0003371E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1A55C4" w:rsidRDefault="0003371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本手册仅介绍如何快速将机器人运动起来。其它详细介绍</w:t>
            </w:r>
            <w:r w:rsidR="00D3795C">
              <w:rPr>
                <w:rFonts w:ascii="宋体" w:hAnsi="宋体" w:hint="eastAsia"/>
              </w:rPr>
              <w:t>请参阅相关功能说明书。</w:t>
            </w:r>
          </w:p>
        </w:tc>
      </w:tr>
    </w:tbl>
    <w:p w:rsidR="001A55C4" w:rsidRDefault="00230358" w:rsidP="00693E51">
      <w:pPr>
        <w:pStyle w:val="1"/>
      </w:pPr>
      <w:bookmarkStart w:id="2" w:name="_Toc511291407"/>
      <w:r>
        <w:rPr>
          <w:rFonts w:hint="eastAsia"/>
        </w:rPr>
        <w:t>1</w:t>
      </w:r>
      <w:r>
        <w:rPr>
          <w:rFonts w:hint="eastAsia"/>
        </w:rPr>
        <w:t>、准备工作</w:t>
      </w:r>
      <w:bookmarkEnd w:id="2"/>
    </w:p>
    <w:tbl>
      <w:tblPr>
        <w:tblStyle w:val="1-11"/>
        <w:tblW w:w="0" w:type="auto"/>
        <w:tblLook w:val="04A0"/>
      </w:tblPr>
      <w:tblGrid>
        <w:gridCol w:w="8528"/>
      </w:tblGrid>
      <w:tr w:rsidR="00230358" w:rsidTr="005506DB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230358" w:rsidRDefault="00230358" w:rsidP="005506DB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说明</w:t>
            </w:r>
          </w:p>
        </w:tc>
      </w:tr>
      <w:tr w:rsidR="00230358" w:rsidTr="005506DB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230358" w:rsidRDefault="00230358" w:rsidP="005506D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准备工作1.1-1.4属于调试范畴，1.5属于使用范畴。即：这台机器人需要调试完成，并且需要的IO及外设连接正确，PLC调试正常。</w:t>
            </w:r>
          </w:p>
        </w:tc>
      </w:tr>
    </w:tbl>
    <w:p w:rsidR="00230358" w:rsidRDefault="00E83DD1" w:rsidP="00693E51">
      <w:pPr>
        <w:pStyle w:val="2"/>
      </w:pPr>
      <w:bookmarkStart w:id="3" w:name="_Toc511291408"/>
      <w:r>
        <w:rPr>
          <w:rFonts w:hint="eastAsia"/>
        </w:rPr>
        <w:t>1.1、机械正常</w:t>
      </w:r>
      <w:bookmarkEnd w:id="3"/>
    </w:p>
    <w:p w:rsidR="00E83DD1" w:rsidRDefault="00E83DD1">
      <w:pPr>
        <w:rPr>
          <w:rFonts w:ascii="宋体" w:hAnsi="宋体"/>
        </w:rPr>
      </w:pPr>
      <w:r>
        <w:rPr>
          <w:rFonts w:ascii="宋体" w:hAnsi="宋体" w:hint="eastAsia"/>
        </w:rPr>
        <w:tab/>
        <w:t>确保机械装配正常，减速</w:t>
      </w:r>
      <w:proofErr w:type="gramStart"/>
      <w:r>
        <w:rPr>
          <w:rFonts w:ascii="宋体" w:hAnsi="宋体" w:hint="eastAsia"/>
        </w:rPr>
        <w:t>机正常</w:t>
      </w:r>
      <w:proofErr w:type="gramEnd"/>
      <w:r>
        <w:rPr>
          <w:rFonts w:ascii="宋体" w:hAnsi="宋体" w:hint="eastAsia"/>
        </w:rPr>
        <w:t>工作，各个关节部件能够合理、顺畅的工作。如需调整，请联系机械本体生产厂家。</w:t>
      </w:r>
    </w:p>
    <w:p w:rsidR="00E83DD1" w:rsidRDefault="00E83DD1" w:rsidP="00693E51">
      <w:pPr>
        <w:pStyle w:val="2"/>
      </w:pPr>
      <w:bookmarkStart w:id="4" w:name="_Toc511291409"/>
      <w:r>
        <w:rPr>
          <w:rFonts w:hint="eastAsia"/>
        </w:rPr>
        <w:t>1.2、伺服正常</w:t>
      </w:r>
      <w:bookmarkEnd w:id="4"/>
    </w:p>
    <w:p w:rsidR="00E83DD1" w:rsidRDefault="00E83DD1">
      <w:pPr>
        <w:rPr>
          <w:rFonts w:ascii="宋体" w:hAnsi="宋体"/>
        </w:rPr>
      </w:pPr>
      <w:r>
        <w:rPr>
          <w:rFonts w:ascii="宋体" w:hAnsi="宋体" w:hint="eastAsia"/>
        </w:rPr>
        <w:tab/>
        <w:t>确保伺服接线正常，参数设置合理，通电后，</w:t>
      </w:r>
      <w:r w:rsidR="00693E51">
        <w:rPr>
          <w:rFonts w:ascii="宋体" w:hAnsi="宋体" w:hint="eastAsia"/>
        </w:rPr>
        <w:t>伺服本身不报警。与机器人系统连接后，系统无报警。系统动作各关节</w:t>
      </w:r>
      <w:r>
        <w:rPr>
          <w:rFonts w:ascii="宋体" w:hAnsi="宋体" w:hint="eastAsia"/>
        </w:rPr>
        <w:t>动作正常、准确。</w:t>
      </w:r>
    </w:p>
    <w:p w:rsidR="00026C19" w:rsidRDefault="00026C19" w:rsidP="00693E51">
      <w:pPr>
        <w:pStyle w:val="2"/>
      </w:pPr>
      <w:bookmarkStart w:id="5" w:name="_Toc511291410"/>
      <w:r>
        <w:rPr>
          <w:rFonts w:hint="eastAsia"/>
        </w:rPr>
        <w:t>1.3、系统正常</w:t>
      </w:r>
      <w:bookmarkEnd w:id="5"/>
    </w:p>
    <w:p w:rsidR="00026C19" w:rsidRDefault="00026C19">
      <w:pPr>
        <w:rPr>
          <w:rFonts w:ascii="宋体" w:hAnsi="宋体"/>
        </w:rPr>
      </w:pPr>
      <w:r>
        <w:rPr>
          <w:rFonts w:ascii="宋体" w:hAnsi="宋体" w:hint="eastAsia"/>
        </w:rPr>
        <w:tab/>
        <w:t>机器人系统上电后，无任何报警提示。按住安全开关后，各关节正常动作。</w:t>
      </w:r>
    </w:p>
    <w:p w:rsidR="00026C19" w:rsidRDefault="00026C19" w:rsidP="00693E51">
      <w:pPr>
        <w:pStyle w:val="2"/>
      </w:pPr>
      <w:bookmarkStart w:id="6" w:name="_Toc511291411"/>
      <w:r>
        <w:rPr>
          <w:rFonts w:hint="eastAsia"/>
        </w:rPr>
        <w:t>1.4、参数设置合理</w:t>
      </w:r>
      <w:bookmarkEnd w:id="6"/>
    </w:p>
    <w:p w:rsidR="00026C19" w:rsidRDefault="00026C19">
      <w:pPr>
        <w:rPr>
          <w:rFonts w:ascii="宋体" w:hAnsi="宋体"/>
        </w:rPr>
      </w:pPr>
      <w:r>
        <w:rPr>
          <w:rFonts w:ascii="宋体" w:hAnsi="宋体" w:hint="eastAsia"/>
        </w:rPr>
        <w:tab/>
        <w:t>机器人系统参数、机构参数、伺服参数准确无误，各关节校准正确，机器人零位标定准确。</w:t>
      </w:r>
    </w:p>
    <w:p w:rsidR="00583FA4" w:rsidRDefault="00583FA4" w:rsidP="00693E51">
      <w:pPr>
        <w:pStyle w:val="2"/>
      </w:pPr>
      <w:bookmarkStart w:id="7" w:name="_Toc511291412"/>
      <w:r>
        <w:rPr>
          <w:rFonts w:hint="eastAsia"/>
        </w:rPr>
        <w:t>1.5、IO接线及PLC正常</w:t>
      </w:r>
      <w:bookmarkEnd w:id="7"/>
    </w:p>
    <w:p w:rsidR="006F75D2" w:rsidRDefault="006F75D2">
      <w:pPr>
        <w:rPr>
          <w:rFonts w:ascii="宋体" w:hAnsi="宋体"/>
        </w:rPr>
      </w:pPr>
      <w:r>
        <w:rPr>
          <w:rFonts w:ascii="宋体" w:hAnsi="宋体" w:hint="eastAsia"/>
        </w:rPr>
        <w:tab/>
        <w:t>各个IO口接线正确，IO对应外设接线正确。需要修改PLC时，PLC编辑正确。</w:t>
      </w:r>
    </w:p>
    <w:p w:rsidR="006F75D2" w:rsidRDefault="006F75D2" w:rsidP="00693E51">
      <w:pPr>
        <w:pStyle w:val="1"/>
      </w:pPr>
      <w:bookmarkStart w:id="8" w:name="_Toc511291413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3B7F6D">
        <w:rPr>
          <w:rFonts w:hint="eastAsia"/>
        </w:rPr>
        <w:t>系统按键，界面介绍</w:t>
      </w:r>
      <w:bookmarkEnd w:id="8"/>
    </w:p>
    <w:p w:rsidR="003B7F6D" w:rsidRDefault="003B7F6D" w:rsidP="00693E51">
      <w:pPr>
        <w:pStyle w:val="2"/>
      </w:pPr>
      <w:bookmarkStart w:id="9" w:name="_Toc511291414"/>
      <w:r>
        <w:rPr>
          <w:rFonts w:hint="eastAsia"/>
        </w:rPr>
        <w:t>2.1、系统按键介绍</w:t>
      </w:r>
      <w:bookmarkEnd w:id="9"/>
    </w:p>
    <w:p w:rsidR="003B7F6D" w:rsidRDefault="003B7F6D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278120" cy="3594117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9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F6D" w:rsidRDefault="003B7F6D" w:rsidP="003B7F6D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示教器正面图</w:t>
      </w:r>
    </w:p>
    <w:p w:rsidR="003B7F6D" w:rsidRDefault="003B7F6D" w:rsidP="003B7F6D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78120" cy="3798629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9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F6D" w:rsidRDefault="003B7F6D" w:rsidP="003B7F6D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示教器后视图</w:t>
      </w:r>
    </w:p>
    <w:p w:rsidR="003B7F6D" w:rsidRDefault="003B7F6D" w:rsidP="00693E51">
      <w:pPr>
        <w:pStyle w:val="3"/>
      </w:pPr>
      <w:bookmarkStart w:id="10" w:name="_Toc511291415"/>
      <w:r>
        <w:rPr>
          <w:rFonts w:hint="eastAsia"/>
        </w:rPr>
        <w:t>2.1.1</w:t>
      </w:r>
      <w:r>
        <w:rPr>
          <w:rFonts w:hint="eastAsia"/>
        </w:rPr>
        <w:t>、物理按键</w:t>
      </w:r>
      <w:bookmarkEnd w:id="10"/>
    </w:p>
    <w:p w:rsidR="003B7F6D" w:rsidRDefault="003B7F6D" w:rsidP="003B7F6D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363402" cy="360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</w:rPr>
        <w:drawing>
          <wp:inline distT="0" distB="0" distL="0" distR="0">
            <wp:extent cx="363402" cy="360000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：速度升降键，用于示教、自动、远程调整速度。参考【2.3、示教、自动、远程调速】。</w:t>
      </w:r>
    </w:p>
    <w:p w:rsidR="003B7F6D" w:rsidRDefault="003B7F6D" w:rsidP="003B7F6D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369777" cy="3600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：伺服使能</w:t>
      </w:r>
      <w:r w:rsidR="0031478D">
        <w:rPr>
          <w:rFonts w:ascii="宋体" w:hAnsi="宋体" w:hint="eastAsia"/>
        </w:rPr>
        <w:t>键</w:t>
      </w:r>
      <w:r>
        <w:rPr>
          <w:rFonts w:ascii="宋体" w:hAnsi="宋体" w:hint="eastAsia"/>
        </w:rPr>
        <w:t>，用于自动、远程模式下打开伺服使能。</w:t>
      </w:r>
    </w:p>
    <w:p w:rsidR="0031478D" w:rsidRDefault="0031478D" w:rsidP="003B7F6D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360000" cy="356630"/>
            <wp:effectExtent l="19050" t="0" r="19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5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：程序启动键，自动模式下用户启动程序运行。</w:t>
      </w:r>
    </w:p>
    <w:p w:rsidR="0031478D" w:rsidRDefault="0031478D" w:rsidP="003B7F6D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369777" cy="3600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3E51">
        <w:rPr>
          <w:rFonts w:ascii="宋体" w:hAnsi="宋体" w:hint="eastAsia"/>
        </w:rPr>
        <w:t>：程序暂停（停止）</w:t>
      </w:r>
      <w:r>
        <w:rPr>
          <w:rFonts w:ascii="宋体" w:hAnsi="宋体" w:hint="eastAsia"/>
        </w:rPr>
        <w:t>键，自动、远程模式下用于停止程序运行。</w:t>
      </w:r>
    </w:p>
    <w:p w:rsidR="0031478D" w:rsidRDefault="0031478D" w:rsidP="003B7F6D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868374" cy="360000"/>
            <wp:effectExtent l="19050" t="0" r="792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374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：窗口切换键，用于在通用显示区，监视区，信息</w:t>
      </w:r>
      <w:proofErr w:type="gramStart"/>
      <w:r>
        <w:rPr>
          <w:rFonts w:ascii="宋体" w:hAnsi="宋体" w:hint="eastAsia"/>
        </w:rPr>
        <w:t>提示区</w:t>
      </w:r>
      <w:proofErr w:type="gramEnd"/>
      <w:r>
        <w:rPr>
          <w:rFonts w:ascii="宋体" w:hAnsi="宋体" w:hint="eastAsia"/>
        </w:rPr>
        <w:t>之间切换焦点。</w:t>
      </w:r>
    </w:p>
    <w:p w:rsidR="005957B2" w:rsidRDefault="005957B2" w:rsidP="00693E51">
      <w:pPr>
        <w:pStyle w:val="3"/>
      </w:pPr>
      <w:bookmarkStart w:id="11" w:name="_Toc511291416"/>
      <w:r>
        <w:rPr>
          <w:rFonts w:hint="eastAsia"/>
        </w:rPr>
        <w:t>2.1.2</w:t>
      </w:r>
      <w:r>
        <w:rPr>
          <w:rFonts w:hint="eastAsia"/>
        </w:rPr>
        <w:t>、指示灯，蜂鸣器</w:t>
      </w:r>
      <w:bookmarkEnd w:id="11"/>
    </w:p>
    <w:p w:rsidR="005957B2" w:rsidRDefault="00794C1D" w:rsidP="003B7F6D">
      <w:pPr>
        <w:rPr>
          <w:rFonts w:ascii="宋体" w:hAnsi="宋体"/>
        </w:rPr>
      </w:pPr>
      <w:r>
        <w:rPr>
          <w:rFonts w:ascii="宋体" w:hAnsi="宋体" w:hint="eastAsia"/>
        </w:rPr>
        <w:t>POWER：电源灯，通电时灯点亮。</w:t>
      </w:r>
    </w:p>
    <w:p w:rsidR="00794C1D" w:rsidRDefault="00794C1D" w:rsidP="003B7F6D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ALARM：报警灯，系统启动时，长间隔时间闪烁；系统报警时，灯常亮。</w:t>
      </w:r>
    </w:p>
    <w:p w:rsidR="00794C1D" w:rsidRDefault="00794C1D" w:rsidP="003B7F6D">
      <w:pPr>
        <w:rPr>
          <w:rFonts w:ascii="宋体" w:hAnsi="宋体"/>
        </w:rPr>
      </w:pPr>
      <w:r>
        <w:rPr>
          <w:rFonts w:ascii="宋体" w:hAnsi="宋体" w:hint="eastAsia"/>
        </w:rPr>
        <w:t>SERVO：伺服灯，打开抱闸后，灯常亮。</w:t>
      </w:r>
    </w:p>
    <w:p w:rsidR="002052FD" w:rsidRDefault="002052FD" w:rsidP="003B7F6D">
      <w:pPr>
        <w:rPr>
          <w:rFonts w:ascii="宋体" w:hAnsi="宋体"/>
        </w:rPr>
      </w:pPr>
      <w:r>
        <w:rPr>
          <w:rFonts w:ascii="宋体" w:hAnsi="宋体" w:hint="eastAsia"/>
        </w:rPr>
        <w:t>蜂鸣器：系统报警时，长间隔时间蜂鸣。触摸屏幕操作时，快速蜂鸣。</w:t>
      </w:r>
    </w:p>
    <w:p w:rsidR="003579EC" w:rsidRDefault="003579EC" w:rsidP="00693E51">
      <w:pPr>
        <w:pStyle w:val="3"/>
      </w:pPr>
      <w:bookmarkStart w:id="12" w:name="_Toc511291417"/>
      <w:r>
        <w:rPr>
          <w:rFonts w:hint="eastAsia"/>
        </w:rPr>
        <w:t>2.1.3</w:t>
      </w:r>
      <w:r>
        <w:rPr>
          <w:rFonts w:hint="eastAsia"/>
        </w:rPr>
        <w:t>、急停按钮</w:t>
      </w:r>
      <w:bookmarkEnd w:id="12"/>
    </w:p>
    <w:p w:rsidR="003579EC" w:rsidRDefault="003579EC" w:rsidP="003B7F6D">
      <w:pPr>
        <w:rPr>
          <w:rFonts w:ascii="宋体" w:hAnsi="宋体"/>
        </w:rPr>
      </w:pPr>
      <w:r>
        <w:rPr>
          <w:rFonts w:ascii="宋体" w:hAnsi="宋体" w:hint="eastAsia"/>
        </w:rPr>
        <w:tab/>
        <w:t>在异常情况下紧急停止机器人。</w:t>
      </w:r>
    </w:p>
    <w:p w:rsidR="003579EC" w:rsidRDefault="003579EC" w:rsidP="003B7F6D">
      <w:pPr>
        <w:rPr>
          <w:rFonts w:ascii="宋体" w:hAnsi="宋体"/>
        </w:rPr>
      </w:pPr>
      <w:r w:rsidRPr="003579EC">
        <w:rPr>
          <w:rFonts w:ascii="宋体" w:hAnsi="宋体"/>
          <w:noProof/>
        </w:rPr>
        <w:drawing>
          <wp:inline distT="0" distB="0" distL="0" distR="0">
            <wp:extent cx="2880000" cy="1214892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1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9EC" w:rsidRDefault="003579EC" w:rsidP="005B1E33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按白色箭头方向旋转</w:t>
      </w:r>
      <w:r w:rsidR="00693E51">
        <w:rPr>
          <w:rFonts w:ascii="宋体" w:hAnsi="宋体" w:hint="eastAsia"/>
        </w:rPr>
        <w:t>可</w:t>
      </w:r>
      <w:r>
        <w:rPr>
          <w:rFonts w:ascii="宋体" w:hAnsi="宋体" w:hint="eastAsia"/>
        </w:rPr>
        <w:t>解除急停。</w:t>
      </w:r>
    </w:p>
    <w:tbl>
      <w:tblPr>
        <w:tblStyle w:val="1-11"/>
        <w:tblW w:w="0" w:type="auto"/>
        <w:tblLook w:val="04A0"/>
      </w:tblPr>
      <w:tblGrid>
        <w:gridCol w:w="8528"/>
      </w:tblGrid>
      <w:tr w:rsidR="005B1E33" w:rsidTr="005506DB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5B1E33" w:rsidRPr="005B1E33" w:rsidRDefault="005B1E33" w:rsidP="005506DB">
            <w:pPr>
              <w:jc w:val="center"/>
              <w:rPr>
                <w:rFonts w:ascii="宋体" w:hAnsi="宋体"/>
                <w:color w:val="FF0000"/>
              </w:rPr>
            </w:pPr>
            <w:r w:rsidRPr="005B1E33">
              <w:rPr>
                <w:rFonts w:ascii="宋体" w:hAnsi="宋体" w:hint="eastAsia"/>
                <w:color w:val="FF0000"/>
              </w:rPr>
              <w:t>警告</w:t>
            </w:r>
          </w:p>
        </w:tc>
      </w:tr>
      <w:tr w:rsidR="005B1E33" w:rsidTr="005506DB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5B1E33" w:rsidRPr="005B1E33" w:rsidRDefault="005B1E33" w:rsidP="005506DB">
            <w:pPr>
              <w:rPr>
                <w:rFonts w:ascii="宋体" w:hAnsi="宋体"/>
                <w:color w:val="FF0000"/>
              </w:rPr>
            </w:pPr>
            <w:r>
              <w:rPr>
                <w:rFonts w:ascii="宋体" w:hAnsi="宋体" w:hint="eastAsia"/>
              </w:rPr>
              <w:t xml:space="preserve">    </w:t>
            </w:r>
            <w:r w:rsidRPr="005B1E33">
              <w:rPr>
                <w:rFonts w:ascii="宋体" w:hAnsi="宋体" w:hint="eastAsia"/>
                <w:color w:val="FF0000"/>
              </w:rPr>
              <w:t>关于急停的使用需要配合电路设计，且必须安全可靠，否则可能达不到紧急停止机器人的效果，影响安全。</w:t>
            </w:r>
          </w:p>
        </w:tc>
      </w:tr>
    </w:tbl>
    <w:p w:rsidR="005B1E33" w:rsidRDefault="00652134" w:rsidP="004D43BC">
      <w:pPr>
        <w:pStyle w:val="3"/>
      </w:pPr>
      <w:bookmarkStart w:id="13" w:name="_Toc511291418"/>
      <w:r>
        <w:rPr>
          <w:rFonts w:hint="eastAsia"/>
        </w:rPr>
        <w:t>2.1.4</w:t>
      </w:r>
      <w:r>
        <w:rPr>
          <w:rFonts w:hint="eastAsia"/>
        </w:rPr>
        <w:t>、模式选择开关</w:t>
      </w:r>
      <w:bookmarkEnd w:id="13"/>
    </w:p>
    <w:p w:rsidR="00652134" w:rsidRDefault="00652134" w:rsidP="005B1E33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1958406" cy="1440000"/>
            <wp:effectExtent l="19050" t="0" r="374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40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34" w:rsidRDefault="00652134" w:rsidP="005B1E33">
      <w:pPr>
        <w:rPr>
          <w:rFonts w:ascii="宋体" w:hAnsi="宋体"/>
        </w:rPr>
      </w:pPr>
      <w:r>
        <w:rPr>
          <w:rFonts w:ascii="宋体" w:hAnsi="宋体" w:hint="eastAsia"/>
        </w:rPr>
        <w:tab/>
        <w:t>用于选择机器人的模式，在本系统中共有三种模式：示教（TEACH）、自动（PLAY）、远程（REMOTE）。</w:t>
      </w:r>
    </w:p>
    <w:p w:rsidR="00652134" w:rsidRDefault="00652134" w:rsidP="004D43BC">
      <w:pPr>
        <w:pStyle w:val="3"/>
      </w:pPr>
      <w:bookmarkStart w:id="14" w:name="_Toc511291419"/>
      <w:r>
        <w:rPr>
          <w:rFonts w:hint="eastAsia"/>
        </w:rPr>
        <w:t>2.1.5</w:t>
      </w:r>
      <w:r>
        <w:rPr>
          <w:rFonts w:hint="eastAsia"/>
        </w:rPr>
        <w:t>、安全开关</w:t>
      </w:r>
      <w:bookmarkEnd w:id="14"/>
    </w:p>
    <w:p w:rsidR="00652134" w:rsidRDefault="00652134" w:rsidP="004D43BC">
      <w:pPr>
        <w:ind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22876</wp:posOffset>
            </wp:positionH>
            <wp:positionV relativeFrom="paragraph">
              <wp:posOffset>49626</wp:posOffset>
            </wp:positionV>
            <wp:extent cx="2063323" cy="2881513"/>
            <wp:effectExtent l="1905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323" cy="288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3CB5">
        <w:rPr>
          <w:rFonts w:ascii="宋体" w:hAnsi="宋体" w:hint="eastAsia"/>
        </w:rPr>
        <w:t>在示教模式（TEACH）下当安全开关处于中间档位时机器人将伺服使能，抱闸打开；若用力握紧或松开安全开关，则断开机器人电源，电机处于抱闸状态。</w:t>
      </w:r>
    </w:p>
    <w:p w:rsidR="00A13CB5" w:rsidRDefault="00A13CB5" w:rsidP="005B1E33">
      <w:pPr>
        <w:rPr>
          <w:rFonts w:ascii="宋体" w:hAnsi="宋体"/>
        </w:rPr>
      </w:pPr>
      <w:r>
        <w:rPr>
          <w:rFonts w:ascii="宋体" w:hAnsi="宋体" w:hint="eastAsia"/>
        </w:rPr>
        <w:t>在示教模式下，当需要移动机器人、记录或修改位置点时，需要按下安全开关。</w:t>
      </w:r>
    </w:p>
    <w:p w:rsidR="00BA57E1" w:rsidRDefault="00BA57E1" w:rsidP="005B1E33">
      <w:pPr>
        <w:rPr>
          <w:rFonts w:ascii="宋体" w:hAnsi="宋体"/>
        </w:rPr>
      </w:pPr>
    </w:p>
    <w:tbl>
      <w:tblPr>
        <w:tblStyle w:val="1-11"/>
        <w:tblW w:w="0" w:type="auto"/>
        <w:tblLook w:val="04A0"/>
      </w:tblPr>
      <w:tblGrid>
        <w:gridCol w:w="8528"/>
      </w:tblGrid>
      <w:tr w:rsidR="00BA57E1" w:rsidTr="005506DB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BA57E1" w:rsidRPr="005B1E33" w:rsidRDefault="00BA57E1" w:rsidP="005506DB">
            <w:pPr>
              <w:jc w:val="center"/>
              <w:rPr>
                <w:rFonts w:ascii="宋体" w:hAnsi="宋体"/>
                <w:color w:val="FF0000"/>
              </w:rPr>
            </w:pPr>
            <w:r w:rsidRPr="005B1E33">
              <w:rPr>
                <w:rFonts w:ascii="宋体" w:hAnsi="宋体" w:hint="eastAsia"/>
                <w:color w:val="FF0000"/>
              </w:rPr>
              <w:lastRenderedPageBreak/>
              <w:t>警告</w:t>
            </w:r>
          </w:p>
        </w:tc>
      </w:tr>
      <w:tr w:rsidR="00BA57E1" w:rsidTr="005506DB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BA57E1" w:rsidRPr="00C55234" w:rsidRDefault="00BA57E1" w:rsidP="00BA57E1">
            <w:pPr>
              <w:rPr>
                <w:rFonts w:ascii="宋体" w:hAnsi="宋体"/>
                <w:color w:val="FF0000"/>
              </w:rPr>
            </w:pPr>
            <w:r>
              <w:rPr>
                <w:rFonts w:ascii="宋体" w:hAnsi="宋体" w:hint="eastAsia"/>
              </w:rPr>
              <w:t xml:space="preserve">    </w:t>
            </w:r>
            <w:r>
              <w:rPr>
                <w:rFonts w:ascii="宋体" w:hAnsi="宋体" w:hint="eastAsia"/>
                <w:color w:val="FF0000"/>
              </w:rPr>
              <w:t>安全开关按下，模式开关处于自动或远程时，机器人将上电，随时都会有运动的可能，此时操作人员必须远离机器人，同时确保不能有人员处在机器运动范围之内，以免发生事故</w:t>
            </w:r>
            <w:r w:rsidRPr="005B1E33">
              <w:rPr>
                <w:rFonts w:ascii="宋体" w:hAnsi="宋体" w:hint="eastAsia"/>
                <w:color w:val="FF0000"/>
              </w:rPr>
              <w:t>。</w:t>
            </w:r>
          </w:p>
        </w:tc>
      </w:tr>
    </w:tbl>
    <w:p w:rsidR="00C55234" w:rsidRDefault="00C55234" w:rsidP="005B1E33">
      <w:pPr>
        <w:rPr>
          <w:rFonts w:ascii="宋体" w:hAnsi="宋体"/>
        </w:rPr>
      </w:pPr>
    </w:p>
    <w:tbl>
      <w:tblPr>
        <w:tblStyle w:val="1-11"/>
        <w:tblW w:w="0" w:type="auto"/>
        <w:tblLook w:val="04A0"/>
      </w:tblPr>
      <w:tblGrid>
        <w:gridCol w:w="8528"/>
      </w:tblGrid>
      <w:tr w:rsidR="00C55234" w:rsidTr="005506DB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C55234" w:rsidRPr="00CB7D25" w:rsidRDefault="00C55234" w:rsidP="005506DB">
            <w:pPr>
              <w:jc w:val="center"/>
              <w:rPr>
                <w:rFonts w:ascii="宋体" w:hAnsi="宋体"/>
                <w:color w:val="auto"/>
              </w:rPr>
            </w:pPr>
            <w:r w:rsidRPr="00CB7D25">
              <w:rPr>
                <w:rFonts w:ascii="宋体" w:hAnsi="宋体" w:hint="eastAsia"/>
                <w:color w:val="auto"/>
              </w:rPr>
              <w:t>说明</w:t>
            </w:r>
          </w:p>
        </w:tc>
      </w:tr>
      <w:tr w:rsidR="00C55234" w:rsidTr="005506DB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C55234" w:rsidRPr="00CB7D25" w:rsidRDefault="00C55234" w:rsidP="00C55234">
            <w:pPr>
              <w:rPr>
                <w:rFonts w:ascii="宋体" w:hAnsi="宋体"/>
                <w:color w:val="auto"/>
              </w:rPr>
            </w:pPr>
            <w:r w:rsidRPr="00CB7D25">
              <w:rPr>
                <w:rFonts w:ascii="宋体" w:hAnsi="宋体" w:hint="eastAsia"/>
                <w:color w:val="auto"/>
              </w:rPr>
              <w:t xml:space="preserve">    安全开关一共有3档，最外面档位和最里面档位为切断使能信号，中间档位接通使能信号。</w:t>
            </w:r>
          </w:p>
        </w:tc>
      </w:tr>
    </w:tbl>
    <w:p w:rsidR="00C55234" w:rsidRPr="00C55234" w:rsidRDefault="00C55234" w:rsidP="005B1E33">
      <w:pPr>
        <w:rPr>
          <w:rFonts w:ascii="宋体" w:hAnsi="宋体"/>
        </w:rPr>
      </w:pPr>
    </w:p>
    <w:p w:rsidR="00BA57E1" w:rsidRDefault="00791EC4" w:rsidP="004D43BC">
      <w:pPr>
        <w:pStyle w:val="3"/>
      </w:pPr>
      <w:bookmarkStart w:id="15" w:name="_Toc511291420"/>
      <w:r>
        <w:rPr>
          <w:rFonts w:hint="eastAsia"/>
        </w:rPr>
        <w:t>2.1.5</w:t>
      </w:r>
      <w:r>
        <w:rPr>
          <w:rFonts w:hint="eastAsia"/>
        </w:rPr>
        <w:t>、电子手轮</w:t>
      </w:r>
      <w:bookmarkEnd w:id="15"/>
    </w:p>
    <w:p w:rsidR="00791EC4" w:rsidRDefault="00791EC4" w:rsidP="004D43BC">
      <w:pPr>
        <w:ind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22876</wp:posOffset>
            </wp:positionH>
            <wp:positionV relativeFrom="paragraph">
              <wp:posOffset>60768</wp:posOffset>
            </wp:positionV>
            <wp:extent cx="1679121" cy="2051637"/>
            <wp:effectExtent l="19050" t="0" r="0" b="0"/>
            <wp:wrapTight wrapText="bothSides">
              <wp:wrapPolygon edited="0">
                <wp:start x="-245" y="0"/>
                <wp:lineTo x="-245" y="21460"/>
                <wp:lineTo x="21565" y="21460"/>
                <wp:lineTo x="21565" y="0"/>
                <wp:lineTo x="-245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121" cy="205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用作电子手轮控制光标，在菜单列表、参数界面、变量表等界面有效。</w:t>
      </w:r>
    </w:p>
    <w:p w:rsidR="00791EC4" w:rsidRDefault="00791EC4" w:rsidP="005B1E33">
      <w:pPr>
        <w:rPr>
          <w:rFonts w:ascii="宋体" w:hAnsi="宋体"/>
        </w:rPr>
      </w:pPr>
    </w:p>
    <w:p w:rsidR="00791EC4" w:rsidRDefault="00791EC4" w:rsidP="005B1E33">
      <w:pPr>
        <w:rPr>
          <w:rFonts w:ascii="宋体" w:hAnsi="宋体"/>
        </w:rPr>
      </w:pPr>
    </w:p>
    <w:p w:rsidR="00791EC4" w:rsidRDefault="00791EC4" w:rsidP="005B1E33">
      <w:pPr>
        <w:rPr>
          <w:rFonts w:ascii="宋体" w:hAnsi="宋体"/>
        </w:rPr>
      </w:pPr>
    </w:p>
    <w:p w:rsidR="00791EC4" w:rsidRDefault="00791EC4" w:rsidP="005B1E33">
      <w:pPr>
        <w:rPr>
          <w:rFonts w:ascii="宋体" w:hAnsi="宋体"/>
        </w:rPr>
      </w:pPr>
    </w:p>
    <w:p w:rsidR="00791EC4" w:rsidRDefault="00791EC4" w:rsidP="005B1E33">
      <w:pPr>
        <w:rPr>
          <w:rFonts w:ascii="宋体" w:hAnsi="宋体"/>
        </w:rPr>
      </w:pPr>
    </w:p>
    <w:p w:rsidR="00791EC4" w:rsidRDefault="00791EC4" w:rsidP="005B1E33">
      <w:pPr>
        <w:rPr>
          <w:rFonts w:ascii="宋体" w:hAnsi="宋体"/>
        </w:rPr>
      </w:pPr>
    </w:p>
    <w:p w:rsidR="00791EC4" w:rsidRDefault="00791EC4" w:rsidP="005B1E33">
      <w:pPr>
        <w:rPr>
          <w:rFonts w:ascii="宋体" w:hAnsi="宋体"/>
        </w:rPr>
      </w:pPr>
    </w:p>
    <w:p w:rsidR="00791EC4" w:rsidRDefault="00791EC4" w:rsidP="005B1E33">
      <w:pPr>
        <w:rPr>
          <w:rFonts w:ascii="宋体" w:hAnsi="宋体"/>
        </w:rPr>
      </w:pPr>
    </w:p>
    <w:p w:rsidR="00791EC4" w:rsidRDefault="00791EC4" w:rsidP="005B1E33">
      <w:pPr>
        <w:rPr>
          <w:rFonts w:ascii="宋体" w:hAnsi="宋体"/>
        </w:rPr>
      </w:pPr>
    </w:p>
    <w:p w:rsidR="00791EC4" w:rsidRDefault="00791EC4" w:rsidP="004D43BC">
      <w:pPr>
        <w:pStyle w:val="2"/>
      </w:pPr>
      <w:bookmarkStart w:id="16" w:name="_Toc511291421"/>
      <w:r>
        <w:rPr>
          <w:rFonts w:hint="eastAsia"/>
        </w:rPr>
        <w:t>2.2、界面介绍</w:t>
      </w:r>
      <w:bookmarkEnd w:id="16"/>
    </w:p>
    <w:tbl>
      <w:tblPr>
        <w:tblStyle w:val="1-11"/>
        <w:tblW w:w="0" w:type="auto"/>
        <w:tblLook w:val="04A0"/>
      </w:tblPr>
      <w:tblGrid>
        <w:gridCol w:w="8528"/>
      </w:tblGrid>
      <w:tr w:rsidR="00633110" w:rsidTr="005506DB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633110" w:rsidRPr="00633110" w:rsidRDefault="00633110" w:rsidP="005506DB">
            <w:pPr>
              <w:jc w:val="center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说明</w:t>
            </w:r>
          </w:p>
        </w:tc>
      </w:tr>
      <w:tr w:rsidR="00633110" w:rsidTr="005506DB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633110" w:rsidRDefault="00633110" w:rsidP="00633110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示教</w:t>
            </w:r>
            <w:proofErr w:type="gramStart"/>
            <w:r>
              <w:rPr>
                <w:rFonts w:ascii="宋体" w:hAnsi="宋体" w:hint="eastAsia"/>
                <w:color w:val="auto"/>
              </w:rPr>
              <w:t>器支持</w:t>
            </w:r>
            <w:proofErr w:type="gramEnd"/>
            <w:r>
              <w:rPr>
                <w:rFonts w:ascii="宋体" w:hAnsi="宋体" w:hint="eastAsia"/>
                <w:color w:val="auto"/>
              </w:rPr>
              <w:t>键盘加触摸操作</w:t>
            </w:r>
            <w:r w:rsidRPr="00633110">
              <w:rPr>
                <w:rFonts w:ascii="宋体" w:hAnsi="宋体" w:hint="eastAsia"/>
                <w:color w:val="auto"/>
              </w:rPr>
              <w:t>。</w:t>
            </w:r>
            <w:r>
              <w:rPr>
                <w:rFonts w:ascii="宋体" w:hAnsi="宋体" w:hint="eastAsia"/>
                <w:color w:val="auto"/>
              </w:rPr>
              <w:t>状态控制区、坐标区、子菜单区均可通过物理按键操作。同时所有按钮、输入框、选项等都可点击控制。</w:t>
            </w:r>
          </w:p>
          <w:p w:rsidR="00633110" w:rsidRDefault="00633110" w:rsidP="00633110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状态控制区、坐标区、子菜单区物理按键操作和点击操作有所不同；点击可以切换状态，弹出对话框等；物理按键不会弹出对话框，</w:t>
            </w:r>
            <w:proofErr w:type="gramStart"/>
            <w:r>
              <w:rPr>
                <w:rFonts w:ascii="宋体" w:hAnsi="宋体" w:hint="eastAsia"/>
                <w:color w:val="auto"/>
              </w:rPr>
              <w:t>只变化</w:t>
            </w:r>
            <w:proofErr w:type="gramEnd"/>
            <w:r>
              <w:rPr>
                <w:rFonts w:ascii="宋体" w:hAnsi="宋体" w:hint="eastAsia"/>
                <w:color w:val="auto"/>
              </w:rPr>
              <w:t>状态。</w:t>
            </w:r>
          </w:p>
          <w:p w:rsidR="00EC66A6" w:rsidRDefault="00EC66A6" w:rsidP="00633110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输入框点击后，系统自动识别数字或字符，并弹出对应全键盘或数字键盘。</w:t>
            </w:r>
          </w:p>
          <w:p w:rsidR="00EC66A6" w:rsidRPr="00633110" w:rsidRDefault="00EC66A6" w:rsidP="00633110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只有通过物理按键才能动作机器人，点击界面图标无效。</w:t>
            </w:r>
          </w:p>
        </w:tc>
      </w:tr>
    </w:tbl>
    <w:p w:rsidR="002C7EE8" w:rsidRDefault="002C7EE8" w:rsidP="005B1E33">
      <w:pPr>
        <w:rPr>
          <w:rFonts w:ascii="宋体" w:hAnsi="宋体"/>
        </w:rPr>
      </w:pPr>
    </w:p>
    <w:p w:rsidR="004A0C20" w:rsidRDefault="004A0C20" w:rsidP="005B1E33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78120" cy="3218468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1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C20" w:rsidRDefault="004A0C20" w:rsidP="004D43BC">
      <w:pPr>
        <w:rPr>
          <w:rFonts w:ascii="宋体" w:hAnsi="宋体"/>
        </w:rPr>
      </w:pPr>
      <w:r>
        <w:rPr>
          <w:rFonts w:ascii="宋体" w:hAnsi="宋体" w:hint="eastAsia"/>
        </w:rPr>
        <w:t>1、示教器显示部分为8英寸</w:t>
      </w:r>
      <w:proofErr w:type="gramStart"/>
      <w:r>
        <w:rPr>
          <w:rFonts w:ascii="宋体" w:hAnsi="宋体" w:hint="eastAsia"/>
        </w:rPr>
        <w:t>彩色显示屏加触摸</w:t>
      </w:r>
      <w:proofErr w:type="gramEnd"/>
      <w:r>
        <w:rPr>
          <w:rFonts w:ascii="宋体" w:hAnsi="宋体" w:hint="eastAsia"/>
        </w:rPr>
        <w:t>面板。用于显示机器人操作界面及进行相应操作。</w:t>
      </w:r>
    </w:p>
    <w:p w:rsidR="004A0C20" w:rsidRDefault="004A0C20" w:rsidP="004D43BC">
      <w:pPr>
        <w:rPr>
          <w:rFonts w:ascii="宋体" w:hAnsi="宋体"/>
        </w:rPr>
      </w:pPr>
      <w:r>
        <w:rPr>
          <w:rFonts w:ascii="宋体" w:hAnsi="宋体" w:hint="eastAsia"/>
        </w:rPr>
        <w:t>2、显示界面主要以三个</w:t>
      </w:r>
      <w:proofErr w:type="gramStart"/>
      <w:r>
        <w:rPr>
          <w:rFonts w:ascii="宋体" w:hAnsi="宋体" w:hint="eastAsia"/>
        </w:rPr>
        <w:t>大显示</w:t>
      </w:r>
      <w:proofErr w:type="gramEnd"/>
      <w:r>
        <w:rPr>
          <w:rFonts w:ascii="宋体" w:hAnsi="宋体" w:hint="eastAsia"/>
        </w:rPr>
        <w:t>区（通用显示区、监视区、信息提示区）为主，另外四周分布主菜单、状态控制、坐标区、状态显示和子菜单。</w:t>
      </w:r>
    </w:p>
    <w:p w:rsidR="004A0C20" w:rsidRDefault="004A0C20" w:rsidP="004D43BC">
      <w:pPr>
        <w:rPr>
          <w:rFonts w:ascii="宋体" w:hAnsi="宋体"/>
        </w:rPr>
      </w:pPr>
      <w:r>
        <w:rPr>
          <w:rFonts w:ascii="宋体" w:hAnsi="宋体" w:hint="eastAsia"/>
        </w:rPr>
        <w:t>3、三</w:t>
      </w:r>
      <w:proofErr w:type="gramStart"/>
      <w:r>
        <w:rPr>
          <w:rFonts w:ascii="宋体" w:hAnsi="宋体" w:hint="eastAsia"/>
        </w:rPr>
        <w:t>大显示</w:t>
      </w:r>
      <w:proofErr w:type="gramEnd"/>
      <w:r>
        <w:rPr>
          <w:rFonts w:ascii="宋体" w:hAnsi="宋体" w:hint="eastAsia"/>
        </w:rPr>
        <w:t>区可能通过</w:t>
      </w:r>
      <w:r w:rsidRPr="004A0C20">
        <w:rPr>
          <w:rFonts w:ascii="宋体" w:hAnsi="宋体"/>
          <w:noProof/>
        </w:rPr>
        <w:drawing>
          <wp:inline distT="0" distB="0" distL="0" distR="0">
            <wp:extent cx="875800" cy="360000"/>
            <wp:effectExtent l="19050" t="0" r="50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800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6CF5">
        <w:rPr>
          <w:rFonts w:ascii="宋体" w:hAnsi="宋体" w:hint="eastAsia"/>
        </w:rPr>
        <w:t>按键切换或屏幕</w:t>
      </w:r>
      <w:r w:rsidR="00986CF5" w:rsidRPr="00986CF5">
        <w:rPr>
          <w:rFonts w:ascii="宋体" w:hAnsi="宋体" w:hint="eastAsia"/>
          <w:b/>
        </w:rPr>
        <w:t>直接点击</w:t>
      </w:r>
      <w:r w:rsidR="00986CF5">
        <w:rPr>
          <w:rFonts w:ascii="宋体" w:hAnsi="宋体" w:hint="eastAsia"/>
        </w:rPr>
        <w:t>切换激活状态。当某一显示区被切换选中时，该区域背景会改变或者出现光标条。当显示区切换时，状态控制、坐标区和子菜单将发生变化。</w:t>
      </w:r>
    </w:p>
    <w:p w:rsidR="00986CF5" w:rsidRDefault="00986CF5" w:rsidP="004A0C20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通用显示区激活状态：程序列表时，显示蓝色光标条；程序打开时，背景为米黄色。</w:t>
      </w:r>
    </w:p>
    <w:p w:rsidR="003774E3" w:rsidRDefault="003774E3" w:rsidP="004A0C20">
      <w:pPr>
        <w:ind w:firstLine="42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监视区</w:t>
      </w:r>
      <w:proofErr w:type="gramEnd"/>
      <w:r>
        <w:rPr>
          <w:rFonts w:ascii="宋体" w:hAnsi="宋体" w:hint="eastAsia"/>
        </w:rPr>
        <w:t>激活状态：背景为蓝色。</w:t>
      </w:r>
    </w:p>
    <w:p w:rsidR="003774E3" w:rsidRDefault="003774E3" w:rsidP="004A0C20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信息</w:t>
      </w:r>
      <w:proofErr w:type="gramStart"/>
      <w:r>
        <w:rPr>
          <w:rFonts w:ascii="宋体" w:hAnsi="宋体" w:hint="eastAsia"/>
        </w:rPr>
        <w:t>提示区</w:t>
      </w:r>
      <w:proofErr w:type="gramEnd"/>
      <w:r>
        <w:rPr>
          <w:rFonts w:ascii="宋体" w:hAnsi="宋体" w:hint="eastAsia"/>
        </w:rPr>
        <w:t>激活状态：显示蓝色光标条。</w:t>
      </w:r>
    </w:p>
    <w:p w:rsidR="003774E3" w:rsidRDefault="003774E3" w:rsidP="004D43BC">
      <w:pPr>
        <w:rPr>
          <w:rFonts w:ascii="宋体" w:hAnsi="宋体"/>
        </w:rPr>
      </w:pPr>
      <w:r>
        <w:rPr>
          <w:rFonts w:ascii="宋体" w:hAnsi="宋体" w:hint="eastAsia"/>
        </w:rPr>
        <w:t>4、三</w:t>
      </w:r>
      <w:proofErr w:type="gramStart"/>
      <w:r>
        <w:rPr>
          <w:rFonts w:ascii="宋体" w:hAnsi="宋体" w:hint="eastAsia"/>
        </w:rPr>
        <w:t>大显示</w:t>
      </w:r>
      <w:proofErr w:type="gramEnd"/>
      <w:r>
        <w:rPr>
          <w:rFonts w:ascii="宋体" w:hAnsi="宋体" w:hint="eastAsia"/>
        </w:rPr>
        <w:t>区中的</w:t>
      </w:r>
      <w:proofErr w:type="gramStart"/>
      <w:r>
        <w:rPr>
          <w:rFonts w:ascii="宋体" w:hAnsi="宋体" w:hint="eastAsia"/>
        </w:rPr>
        <w:t>监视区</w:t>
      </w:r>
      <w:proofErr w:type="gramEnd"/>
      <w:r>
        <w:rPr>
          <w:rFonts w:ascii="宋体" w:hAnsi="宋体" w:hint="eastAsia"/>
        </w:rPr>
        <w:t>和信息</w:t>
      </w:r>
      <w:proofErr w:type="gramStart"/>
      <w:r>
        <w:rPr>
          <w:rFonts w:ascii="宋体" w:hAnsi="宋体" w:hint="eastAsia"/>
        </w:rPr>
        <w:t>提示区</w:t>
      </w:r>
      <w:proofErr w:type="gramEnd"/>
      <w:r>
        <w:rPr>
          <w:rFonts w:ascii="宋体" w:hAnsi="宋体" w:hint="eastAsia"/>
        </w:rPr>
        <w:t>可以隐藏。当</w:t>
      </w:r>
      <w:proofErr w:type="gramStart"/>
      <w:r>
        <w:rPr>
          <w:rFonts w:ascii="宋体" w:hAnsi="宋体" w:hint="eastAsia"/>
        </w:rPr>
        <w:t>监视区</w:t>
      </w:r>
      <w:proofErr w:type="gramEnd"/>
      <w:r>
        <w:rPr>
          <w:rFonts w:ascii="宋体" w:hAnsi="宋体" w:hint="eastAsia"/>
        </w:rPr>
        <w:t>或信息</w:t>
      </w:r>
      <w:proofErr w:type="gramStart"/>
      <w:r>
        <w:rPr>
          <w:rFonts w:ascii="宋体" w:hAnsi="宋体" w:hint="eastAsia"/>
        </w:rPr>
        <w:t>提示区显示</w:t>
      </w:r>
      <w:proofErr w:type="gramEnd"/>
      <w:r>
        <w:rPr>
          <w:rFonts w:ascii="宋体" w:hAnsi="宋体" w:hint="eastAsia"/>
        </w:rPr>
        <w:t>时，通用显示区将自动缩为半幅显示；</w:t>
      </w:r>
      <w:proofErr w:type="gramStart"/>
      <w:r>
        <w:rPr>
          <w:rFonts w:ascii="宋体" w:hAnsi="宋体" w:hint="eastAsia"/>
        </w:rPr>
        <w:t>监视区</w:t>
      </w:r>
      <w:proofErr w:type="gramEnd"/>
      <w:r>
        <w:rPr>
          <w:rFonts w:ascii="宋体" w:hAnsi="宋体" w:hint="eastAsia"/>
        </w:rPr>
        <w:t>或信息</w:t>
      </w:r>
      <w:proofErr w:type="gramStart"/>
      <w:r>
        <w:rPr>
          <w:rFonts w:ascii="宋体" w:hAnsi="宋体" w:hint="eastAsia"/>
        </w:rPr>
        <w:t>提示区</w:t>
      </w:r>
      <w:proofErr w:type="gramEnd"/>
      <w:r>
        <w:rPr>
          <w:rFonts w:ascii="宋体" w:hAnsi="宋体" w:hint="eastAsia"/>
        </w:rPr>
        <w:t>隐藏时，通过显示区自动放大为整幅显示。</w:t>
      </w:r>
    </w:p>
    <w:p w:rsidR="003774E3" w:rsidRDefault="003774E3" w:rsidP="004D43BC">
      <w:pPr>
        <w:rPr>
          <w:rFonts w:ascii="宋体" w:hAnsi="宋体"/>
        </w:rPr>
      </w:pPr>
      <w:r>
        <w:rPr>
          <w:rFonts w:ascii="宋体" w:hAnsi="宋体" w:hint="eastAsia"/>
        </w:rPr>
        <w:t>5、主菜单只能通过屏幕点击才能操作。</w:t>
      </w:r>
    </w:p>
    <w:p w:rsidR="003774E3" w:rsidRDefault="003774E3" w:rsidP="004D43BC">
      <w:pPr>
        <w:rPr>
          <w:rFonts w:ascii="宋体" w:hAnsi="宋体"/>
        </w:rPr>
      </w:pPr>
      <w:r>
        <w:rPr>
          <w:rFonts w:ascii="宋体" w:hAnsi="宋体" w:hint="eastAsia"/>
        </w:rPr>
        <w:t>6、状态控制区、坐标区、子菜单区可以通过屏幕外侧对应按键进行切换操作，或直接屏幕点击操作；点击时，</w:t>
      </w:r>
      <w:proofErr w:type="gramStart"/>
      <w:r>
        <w:rPr>
          <w:rFonts w:ascii="宋体" w:hAnsi="宋体" w:hint="eastAsia"/>
        </w:rPr>
        <w:t>带角标按钮</w:t>
      </w:r>
      <w:proofErr w:type="gramEnd"/>
      <w:r>
        <w:rPr>
          <w:rFonts w:ascii="宋体" w:hAnsi="宋体" w:hint="eastAsia"/>
        </w:rPr>
        <w:t>会弹出窗口，</w:t>
      </w:r>
      <w:proofErr w:type="gramStart"/>
      <w:r>
        <w:rPr>
          <w:rFonts w:ascii="宋体" w:hAnsi="宋体" w:hint="eastAsia"/>
        </w:rPr>
        <w:t>没有角标按钮</w:t>
      </w:r>
      <w:proofErr w:type="gramEnd"/>
      <w:r>
        <w:rPr>
          <w:rFonts w:ascii="宋体" w:hAnsi="宋体" w:hint="eastAsia"/>
        </w:rPr>
        <w:t>切换状态。</w:t>
      </w:r>
    </w:p>
    <w:p w:rsidR="00FD52EA" w:rsidRDefault="00FD52EA" w:rsidP="004D43BC">
      <w:pPr>
        <w:rPr>
          <w:rFonts w:ascii="宋体" w:hAnsi="宋体"/>
        </w:rPr>
      </w:pPr>
      <w:r>
        <w:rPr>
          <w:rFonts w:ascii="宋体" w:hAnsi="宋体" w:hint="eastAsia"/>
        </w:rPr>
        <w:t>7、图标或者区域，带三角</w:t>
      </w:r>
      <w:proofErr w:type="gramStart"/>
      <w:r>
        <w:rPr>
          <w:rFonts w:ascii="宋体" w:hAnsi="宋体" w:hint="eastAsia"/>
        </w:rPr>
        <w:t>型角标</w:t>
      </w:r>
      <w:proofErr w:type="gramEnd"/>
      <w:r w:rsidR="000D0494">
        <w:rPr>
          <w:rFonts w:ascii="宋体" w:hAnsi="宋体" w:hint="eastAsia"/>
          <w:noProof/>
        </w:rPr>
        <w:drawing>
          <wp:inline distT="0" distB="0" distL="0" distR="0">
            <wp:extent cx="174382" cy="1692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82" cy="16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0494">
        <w:rPr>
          <w:rFonts w:ascii="宋体" w:hAnsi="宋体" w:hint="eastAsia"/>
          <w:noProof/>
        </w:rPr>
        <w:drawing>
          <wp:inline distT="0" distB="0" distL="0" distR="0">
            <wp:extent cx="169266" cy="169200"/>
            <wp:effectExtent l="19050" t="0" r="2184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66" cy="16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0494">
        <w:rPr>
          <w:rFonts w:ascii="宋体" w:hAnsi="宋体" w:hint="eastAsia"/>
        </w:rPr>
        <w:t>的位置均可点击，并弹出对话框。</w:t>
      </w:r>
    </w:p>
    <w:p w:rsidR="00BF7ED3" w:rsidRDefault="00BF7ED3" w:rsidP="00751FAD">
      <w:pPr>
        <w:pStyle w:val="3"/>
      </w:pPr>
      <w:bookmarkStart w:id="17" w:name="_Toc511291422"/>
      <w:r>
        <w:rPr>
          <w:rFonts w:hint="eastAsia"/>
        </w:rPr>
        <w:t>2.2.1</w:t>
      </w:r>
      <w:r>
        <w:rPr>
          <w:rFonts w:hint="eastAsia"/>
        </w:rPr>
        <w:t>、主菜单区</w:t>
      </w:r>
      <w:bookmarkEnd w:id="17"/>
    </w:p>
    <w:p w:rsidR="00BF7ED3" w:rsidRDefault="00BF7ED3" w:rsidP="00BF7ED3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278120" cy="317606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D3" w:rsidRDefault="00751FAD" w:rsidP="00751FAD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主菜单区，主要涉及本系统</w:t>
      </w:r>
      <w:r w:rsidR="00BF7ED3">
        <w:rPr>
          <w:rFonts w:ascii="宋体" w:hAnsi="宋体" w:hint="eastAsia"/>
        </w:rPr>
        <w:t>相关大功能项目。包含：系统信息、程序编辑、参数设置、监视、编辑指令、运行准备、用户工艺等。</w:t>
      </w:r>
    </w:p>
    <w:p w:rsidR="00BF7ED3" w:rsidRDefault="00751FAD" w:rsidP="00DA095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系统</w:t>
      </w:r>
      <w:r w:rsidR="00BF7ED3">
        <w:rPr>
          <w:rFonts w:ascii="宋体" w:hAnsi="宋体" w:hint="eastAsia"/>
        </w:rPr>
        <w:t>：主要用于系统与U盘之间进行文件操作使用。如备份，拷入，升级等。还包括系</w:t>
      </w:r>
      <w:r w:rsidR="00BF7ED3">
        <w:rPr>
          <w:rFonts w:ascii="宋体" w:hAnsi="宋体" w:hint="eastAsia"/>
        </w:rPr>
        <w:lastRenderedPageBreak/>
        <w:t>统配置及软件信息</w:t>
      </w:r>
      <w:r>
        <w:rPr>
          <w:rFonts w:ascii="宋体" w:hAnsi="宋体" w:hint="eastAsia"/>
        </w:rPr>
        <w:t>等</w:t>
      </w:r>
      <w:r w:rsidR="00BF7ED3">
        <w:rPr>
          <w:rFonts w:ascii="宋体" w:hAnsi="宋体" w:hint="eastAsia"/>
        </w:rPr>
        <w:t>。</w:t>
      </w:r>
    </w:p>
    <w:p w:rsidR="00BF7ED3" w:rsidRDefault="00BF7ED3" w:rsidP="00DA095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程序编辑：在程序处于打开状态</w:t>
      </w:r>
      <w:r w:rsidR="00DA0954">
        <w:rPr>
          <w:rFonts w:ascii="宋体" w:hAnsi="宋体" w:hint="eastAsia"/>
        </w:rPr>
        <w:t>时</w:t>
      </w:r>
      <w:r>
        <w:rPr>
          <w:rFonts w:ascii="宋体" w:hAnsi="宋体" w:hint="eastAsia"/>
        </w:rPr>
        <w:t>有效，主要用于程序行拷贝、剪切、删除等操作。</w:t>
      </w:r>
    </w:p>
    <w:p w:rsidR="00BF7ED3" w:rsidRDefault="00BF7ED3" w:rsidP="00DA095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参数设置：主要用于设置相关机器人参数，权限开启等设置。</w:t>
      </w:r>
    </w:p>
    <w:p w:rsidR="00BF7ED3" w:rsidRDefault="00BF7ED3" w:rsidP="00DA095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监视：主要用于监视机器人相关状态或数据。如关节坐标、电机速度等。</w:t>
      </w:r>
    </w:p>
    <w:p w:rsidR="00BF7ED3" w:rsidRDefault="00BF7ED3" w:rsidP="00DA095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编辑指令：在程序处于打开状态有效，涵盖当前系统所有可用编辑指令。</w:t>
      </w:r>
    </w:p>
    <w:p w:rsidR="00BF7ED3" w:rsidRDefault="00BF7ED3" w:rsidP="00DA095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运行准备：主要用于校准相关运行参数，如用户坐标、工具坐标、干涉区、零点等。</w:t>
      </w:r>
    </w:p>
    <w:p w:rsidR="00BF7ED3" w:rsidRDefault="00BF7ED3" w:rsidP="00DA0954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用户工艺：用于配置相关工艺参数，如码垛、喷涂、焊接、视觉、远程、预约等。</w:t>
      </w:r>
    </w:p>
    <w:p w:rsidR="00B46D41" w:rsidRDefault="00B46D41" w:rsidP="0001344E">
      <w:pPr>
        <w:pStyle w:val="3"/>
      </w:pPr>
      <w:bookmarkStart w:id="18" w:name="_Toc511291423"/>
      <w:r>
        <w:rPr>
          <w:rFonts w:hint="eastAsia"/>
        </w:rPr>
        <w:t>2.2.2</w:t>
      </w:r>
      <w:r>
        <w:rPr>
          <w:rFonts w:hint="eastAsia"/>
        </w:rPr>
        <w:t>、通用显示区</w:t>
      </w:r>
      <w:bookmarkEnd w:id="18"/>
    </w:p>
    <w:p w:rsidR="00B46D41" w:rsidRDefault="00B46D41" w:rsidP="00C348DB">
      <w:pPr>
        <w:ind w:firstLine="420"/>
        <w:rPr>
          <w:rFonts w:ascii="宋体" w:hAnsi="宋体"/>
          <w:noProof/>
        </w:rPr>
      </w:pPr>
      <w:r>
        <w:rPr>
          <w:rFonts w:ascii="宋体" w:hAnsi="宋体" w:hint="eastAsia"/>
        </w:rPr>
        <w:t>通用显示区，主要用于显示程序列表或者程序打开界面。如下：</w:t>
      </w:r>
    </w:p>
    <w:p w:rsidR="00B46D41" w:rsidRDefault="00B46D41" w:rsidP="00C348DB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4680000" cy="3433988"/>
            <wp:effectExtent l="19050" t="0" r="630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3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41" w:rsidRDefault="00B46D41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当程序列表处于激活状态，子菜单栏将变为程序文件操作菜单。如下：</w:t>
      </w:r>
    </w:p>
    <w:p w:rsidR="00B46D41" w:rsidRDefault="00B46D41" w:rsidP="00C348DB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040000" cy="376504"/>
            <wp:effectExtent l="19050" t="0" r="82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41" w:rsidRDefault="00B46D41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选中某个程序，点击子菜单栏&lt;打开&gt;键，打开程序编辑界面，如下：</w:t>
      </w:r>
    </w:p>
    <w:p w:rsidR="00B46D41" w:rsidRDefault="00B46D41" w:rsidP="00C348DB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4680000" cy="2148920"/>
            <wp:effectExtent l="19050" t="0" r="630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1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41" w:rsidRDefault="00B46D41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在程序编辑</w:t>
      </w:r>
      <w:r w:rsidR="0074368E">
        <w:rPr>
          <w:rFonts w:ascii="宋体" w:hAnsi="宋体" w:hint="eastAsia"/>
        </w:rPr>
        <w:t>界面下，主菜单&lt;程序编辑&gt;和&lt;编辑指令&gt;可用，同时子菜单栏变为程序编辑菜单如下：</w:t>
      </w:r>
    </w:p>
    <w:p w:rsidR="0074368E" w:rsidRDefault="0074368E" w:rsidP="00BC0F8A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4680000" cy="340848"/>
            <wp:effectExtent l="19050" t="0" r="630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68E" w:rsidRDefault="0074368E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点击子菜单&lt;运动&gt;、&lt;逻辑&gt;、&lt;</w:t>
      </w:r>
      <w:r w:rsidR="00790DDB">
        <w:rPr>
          <w:rFonts w:ascii="宋体" w:hAnsi="宋体" w:hint="eastAsia"/>
        </w:rPr>
        <w:t>程序编辑</w:t>
      </w:r>
      <w:r>
        <w:rPr>
          <w:rFonts w:ascii="宋体" w:hAnsi="宋体" w:hint="eastAsia"/>
        </w:rPr>
        <w:t>&gt;，将弹出对话框，客户可以直接在弹出窗口中选择使用。</w:t>
      </w:r>
    </w:p>
    <w:p w:rsidR="0074368E" w:rsidRDefault="00790DDB" w:rsidP="00BF7ED3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1620000" cy="670047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67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</w:rPr>
        <w:drawing>
          <wp:inline distT="0" distB="0" distL="0" distR="0">
            <wp:extent cx="1620000" cy="743296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74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0F7F">
        <w:rPr>
          <w:rFonts w:ascii="宋体" w:hAnsi="宋体"/>
          <w:noProof/>
        </w:rPr>
        <w:drawing>
          <wp:inline distT="0" distB="0" distL="0" distR="0">
            <wp:extent cx="1620000" cy="2791837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79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7F" w:rsidRDefault="00F80F7F" w:rsidP="00F80F7F">
      <w:pPr>
        <w:ind w:left="420" w:firstLine="420"/>
        <w:rPr>
          <w:rFonts w:ascii="宋体" w:hAnsi="宋体"/>
        </w:rPr>
      </w:pPr>
      <w:r>
        <w:rPr>
          <w:rFonts w:ascii="宋体" w:hAnsi="宋体" w:hint="eastAsia"/>
        </w:rPr>
        <w:t>运动</w: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逻辑</w: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程序编辑</w:t>
      </w:r>
    </w:p>
    <w:p w:rsidR="0074494D" w:rsidRDefault="0074494D" w:rsidP="00C348DB">
      <w:pPr>
        <w:pStyle w:val="3"/>
      </w:pPr>
      <w:bookmarkStart w:id="19" w:name="_Toc511291424"/>
      <w:r>
        <w:rPr>
          <w:rFonts w:hint="eastAsia"/>
        </w:rPr>
        <w:t>2.3.2</w:t>
      </w:r>
      <w:r>
        <w:rPr>
          <w:rFonts w:hint="eastAsia"/>
        </w:rPr>
        <w:t>、监视区</w:t>
      </w:r>
      <w:bookmarkEnd w:id="19"/>
    </w:p>
    <w:p w:rsidR="0074494D" w:rsidRDefault="0074494D" w:rsidP="0074494D">
      <w:pPr>
        <w:rPr>
          <w:rFonts w:ascii="宋体" w:hAnsi="宋体"/>
        </w:rPr>
      </w:pPr>
      <w:r>
        <w:rPr>
          <w:rFonts w:ascii="宋体" w:hAnsi="宋体" w:hint="eastAsia"/>
        </w:rPr>
        <w:tab/>
      </w:r>
      <w:proofErr w:type="gramStart"/>
      <w:r>
        <w:rPr>
          <w:rFonts w:ascii="宋体" w:hAnsi="宋体" w:hint="eastAsia"/>
        </w:rPr>
        <w:t>监视区</w:t>
      </w:r>
      <w:proofErr w:type="gramEnd"/>
      <w:r>
        <w:rPr>
          <w:rFonts w:ascii="宋体" w:hAnsi="宋体" w:hint="eastAsia"/>
        </w:rPr>
        <w:t>主要用于查看机器人当前的状态、数据等。包含坐标、变量、IO口、电机、运行监视等。</w:t>
      </w:r>
    </w:p>
    <w:p w:rsidR="0074494D" w:rsidRDefault="0074494D" w:rsidP="0074494D">
      <w:pPr>
        <w:rPr>
          <w:rFonts w:ascii="宋体" w:hAnsi="宋体"/>
        </w:rPr>
      </w:pPr>
      <w:r>
        <w:rPr>
          <w:rFonts w:ascii="宋体" w:hAnsi="宋体" w:hint="eastAsia"/>
        </w:rPr>
        <w:tab/>
        <w:t>点击主菜单&lt;监视&gt;-&lt;运行监视&gt;,将打开</w:t>
      </w:r>
      <w:r w:rsidR="00294D77">
        <w:rPr>
          <w:rFonts w:ascii="宋体" w:hAnsi="宋体" w:hint="eastAsia"/>
        </w:rPr>
        <w:t>坐标运行监视区，如下，</w:t>
      </w:r>
    </w:p>
    <w:p w:rsidR="00294D77" w:rsidRDefault="00294D77" w:rsidP="00C348DB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1620000" cy="2401349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40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</w:rPr>
        <w:drawing>
          <wp:inline distT="0" distB="0" distL="0" distR="0">
            <wp:extent cx="2353436" cy="2880000"/>
            <wp:effectExtent l="19050" t="0" r="8764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43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D77" w:rsidRDefault="00294D77" w:rsidP="00C348DB">
      <w:pPr>
        <w:ind w:left="1260" w:firstLine="420"/>
        <w:rPr>
          <w:rFonts w:ascii="宋体" w:hAnsi="宋体"/>
        </w:rPr>
      </w:pPr>
      <w:r>
        <w:rPr>
          <w:rFonts w:ascii="宋体" w:hAnsi="宋体" w:hint="eastAsia"/>
        </w:rPr>
        <w:t>监视下拉菜单</w: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 xml:space="preserve"> 运行监视区</w:t>
      </w:r>
    </w:p>
    <w:p w:rsidR="00294D77" w:rsidRDefault="00294D77" w:rsidP="00294D77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ab/>
        <w:t>点击子菜单中的&lt;退出&gt;键，可以关闭监视区。</w:t>
      </w:r>
    </w:p>
    <w:p w:rsidR="00DA7B1B" w:rsidRDefault="00DA7B1B" w:rsidP="00C348DB">
      <w:pPr>
        <w:pStyle w:val="3"/>
      </w:pPr>
      <w:bookmarkStart w:id="20" w:name="_Toc511291425"/>
      <w:r>
        <w:rPr>
          <w:rFonts w:hint="eastAsia"/>
        </w:rPr>
        <w:t>2.2.4</w:t>
      </w:r>
      <w:r>
        <w:rPr>
          <w:rFonts w:hint="eastAsia"/>
        </w:rPr>
        <w:t>、信息提示区</w:t>
      </w:r>
      <w:bookmarkEnd w:id="20"/>
    </w:p>
    <w:p w:rsidR="00DA7B1B" w:rsidRDefault="00DA7B1B" w:rsidP="00294D77">
      <w:pPr>
        <w:rPr>
          <w:rFonts w:ascii="宋体" w:hAnsi="宋体"/>
        </w:rPr>
      </w:pPr>
      <w:r>
        <w:rPr>
          <w:rFonts w:ascii="宋体" w:hAnsi="宋体" w:hint="eastAsia"/>
        </w:rPr>
        <w:tab/>
        <w:t>信息</w:t>
      </w:r>
      <w:proofErr w:type="gramStart"/>
      <w:r>
        <w:rPr>
          <w:rFonts w:ascii="宋体" w:hAnsi="宋体" w:hint="eastAsia"/>
        </w:rPr>
        <w:t>提示区</w:t>
      </w:r>
      <w:proofErr w:type="gramEnd"/>
      <w:r>
        <w:rPr>
          <w:rFonts w:ascii="宋体" w:hAnsi="宋体" w:hint="eastAsia"/>
        </w:rPr>
        <w:t>主要用于提示机器人工作信</w:t>
      </w:r>
      <w:r w:rsidR="00BD3FE9">
        <w:rPr>
          <w:rFonts w:ascii="宋体" w:hAnsi="宋体" w:hint="eastAsia"/>
        </w:rPr>
        <w:t>息、报警、记录等。</w:t>
      </w:r>
    </w:p>
    <w:p w:rsidR="00DA7B1B" w:rsidRDefault="00DA7B1B" w:rsidP="00294D77">
      <w:pPr>
        <w:rPr>
          <w:rFonts w:ascii="宋体" w:hAnsi="宋体"/>
        </w:rPr>
      </w:pPr>
      <w:r>
        <w:rPr>
          <w:rFonts w:ascii="宋体" w:hAnsi="宋体" w:hint="eastAsia"/>
        </w:rPr>
        <w:tab/>
        <w:t>菜单可以通过点击屏幕图标，或者物理按键，选中该菜单。</w:t>
      </w:r>
    </w:p>
    <w:p w:rsidR="00DA7B1B" w:rsidRDefault="00DA7B1B" w:rsidP="00C348DB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278120" cy="187338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7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228" w:rsidRDefault="00F00228" w:rsidP="00C348DB">
      <w:pPr>
        <w:pStyle w:val="3"/>
      </w:pPr>
      <w:bookmarkStart w:id="21" w:name="_Toc511291426"/>
      <w:r>
        <w:rPr>
          <w:rFonts w:hint="eastAsia"/>
        </w:rPr>
        <w:t>2.2.5</w:t>
      </w:r>
      <w:r>
        <w:rPr>
          <w:rFonts w:hint="eastAsia"/>
        </w:rPr>
        <w:t>、状态控制区</w:t>
      </w:r>
      <w:bookmarkEnd w:id="21"/>
    </w:p>
    <w:p w:rsidR="00F00228" w:rsidRDefault="00F00228" w:rsidP="00294D77">
      <w:pPr>
        <w:rPr>
          <w:rFonts w:ascii="宋体" w:hAnsi="宋体"/>
        </w:rPr>
      </w:pPr>
      <w:r>
        <w:rPr>
          <w:rFonts w:ascii="宋体" w:hAnsi="宋体" w:hint="eastAsia"/>
        </w:rPr>
        <w:tab/>
        <w:t>状态控制区主要包含机器人相关的一些状态控制，如区域展开收起，坐标系（关节，直角，用户，工具，圆柱），同步</w:t>
      </w:r>
      <w:r w:rsidR="00370B4C">
        <w:rPr>
          <w:rFonts w:ascii="宋体" w:hAnsi="宋体" w:hint="eastAsia"/>
        </w:rPr>
        <w:t>，清报警等。</w:t>
      </w:r>
    </w:p>
    <w:p w:rsidR="00370B4C" w:rsidRDefault="00370B4C" w:rsidP="00294D77">
      <w:pPr>
        <w:rPr>
          <w:rFonts w:ascii="宋体" w:hAnsi="宋体"/>
        </w:rPr>
      </w:pPr>
      <w:r>
        <w:rPr>
          <w:rFonts w:ascii="宋体" w:hAnsi="宋体" w:hint="eastAsia"/>
        </w:rPr>
        <w:tab/>
        <w:t>该区可以通过点击图标切换，或者点击后弹出窗口切换，也可通过按键切换。</w:t>
      </w:r>
    </w:p>
    <w:p w:rsidR="00370B4C" w:rsidRDefault="003934E8" w:rsidP="00294D77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371488" cy="360000"/>
            <wp:effectExtent l="19050" t="0" r="9512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88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：监视窗口展开与收起。</w:t>
      </w:r>
    </w:p>
    <w:p w:rsidR="003934E8" w:rsidRDefault="003934E8" w:rsidP="00294D77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360867" cy="360000"/>
            <wp:effectExtent l="19050" t="0" r="1083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：信息</w:t>
      </w:r>
      <w:proofErr w:type="gramStart"/>
      <w:r>
        <w:rPr>
          <w:rFonts w:ascii="宋体" w:hAnsi="宋体" w:hint="eastAsia"/>
        </w:rPr>
        <w:t>提示区</w:t>
      </w:r>
      <w:proofErr w:type="gramEnd"/>
      <w:r>
        <w:rPr>
          <w:rFonts w:ascii="宋体" w:hAnsi="宋体" w:hint="eastAsia"/>
        </w:rPr>
        <w:t>展开与收起。</w:t>
      </w:r>
    </w:p>
    <w:p w:rsidR="003934E8" w:rsidRDefault="003934E8" w:rsidP="00294D77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1015270" cy="216000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7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：坐标系选择。</w:t>
      </w:r>
    </w:p>
    <w:p w:rsidR="003934E8" w:rsidRDefault="003934E8" w:rsidP="00294D77">
      <w:pPr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1075596" cy="14400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59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：循环模式选择。</w:t>
      </w:r>
    </w:p>
    <w:p w:rsidR="00335F24" w:rsidRDefault="00335F24" w:rsidP="00294D77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360867" cy="360000"/>
            <wp:effectExtent l="19050" t="0" r="1083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</w:rPr>
        <w:drawing>
          <wp:inline distT="0" distB="0" distL="0" distR="0">
            <wp:extent cx="353584" cy="360000"/>
            <wp:effectExtent l="19050" t="0" r="8366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84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：同步按钮。</w:t>
      </w:r>
    </w:p>
    <w:p w:rsidR="00335F24" w:rsidRDefault="00335F24" w:rsidP="00294D77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367721" cy="36000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：清报警按钮。</w:t>
      </w:r>
    </w:p>
    <w:p w:rsidR="00A57D85" w:rsidRDefault="00A57D85" w:rsidP="00C348DB">
      <w:pPr>
        <w:pStyle w:val="3"/>
      </w:pPr>
      <w:bookmarkStart w:id="22" w:name="_Toc511291427"/>
      <w:r>
        <w:rPr>
          <w:rFonts w:hint="eastAsia"/>
        </w:rPr>
        <w:t>2.2.6</w:t>
      </w:r>
      <w:r>
        <w:rPr>
          <w:rFonts w:hint="eastAsia"/>
        </w:rPr>
        <w:t>、坐标区</w:t>
      </w:r>
      <w:bookmarkEnd w:id="22"/>
    </w:p>
    <w:p w:rsidR="00A57D85" w:rsidRPr="003934E8" w:rsidRDefault="00A57D85" w:rsidP="00294D77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437352" cy="3600000"/>
            <wp:effectExtent l="19050" t="0" r="798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2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  <w:noProof/>
        </w:rPr>
        <w:drawing>
          <wp:inline distT="0" distB="0" distL="0" distR="0">
            <wp:extent cx="440531" cy="360000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31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  <w:noProof/>
        </w:rPr>
        <w:drawing>
          <wp:inline distT="0" distB="0" distL="0" distR="0">
            <wp:extent cx="416791" cy="3600000"/>
            <wp:effectExtent l="19050" t="0" r="2309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1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B4C" w:rsidRDefault="00A57D85" w:rsidP="00294D77">
      <w:pPr>
        <w:rPr>
          <w:rFonts w:ascii="宋体" w:hAnsi="宋体"/>
        </w:rPr>
      </w:pPr>
      <w:r>
        <w:rPr>
          <w:rFonts w:ascii="宋体" w:hAnsi="宋体" w:hint="eastAsia"/>
        </w:rPr>
        <w:t>关节坐标</w: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直角、工具、用户坐标</w: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圆柱坐标</w:t>
      </w:r>
    </w:p>
    <w:p w:rsidR="00446927" w:rsidRDefault="00446927" w:rsidP="00C348DB">
      <w:pPr>
        <w:pStyle w:val="3"/>
      </w:pPr>
      <w:bookmarkStart w:id="23" w:name="_Toc511291428"/>
      <w:r>
        <w:rPr>
          <w:rFonts w:hint="eastAsia"/>
        </w:rPr>
        <w:t>2.2.7</w:t>
      </w:r>
      <w:r>
        <w:rPr>
          <w:rFonts w:hint="eastAsia"/>
        </w:rPr>
        <w:t>、状态显示</w:t>
      </w:r>
      <w:bookmarkEnd w:id="23"/>
    </w:p>
    <w:p w:rsidR="00446927" w:rsidRDefault="00446927" w:rsidP="00294D77">
      <w:pPr>
        <w:rPr>
          <w:rFonts w:ascii="宋体" w:hAnsi="宋体"/>
        </w:rPr>
      </w:pPr>
      <w:r>
        <w:rPr>
          <w:rFonts w:ascii="宋体" w:hAnsi="宋体" w:hint="eastAsia"/>
        </w:rPr>
        <w:tab/>
        <w:t>状态显示主要用于显示当前机器人使用的状态情况，包含权限、运行状态、工作模式、速度、工具坐标号、用户坐标号、时间、协同状态等。</w:t>
      </w:r>
    </w:p>
    <w:p w:rsidR="00781428" w:rsidRDefault="00781428" w:rsidP="00C348DB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78120" cy="269371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28" w:rsidRDefault="00781428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权限：显示当前权限；可以通过</w:t>
      </w:r>
      <w:r w:rsidR="00021B4B">
        <w:rPr>
          <w:rFonts w:ascii="宋体" w:hAnsi="宋体" w:hint="eastAsia"/>
        </w:rPr>
        <w:t>触屏打开权限设置窗口。</w:t>
      </w:r>
    </w:p>
    <w:p w:rsidR="00021B4B" w:rsidRDefault="00F32100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运行状态，显示机器人当前运动状态。停止、暂停、运行、报警等。</w:t>
      </w:r>
    </w:p>
    <w:p w:rsidR="00F32100" w:rsidRDefault="00F32100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工作模式，显示机器人当前工作模式，示教模式、自动模式、过程模式。</w:t>
      </w:r>
    </w:p>
    <w:p w:rsidR="00F32100" w:rsidRDefault="00F32100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速度区域，显示当前速度（</w:t>
      </w:r>
      <w:r w:rsidRPr="00C348DB">
        <w:rPr>
          <w:rFonts w:ascii="宋体" w:hAnsi="宋体" w:hint="eastAsia"/>
          <w:b/>
        </w:rPr>
        <w:t>根据模式，显示示教和自动速度</w:t>
      </w:r>
      <w:r>
        <w:rPr>
          <w:rFonts w:ascii="宋体" w:hAnsi="宋体" w:hint="eastAsia"/>
        </w:rPr>
        <w:t>）;可以点击弹出调速窗口。</w:t>
      </w:r>
    </w:p>
    <w:p w:rsidR="00F32100" w:rsidRPr="00F32100" w:rsidRDefault="00F32100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工具坐标区和用户坐标区，显示当前的工具和用户坐标号；可以通过单击打开工具坐标和用户坐标选择界面。</w:t>
      </w:r>
    </w:p>
    <w:p w:rsidR="00F32100" w:rsidRDefault="00F32100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时间，显示系统当前时间。单击后，可修改系统当前时间。</w:t>
      </w:r>
    </w:p>
    <w:p w:rsidR="00F32100" w:rsidRDefault="00F32100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协同状态，显示当前协同1和协同2状态，当</w:t>
      </w:r>
      <w:r w:rsidR="00DF27CA">
        <w:rPr>
          <w:rFonts w:ascii="宋体" w:hAnsi="宋体" w:hint="eastAsia"/>
        </w:rPr>
        <w:t>文字颜色为黑色时，表示协同已开启；红色时，表示协同已关闭。</w:t>
      </w:r>
    </w:p>
    <w:p w:rsidR="00DF27CA" w:rsidRDefault="00DF27CA" w:rsidP="00C348DB">
      <w:pPr>
        <w:pStyle w:val="3"/>
      </w:pPr>
      <w:bookmarkStart w:id="24" w:name="_Toc511291429"/>
      <w:r>
        <w:rPr>
          <w:rFonts w:hint="eastAsia"/>
        </w:rPr>
        <w:t>2.2.8</w:t>
      </w:r>
      <w:r>
        <w:rPr>
          <w:rFonts w:hint="eastAsia"/>
        </w:rPr>
        <w:t>、子菜单区</w:t>
      </w:r>
      <w:bookmarkEnd w:id="24"/>
    </w:p>
    <w:p w:rsidR="00DF27CA" w:rsidRDefault="00DF27CA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子菜单区主要作为焦点区域的辅助按钮。根据焦点区域的不同，而发生改变。</w:t>
      </w:r>
    </w:p>
    <w:p w:rsidR="00DF27CA" w:rsidRDefault="00DF27CA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子菜单区可以点击图标，或者对应物理按键来操作。</w:t>
      </w:r>
    </w:p>
    <w:p w:rsidR="00DF27CA" w:rsidRDefault="00DF27CA" w:rsidP="00C348DB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278120" cy="38230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7CA" w:rsidRDefault="00DF27CA" w:rsidP="00C348DB">
      <w:pPr>
        <w:pStyle w:val="2"/>
      </w:pPr>
      <w:bookmarkStart w:id="25" w:name="_Toc511291430"/>
      <w:r>
        <w:rPr>
          <w:rFonts w:hint="eastAsia"/>
        </w:rPr>
        <w:t>2.3、示教、自动、远程调速</w:t>
      </w:r>
      <w:bookmarkEnd w:id="25"/>
    </w:p>
    <w:p w:rsidR="00DF27CA" w:rsidRDefault="00DF27CA" w:rsidP="00C348DB">
      <w:pPr>
        <w:pStyle w:val="3"/>
      </w:pPr>
      <w:bookmarkStart w:id="26" w:name="_Toc511291431"/>
      <w:r>
        <w:rPr>
          <w:rFonts w:hint="eastAsia"/>
        </w:rPr>
        <w:t>2.3.1</w:t>
      </w:r>
      <w:r w:rsidR="00754361">
        <w:rPr>
          <w:rFonts w:hint="eastAsia"/>
        </w:rPr>
        <w:t>、手动</w:t>
      </w:r>
      <w:r>
        <w:rPr>
          <w:rFonts w:hint="eastAsia"/>
        </w:rPr>
        <w:t>调速方法</w:t>
      </w:r>
      <w:bookmarkEnd w:id="26"/>
    </w:p>
    <w:p w:rsidR="00DF27CA" w:rsidRDefault="00DF27CA" w:rsidP="00294D77">
      <w:pPr>
        <w:rPr>
          <w:rFonts w:ascii="宋体" w:hAnsi="宋体"/>
        </w:rPr>
      </w:pPr>
      <w:r>
        <w:rPr>
          <w:rFonts w:ascii="宋体" w:hAnsi="宋体" w:hint="eastAsia"/>
        </w:rPr>
        <w:t>1、松开安全开关，点击坐标区</w:t>
      </w:r>
      <w:r>
        <w:rPr>
          <w:rFonts w:ascii="宋体" w:hAnsi="宋体" w:hint="eastAsia"/>
          <w:noProof/>
        </w:rPr>
        <w:drawing>
          <wp:inline distT="0" distB="0" distL="0" distR="0">
            <wp:extent cx="360281" cy="360000"/>
            <wp:effectExtent l="19050" t="0" r="1669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8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，在弹出的窗口中，直接选择速度图标或拉动滑块调速。</w:t>
      </w:r>
    </w:p>
    <w:p w:rsidR="00EB0A18" w:rsidRDefault="00EB0A18" w:rsidP="00EB0A18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3915730" cy="720000"/>
            <wp:effectExtent l="19050" t="0" r="857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730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A18" w:rsidRDefault="00EB0A18" w:rsidP="00EB0A18">
      <w:pPr>
        <w:rPr>
          <w:rFonts w:ascii="宋体" w:hAnsi="宋体"/>
        </w:rPr>
      </w:pPr>
      <w:r>
        <w:rPr>
          <w:rFonts w:ascii="宋体" w:hAnsi="宋体" w:hint="eastAsia"/>
        </w:rPr>
        <w:t>2、点击状态显示栏中的</w:t>
      </w:r>
      <w:r>
        <w:rPr>
          <w:rFonts w:ascii="宋体" w:hAnsi="宋体" w:hint="eastAsia"/>
          <w:noProof/>
        </w:rPr>
        <w:drawing>
          <wp:inline distT="0" distB="0" distL="0" distR="0">
            <wp:extent cx="900356" cy="36000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356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区域。在弹出的上面窗口中选择或者拉动滑块调速。</w:t>
      </w:r>
    </w:p>
    <w:p w:rsidR="00EB0A18" w:rsidRDefault="00EB0A18" w:rsidP="00EB0A18">
      <w:pPr>
        <w:rPr>
          <w:rFonts w:ascii="宋体" w:hAnsi="宋体"/>
        </w:rPr>
      </w:pPr>
      <w:r>
        <w:rPr>
          <w:rFonts w:ascii="宋体" w:hAnsi="宋体" w:hint="eastAsia"/>
        </w:rPr>
        <w:tab/>
        <w:t>该区域速度在0.05——30%以内时，为</w:t>
      </w:r>
      <w:r w:rsidRPr="00EB0A18">
        <w:rPr>
          <w:rFonts w:ascii="宋体" w:hAnsi="宋体" w:hint="eastAsia"/>
          <w:noProof/>
        </w:rPr>
        <w:drawing>
          <wp:inline distT="0" distB="0" distL="0" distR="0">
            <wp:extent cx="900361" cy="360000"/>
            <wp:effectExtent l="19050" t="0" r="0" b="0"/>
            <wp:docPr id="11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36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绿色安全速度；速度在31%——70%时，为</w:t>
      </w:r>
      <w:r>
        <w:rPr>
          <w:rFonts w:ascii="宋体" w:hAnsi="宋体" w:hint="eastAsia"/>
          <w:noProof/>
        </w:rPr>
        <w:drawing>
          <wp:inline distT="0" distB="0" distL="0" distR="0">
            <wp:extent cx="938285" cy="360000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85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灰色常规速度；速度在70%——100%时，为</w:t>
      </w:r>
      <w:r>
        <w:rPr>
          <w:rFonts w:ascii="宋体" w:hAnsi="宋体" w:hint="eastAsia"/>
          <w:noProof/>
        </w:rPr>
        <w:drawing>
          <wp:inline distT="0" distB="0" distL="0" distR="0">
            <wp:extent cx="862499" cy="36000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99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红色警示速度。</w:t>
      </w:r>
    </w:p>
    <w:p w:rsidR="00EB0A18" w:rsidRDefault="00EB0A18" w:rsidP="00EB0A18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3、直接点击</w:t>
      </w:r>
      <w:r>
        <w:rPr>
          <w:rFonts w:ascii="宋体" w:hAnsi="宋体"/>
          <w:noProof/>
        </w:rPr>
        <w:drawing>
          <wp:inline distT="0" distB="0" distL="0" distR="0">
            <wp:extent cx="363402" cy="360000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</w:rPr>
        <w:drawing>
          <wp:inline distT="0" distB="0" distL="0" distR="0">
            <wp:extent cx="363402" cy="360000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调速运行速度。</w:t>
      </w:r>
    </w:p>
    <w:p w:rsidR="00EB0A18" w:rsidRDefault="00EB0A18" w:rsidP="00C348DB">
      <w:pPr>
        <w:pStyle w:val="3"/>
      </w:pPr>
      <w:bookmarkStart w:id="27" w:name="_Toc511291432"/>
      <w:r>
        <w:rPr>
          <w:rFonts w:hint="eastAsia"/>
        </w:rPr>
        <w:t>2.3.2</w:t>
      </w:r>
      <w:r>
        <w:rPr>
          <w:rFonts w:hint="eastAsia"/>
        </w:rPr>
        <w:t>、自动、远程调速方法</w:t>
      </w:r>
      <w:bookmarkEnd w:id="27"/>
    </w:p>
    <w:p w:rsidR="00EB0A18" w:rsidRDefault="00EB0A18" w:rsidP="00EB0A18">
      <w:pPr>
        <w:rPr>
          <w:rFonts w:ascii="宋体" w:hAnsi="宋体"/>
        </w:rPr>
      </w:pPr>
      <w:r>
        <w:rPr>
          <w:rFonts w:ascii="宋体" w:hAnsi="宋体" w:hint="eastAsia"/>
        </w:rPr>
        <w:tab/>
        <w:t>自动、远程速度调节方式与手动调速方法一样。区别在于手动调速只能在0.05——20%区间内</w:t>
      </w:r>
      <w:r w:rsidR="00754361">
        <w:rPr>
          <w:rFonts w:ascii="宋体" w:hAnsi="宋体" w:hint="eastAsia"/>
        </w:rPr>
        <w:t>，自动、远程可在0.05——100%内调节。</w:t>
      </w:r>
    </w:p>
    <w:p w:rsidR="002E46AD" w:rsidRDefault="002E46AD" w:rsidP="00C348DB">
      <w:pPr>
        <w:pStyle w:val="1"/>
      </w:pPr>
      <w:bookmarkStart w:id="28" w:name="_Toc511291433"/>
      <w:r>
        <w:rPr>
          <w:rFonts w:hint="eastAsia"/>
        </w:rPr>
        <w:t>3</w:t>
      </w:r>
      <w:r>
        <w:rPr>
          <w:rFonts w:hint="eastAsia"/>
        </w:rPr>
        <w:t>、手动各个关节和坐标</w:t>
      </w:r>
      <w:bookmarkEnd w:id="28"/>
    </w:p>
    <w:p w:rsidR="002E46AD" w:rsidRDefault="002E46AD" w:rsidP="00C348DB">
      <w:pPr>
        <w:pStyle w:val="2"/>
      </w:pPr>
      <w:bookmarkStart w:id="29" w:name="_Toc511291434"/>
      <w:r>
        <w:rPr>
          <w:rFonts w:hint="eastAsia"/>
        </w:rPr>
        <w:t>3.1、示教器正确操作姿势</w:t>
      </w:r>
      <w:bookmarkEnd w:id="29"/>
    </w:p>
    <w:p w:rsidR="002E46AD" w:rsidRDefault="002E46AD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1、左手手臂放在示教器线缆和扶手中间位置，手掌握住示教器安全开关侧扶手，食指、中指放在安全开关上。</w:t>
      </w:r>
    </w:p>
    <w:p w:rsidR="002E46AD" w:rsidRDefault="002E46AD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2、左手提起示教器，翻转，显示界面向上，将</w:t>
      </w:r>
      <w:proofErr w:type="gramStart"/>
      <w:r>
        <w:rPr>
          <w:rFonts w:ascii="宋体" w:hAnsi="宋体" w:hint="eastAsia"/>
        </w:rPr>
        <w:t>示教器托于</w:t>
      </w:r>
      <w:proofErr w:type="gramEnd"/>
      <w:r>
        <w:rPr>
          <w:rFonts w:ascii="宋体" w:hAnsi="宋体" w:hint="eastAsia"/>
        </w:rPr>
        <w:t>腹部合适位置。右手操作示教器触摸屏、按键、开关等。</w:t>
      </w:r>
    </w:p>
    <w:p w:rsidR="002E46AD" w:rsidRDefault="002E46AD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3、站立位置，操作人员应站立在机器人运动范围之外，位于前方可侧面。要方便观察机器人运动。同时要密切关注运动范围内是否有障碍物或者人员进入。如遇紧急情况，需要立刻按紧急按钮停止机器人动作。</w:t>
      </w:r>
    </w:p>
    <w:tbl>
      <w:tblPr>
        <w:tblStyle w:val="1-11"/>
        <w:tblW w:w="0" w:type="auto"/>
        <w:tblLook w:val="04A0"/>
      </w:tblPr>
      <w:tblGrid>
        <w:gridCol w:w="8528"/>
      </w:tblGrid>
      <w:tr w:rsidR="002E46AD" w:rsidTr="005506DB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2E46AD" w:rsidRPr="002E46AD" w:rsidRDefault="002E46AD" w:rsidP="005506DB">
            <w:pPr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hAnsi="宋体" w:hint="eastAsia"/>
                <w:color w:val="FF0000"/>
              </w:rPr>
              <w:t>警告</w:t>
            </w:r>
          </w:p>
        </w:tc>
      </w:tr>
      <w:tr w:rsidR="002E46AD" w:rsidTr="005506DB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2E46AD" w:rsidRPr="00633110" w:rsidRDefault="002E46AD" w:rsidP="005506DB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FF0000"/>
              </w:rPr>
              <w:t>安全开关按下，模式开关处于自动或远程时，机器人上电情况下，随时都会有运动的可能，此时操作人员必须远离机器人，同时确保不能有人员处在机器运动范围之内，以免发生事故</w:t>
            </w:r>
            <w:r w:rsidRPr="002E46AD">
              <w:rPr>
                <w:rFonts w:ascii="宋体" w:hAnsi="宋体" w:hint="eastAsia"/>
                <w:color w:val="FF0000"/>
              </w:rPr>
              <w:t>。</w:t>
            </w:r>
          </w:p>
        </w:tc>
      </w:tr>
    </w:tbl>
    <w:p w:rsidR="002E46AD" w:rsidRDefault="002E46AD" w:rsidP="00C348DB">
      <w:pPr>
        <w:pStyle w:val="2"/>
      </w:pPr>
      <w:bookmarkStart w:id="30" w:name="_Toc511291435"/>
      <w:r>
        <w:rPr>
          <w:rFonts w:hint="eastAsia"/>
        </w:rPr>
        <w:t>3.2、手动各个关节和坐标</w:t>
      </w:r>
      <w:bookmarkEnd w:id="30"/>
    </w:p>
    <w:p w:rsidR="002E46AD" w:rsidRDefault="002E46AD" w:rsidP="00EB0A18">
      <w:pPr>
        <w:rPr>
          <w:rFonts w:ascii="宋体" w:hAnsi="宋体"/>
        </w:rPr>
      </w:pPr>
      <w:r>
        <w:rPr>
          <w:rFonts w:ascii="宋体" w:hAnsi="宋体" w:hint="eastAsia"/>
        </w:rPr>
        <w:t>1、确保各个部件接线正常。</w:t>
      </w:r>
    </w:p>
    <w:p w:rsidR="002E46AD" w:rsidRDefault="002E46AD" w:rsidP="00EB0A18">
      <w:pPr>
        <w:rPr>
          <w:rFonts w:ascii="宋体" w:hAnsi="宋体"/>
        </w:rPr>
      </w:pPr>
      <w:r>
        <w:rPr>
          <w:rFonts w:ascii="宋体" w:hAnsi="宋体" w:hint="eastAsia"/>
        </w:rPr>
        <w:t>2、接通机器人控制柜输入电源。</w:t>
      </w:r>
    </w:p>
    <w:p w:rsidR="002E46AD" w:rsidRDefault="002E46AD" w:rsidP="00EB0A18">
      <w:pPr>
        <w:rPr>
          <w:rFonts w:ascii="宋体" w:hAnsi="宋体"/>
        </w:rPr>
      </w:pPr>
      <w:r>
        <w:rPr>
          <w:rFonts w:ascii="宋体" w:hAnsi="宋体" w:hint="eastAsia"/>
        </w:rPr>
        <w:t>3、找到控制柜电源总开关，将开关调速到开启状态。此时机器人控制系统开启。如下图：</w:t>
      </w:r>
    </w:p>
    <w:p w:rsidR="002E46AD" w:rsidRDefault="00985CEE" w:rsidP="00985CEE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040000" cy="3791216"/>
            <wp:effectExtent l="19050" t="0" r="825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9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EE" w:rsidRDefault="00985CEE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等待系统开机完成如下：如有报警，请点击</w:t>
      </w:r>
      <w:r w:rsidRPr="00985CEE">
        <w:rPr>
          <w:rFonts w:ascii="宋体" w:hAnsi="宋体" w:hint="eastAsia"/>
          <w:noProof/>
        </w:rPr>
        <w:drawing>
          <wp:inline distT="0" distB="0" distL="0" distR="0">
            <wp:extent cx="367721" cy="360000"/>
            <wp:effectExtent l="19050" t="0" r="0" b="0"/>
            <wp:docPr id="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复位键，复位报警，如果报警不能复位，请检查线路或设置。</w:t>
      </w:r>
    </w:p>
    <w:p w:rsidR="001D11CA" w:rsidRDefault="001D11CA" w:rsidP="00C348DB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040000" cy="3784814"/>
            <wp:effectExtent l="19050" t="0" r="825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CA" w:rsidRDefault="001D11CA" w:rsidP="00985CEE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4、</w:t>
      </w:r>
      <w:proofErr w:type="gramStart"/>
      <w:r>
        <w:rPr>
          <w:rFonts w:ascii="宋体" w:hAnsi="宋体" w:hint="eastAsia"/>
        </w:rPr>
        <w:t>将模式</w:t>
      </w:r>
      <w:proofErr w:type="gramEnd"/>
      <w:r>
        <w:rPr>
          <w:rFonts w:ascii="宋体" w:hAnsi="宋体" w:hint="eastAsia"/>
        </w:rPr>
        <w:t>开关拨到示教模式档位。</w:t>
      </w:r>
      <w:r>
        <w:rPr>
          <w:rFonts w:ascii="宋体" w:hAnsi="宋体" w:hint="eastAsia"/>
          <w:noProof/>
        </w:rPr>
        <w:drawing>
          <wp:inline distT="0" distB="0" distL="0" distR="0">
            <wp:extent cx="1258325" cy="108000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32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</w:t>
      </w:r>
    </w:p>
    <w:p w:rsidR="001D11CA" w:rsidRDefault="001D11CA" w:rsidP="00985CEE">
      <w:pPr>
        <w:rPr>
          <w:rFonts w:ascii="宋体" w:hAnsi="宋体"/>
        </w:rPr>
      </w:pPr>
      <w:r>
        <w:rPr>
          <w:rFonts w:ascii="宋体" w:hAnsi="宋体" w:hint="eastAsia"/>
        </w:rPr>
        <w:t>5、点击</w:t>
      </w:r>
      <w:r>
        <w:rPr>
          <w:rFonts w:ascii="宋体" w:hAnsi="宋体" w:hint="eastAsia"/>
          <w:noProof/>
        </w:rPr>
        <w:drawing>
          <wp:inline distT="0" distB="0" distL="0" distR="0">
            <wp:extent cx="366596" cy="360000"/>
            <wp:effectExtent l="19050" t="0" r="0" b="0"/>
            <wp:docPr id="17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6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同步图标或对应按键，使图标变为</w:t>
      </w:r>
      <w:r w:rsidRPr="001D11CA">
        <w:rPr>
          <w:rFonts w:ascii="宋体" w:hAnsi="宋体" w:hint="eastAsia"/>
          <w:noProof/>
        </w:rPr>
        <w:drawing>
          <wp:inline distT="0" distB="0" distL="0" distR="0">
            <wp:extent cx="357921" cy="360000"/>
            <wp:effectExtent l="19050" t="0" r="4029" b="0"/>
            <wp:docPr id="20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同步状态。如果无法变为同步状态，请按照信息</w:t>
      </w:r>
      <w:proofErr w:type="gramStart"/>
      <w:r>
        <w:rPr>
          <w:rFonts w:ascii="宋体" w:hAnsi="宋体" w:hint="eastAsia"/>
        </w:rPr>
        <w:t>提示区提示</w:t>
      </w:r>
      <w:proofErr w:type="gramEnd"/>
      <w:r>
        <w:rPr>
          <w:rFonts w:ascii="宋体" w:hAnsi="宋体" w:hint="eastAsia"/>
        </w:rPr>
        <w:t>内容处理故障。</w:t>
      </w:r>
    </w:p>
    <w:p w:rsidR="00230287" w:rsidRDefault="006C27B1" w:rsidP="00985CEE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1587452</wp:posOffset>
            </wp:positionH>
            <wp:positionV relativeFrom="paragraph">
              <wp:posOffset>284309</wp:posOffset>
            </wp:positionV>
            <wp:extent cx="436560" cy="3603812"/>
            <wp:effectExtent l="1600200" t="0" r="1582740" b="0"/>
            <wp:wrapNone/>
            <wp:docPr id="23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6560" cy="360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0287">
        <w:rPr>
          <w:rFonts w:ascii="宋体" w:hAnsi="宋体" w:hint="eastAsia"/>
        </w:rPr>
        <w:t>6、确认当前处于</w:t>
      </w:r>
      <w:r w:rsidR="00FA68C5">
        <w:rPr>
          <w:rFonts w:ascii="宋体" w:hAnsi="宋体" w:hint="eastAsia"/>
          <w:noProof/>
        </w:rPr>
        <w:drawing>
          <wp:inline distT="0" distB="0" distL="0" distR="0">
            <wp:extent cx="374040" cy="360000"/>
            <wp:effectExtent l="19050" t="0" r="696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0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0287">
        <w:rPr>
          <w:rFonts w:ascii="宋体" w:hAnsi="宋体" w:hint="eastAsia"/>
        </w:rPr>
        <w:t>关节坐标系下。如不是，请点击图标，在弹出窗口中选择。</w:t>
      </w:r>
    </w:p>
    <w:p w:rsidR="00FA68C5" w:rsidRDefault="00FA68C5" w:rsidP="00985CEE">
      <w:pPr>
        <w:rPr>
          <w:rFonts w:ascii="宋体" w:hAnsi="宋体"/>
        </w:rPr>
      </w:pPr>
      <w:r>
        <w:rPr>
          <w:rFonts w:ascii="宋体" w:hAnsi="宋体" w:hint="eastAsia"/>
        </w:rPr>
        <w:t>7、按住安全开关（中间档）</w:t>
      </w:r>
      <w:r w:rsidRPr="00FA68C5">
        <w:rPr>
          <w:rFonts w:ascii="宋体" w:hAnsi="宋体"/>
          <w:noProof/>
        </w:rPr>
        <w:drawing>
          <wp:inline distT="0" distB="0" distL="0" distR="0">
            <wp:extent cx="776912" cy="1080000"/>
            <wp:effectExtent l="19050" t="0" r="4138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12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，此时屏幕坐标区将显示轴运动图标：</w:t>
      </w:r>
    </w:p>
    <w:p w:rsidR="00FA68C5" w:rsidRDefault="00C348DB" w:rsidP="00985CEE">
      <w:pPr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1603375</wp:posOffset>
            </wp:positionH>
            <wp:positionV relativeFrom="paragraph">
              <wp:posOffset>-635</wp:posOffset>
            </wp:positionV>
            <wp:extent cx="439420" cy="3603625"/>
            <wp:effectExtent l="1600200" t="0" r="1579880" b="0"/>
            <wp:wrapNone/>
            <wp:docPr id="29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9420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27B1" w:rsidRDefault="006C27B1" w:rsidP="00985CEE">
      <w:pPr>
        <w:rPr>
          <w:rFonts w:ascii="宋体" w:hAnsi="宋体"/>
        </w:rPr>
      </w:pPr>
    </w:p>
    <w:p w:rsidR="006C27B1" w:rsidRDefault="006C27B1" w:rsidP="00985CEE">
      <w:pPr>
        <w:rPr>
          <w:rFonts w:ascii="宋体" w:hAnsi="宋体"/>
        </w:rPr>
      </w:pPr>
    </w:p>
    <w:p w:rsidR="006C27B1" w:rsidRDefault="006C27B1" w:rsidP="00985CEE">
      <w:pPr>
        <w:rPr>
          <w:rFonts w:ascii="宋体" w:hAnsi="宋体"/>
        </w:rPr>
      </w:pPr>
      <w:r>
        <w:rPr>
          <w:rFonts w:ascii="宋体" w:hAnsi="宋体" w:hint="eastAsia"/>
        </w:rPr>
        <w:t>使用右侧对应坐标&lt;+&gt;和&lt;-&gt;，动作各个关节。机器人对应关节开始相应动作。</w:t>
      </w:r>
    </w:p>
    <w:p w:rsidR="006C27B1" w:rsidRDefault="006C27B1" w:rsidP="00985CEE">
      <w:pPr>
        <w:rPr>
          <w:rFonts w:ascii="宋体" w:hAnsi="宋体"/>
        </w:rPr>
      </w:pPr>
      <w:r>
        <w:rPr>
          <w:rFonts w:ascii="宋体" w:hAnsi="宋体" w:hint="eastAsia"/>
        </w:rPr>
        <w:t>8、点击</w:t>
      </w:r>
      <w:r w:rsidRPr="006C27B1">
        <w:rPr>
          <w:rFonts w:ascii="宋体" w:hAnsi="宋体" w:hint="eastAsia"/>
          <w:noProof/>
        </w:rPr>
        <w:drawing>
          <wp:inline distT="0" distB="0" distL="0" distR="0">
            <wp:extent cx="374037" cy="360000"/>
            <wp:effectExtent l="19050" t="0" r="6963" b="0"/>
            <wp:docPr id="24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3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，弹出</w:t>
      </w:r>
      <w:r w:rsidR="00AB6AC8">
        <w:rPr>
          <w:rFonts w:ascii="宋体" w:hAnsi="宋体" w:hint="eastAsia"/>
          <w:noProof/>
        </w:rPr>
        <w:drawing>
          <wp:inline distT="0" distB="0" distL="0" distR="0">
            <wp:extent cx="364808" cy="360000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8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6AC8">
        <w:rPr>
          <w:rFonts w:ascii="宋体" w:hAnsi="宋体" w:hint="eastAsia"/>
          <w:noProof/>
        </w:rPr>
        <w:drawing>
          <wp:inline distT="0" distB="0" distL="0" distR="0">
            <wp:extent cx="354892" cy="360000"/>
            <wp:effectExtent l="19050" t="0" r="7058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9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6AC8">
        <w:rPr>
          <w:rFonts w:ascii="宋体" w:hAnsi="宋体" w:hint="eastAsia"/>
          <w:noProof/>
        </w:rPr>
        <w:drawing>
          <wp:inline distT="0" distB="0" distL="0" distR="0">
            <wp:extent cx="362519" cy="360000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9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6AC8">
        <w:rPr>
          <w:rFonts w:ascii="宋体" w:hAnsi="宋体" w:hint="eastAsia"/>
          <w:noProof/>
        </w:rPr>
        <w:drawing>
          <wp:inline distT="0" distB="0" distL="0" distR="0">
            <wp:extent cx="392501" cy="360000"/>
            <wp:effectExtent l="19050" t="0" r="7549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6AC8">
        <w:rPr>
          <w:rFonts w:ascii="宋体" w:hAnsi="宋体" w:hint="eastAsia"/>
          <w:noProof/>
        </w:rPr>
        <w:drawing>
          <wp:inline distT="0" distB="0" distL="0" distR="0">
            <wp:extent cx="420193" cy="360000"/>
            <wp:effectExtent l="19050" t="0" r="0" b="0"/>
            <wp:docPr id="26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3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6AC8">
        <w:rPr>
          <w:rFonts w:ascii="宋体" w:hAnsi="宋体" w:hint="eastAsia"/>
        </w:rPr>
        <w:t>，切换到</w:t>
      </w:r>
      <w:r w:rsidR="00AB6AC8" w:rsidRPr="00AB6AC8">
        <w:rPr>
          <w:rFonts w:ascii="宋体" w:hAnsi="宋体" w:hint="eastAsia"/>
          <w:noProof/>
        </w:rPr>
        <w:drawing>
          <wp:inline distT="0" distB="0" distL="0" distR="0">
            <wp:extent cx="354892" cy="360000"/>
            <wp:effectExtent l="19050" t="0" r="7058" b="0"/>
            <wp:docPr id="2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9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6AC8">
        <w:rPr>
          <w:rFonts w:ascii="宋体" w:hAnsi="宋体" w:hint="eastAsia"/>
        </w:rPr>
        <w:t>直角坐标状态，此时屏幕坐标区将显示直角坐标运动图标：</w:t>
      </w:r>
    </w:p>
    <w:p w:rsidR="00AB6AC8" w:rsidRDefault="00AB6AC8" w:rsidP="00985CEE">
      <w:pPr>
        <w:rPr>
          <w:rFonts w:ascii="宋体" w:hAnsi="宋体"/>
        </w:rPr>
      </w:pPr>
    </w:p>
    <w:p w:rsidR="007C71DA" w:rsidRDefault="007C71DA" w:rsidP="00985CEE">
      <w:pPr>
        <w:rPr>
          <w:rFonts w:ascii="宋体" w:hAnsi="宋体"/>
        </w:rPr>
      </w:pPr>
    </w:p>
    <w:p w:rsidR="007C71DA" w:rsidRDefault="007C71DA" w:rsidP="00985CEE">
      <w:pPr>
        <w:rPr>
          <w:rFonts w:ascii="宋体" w:hAnsi="宋体"/>
        </w:rPr>
      </w:pPr>
    </w:p>
    <w:p w:rsidR="007C71DA" w:rsidRDefault="007C71DA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使用右侧对应坐标键&lt;+&gt; 和&lt;-&gt;，动作各个坐标。机器人按照对应的坐标方向开始运动。</w:t>
      </w:r>
    </w:p>
    <w:p w:rsidR="007C71DA" w:rsidRDefault="007C71DA" w:rsidP="00C348D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运动过程中如果感觉速度太慢，可以参考【2.3.1 示教调速方法】调速速度。</w:t>
      </w:r>
    </w:p>
    <w:p w:rsidR="007C71DA" w:rsidRDefault="007C71DA" w:rsidP="00C348DB">
      <w:pPr>
        <w:pStyle w:val="1"/>
      </w:pPr>
      <w:bookmarkStart w:id="31" w:name="_Toc511291436"/>
      <w:r>
        <w:rPr>
          <w:rFonts w:hint="eastAsia"/>
        </w:rPr>
        <w:t>4</w:t>
      </w:r>
      <w:r>
        <w:rPr>
          <w:rFonts w:hint="eastAsia"/>
        </w:rPr>
        <w:t>、编写程序试运行</w:t>
      </w:r>
      <w:bookmarkEnd w:id="31"/>
    </w:p>
    <w:p w:rsidR="007C71DA" w:rsidRDefault="007C71DA" w:rsidP="00985CEE">
      <w:pPr>
        <w:rPr>
          <w:rFonts w:ascii="宋体" w:hAnsi="宋体"/>
        </w:rPr>
      </w:pPr>
      <w:r>
        <w:rPr>
          <w:rFonts w:ascii="宋体" w:hAnsi="宋体" w:hint="eastAsia"/>
        </w:rPr>
        <w:tab/>
        <w:t>【3手动各个关节和坐标】正常之后，开始编写程序试运行。</w:t>
      </w:r>
    </w:p>
    <w:p w:rsidR="007C71DA" w:rsidRDefault="007C71DA" w:rsidP="00C348DB">
      <w:pPr>
        <w:pStyle w:val="2"/>
      </w:pPr>
      <w:bookmarkStart w:id="32" w:name="_Toc511291437"/>
      <w:r>
        <w:rPr>
          <w:rFonts w:hint="eastAsia"/>
        </w:rPr>
        <w:t>4.1、示教编程步骤</w:t>
      </w:r>
      <w:bookmarkEnd w:id="32"/>
    </w:p>
    <w:p w:rsidR="007C71DA" w:rsidRDefault="007C71DA" w:rsidP="00985CEE">
      <w:pPr>
        <w:rPr>
          <w:rFonts w:ascii="宋体" w:hAnsi="宋体"/>
        </w:rPr>
      </w:pPr>
      <w:r>
        <w:rPr>
          <w:rFonts w:ascii="宋体" w:hAnsi="宋体" w:hint="eastAsia"/>
        </w:rPr>
        <w:t>编程图例：</w:t>
      </w:r>
    </w:p>
    <w:p w:rsidR="007C71DA" w:rsidRDefault="007C71DA" w:rsidP="00985CEE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4942951" cy="2880000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95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1DA" w:rsidRDefault="007C71DA" w:rsidP="00985CEE">
      <w:pPr>
        <w:rPr>
          <w:rFonts w:ascii="宋体" w:hAnsi="宋体"/>
        </w:rPr>
      </w:pPr>
      <w:r>
        <w:rPr>
          <w:rFonts w:ascii="宋体" w:hAnsi="宋体" w:hint="eastAsia"/>
        </w:rPr>
        <w:t>相关指令：</w:t>
      </w:r>
    </w:p>
    <w:p w:rsidR="007C71DA" w:rsidRDefault="007C71DA" w:rsidP="00985CEE">
      <w:pPr>
        <w:rPr>
          <w:rFonts w:ascii="宋体" w:hAnsi="宋体"/>
        </w:rPr>
      </w:pPr>
      <w:r>
        <w:rPr>
          <w:rFonts w:ascii="宋体" w:hAnsi="宋体" w:hint="eastAsia"/>
        </w:rPr>
        <w:t>MOVJ：关节运动</w:t>
      </w:r>
      <w:r>
        <w:rPr>
          <w:rFonts w:ascii="宋体" w:hAnsi="宋体" w:hint="eastAsia"/>
        </w:rPr>
        <w:tab/>
        <w:t>MOVL：直线运动</w:t>
      </w:r>
      <w:r>
        <w:rPr>
          <w:rFonts w:ascii="宋体" w:hAnsi="宋体" w:hint="eastAsia"/>
        </w:rPr>
        <w:tab/>
        <w:t>VJ：关节运动速度倍率</w:t>
      </w:r>
      <w:r>
        <w:rPr>
          <w:rFonts w:ascii="宋体" w:hAnsi="宋体" w:hint="eastAsia"/>
        </w:rPr>
        <w:tab/>
        <w:t>AV :直线运动速度</w:t>
      </w:r>
    </w:p>
    <w:p w:rsidR="007C71DA" w:rsidRDefault="007C71DA" w:rsidP="00985CEE">
      <w:pPr>
        <w:rPr>
          <w:rFonts w:ascii="宋体" w:hAnsi="宋体"/>
        </w:rPr>
      </w:pPr>
      <w:r>
        <w:rPr>
          <w:rFonts w:ascii="宋体" w:hAnsi="宋体" w:hint="eastAsia"/>
        </w:rPr>
        <w:t>PL:平滑度</w:t>
      </w:r>
      <w:r>
        <w:rPr>
          <w:rFonts w:ascii="宋体" w:hAnsi="宋体" w:hint="eastAsia"/>
        </w:rPr>
        <w:tab/>
      </w:r>
      <w:r w:rsidR="00093529">
        <w:rPr>
          <w:rFonts w:ascii="宋体" w:hAnsi="宋体" w:hint="eastAsia"/>
        </w:rPr>
        <w:tab/>
      </w:r>
      <w:r>
        <w:rPr>
          <w:rFonts w:ascii="宋体" w:hAnsi="宋体" w:hint="eastAsia"/>
        </w:rPr>
        <w:t>ARCON：起弧</w:t>
      </w:r>
      <w:r>
        <w:rPr>
          <w:rFonts w:ascii="宋体" w:hAnsi="宋体" w:hint="eastAsia"/>
        </w:rPr>
        <w:tab/>
      </w:r>
      <w:r w:rsidR="00093529">
        <w:rPr>
          <w:rFonts w:ascii="宋体" w:hAnsi="宋体" w:hint="eastAsia"/>
        </w:rPr>
        <w:tab/>
      </w:r>
      <w:r>
        <w:rPr>
          <w:rFonts w:ascii="宋体" w:hAnsi="宋体" w:hint="eastAsia"/>
        </w:rPr>
        <w:t>ARCOF</w:t>
      </w:r>
      <w:r w:rsidR="00093529">
        <w:rPr>
          <w:rFonts w:ascii="宋体" w:hAnsi="宋体" w:hint="eastAsia"/>
        </w:rPr>
        <w:t>F：收弧</w:t>
      </w:r>
    </w:p>
    <w:p w:rsidR="00093529" w:rsidRDefault="00093529" w:rsidP="00985CEE">
      <w:pPr>
        <w:rPr>
          <w:rFonts w:ascii="宋体" w:hAnsi="宋体"/>
        </w:rPr>
      </w:pPr>
      <w:r>
        <w:rPr>
          <w:rFonts w:ascii="宋体" w:hAnsi="宋体" w:hint="eastAsia"/>
        </w:rPr>
        <w:t>编程步骤：</w:t>
      </w:r>
    </w:p>
    <w:p w:rsidR="00093529" w:rsidRDefault="00093529" w:rsidP="00985CEE">
      <w:pPr>
        <w:rPr>
          <w:rFonts w:ascii="宋体" w:hAnsi="宋体"/>
        </w:rPr>
      </w:pPr>
      <w:r>
        <w:rPr>
          <w:rFonts w:ascii="宋体" w:hAnsi="宋体" w:hint="eastAsia"/>
        </w:rPr>
        <w:t>1、</w:t>
      </w:r>
      <w:proofErr w:type="gramStart"/>
      <w:r>
        <w:rPr>
          <w:rFonts w:ascii="宋体" w:hAnsi="宋体" w:hint="eastAsia"/>
        </w:rPr>
        <w:t>将模式</w:t>
      </w:r>
      <w:proofErr w:type="gramEnd"/>
      <w:r>
        <w:rPr>
          <w:rFonts w:ascii="宋体" w:hAnsi="宋体" w:hint="eastAsia"/>
        </w:rPr>
        <w:t>开关切换到示教模式。</w:t>
      </w:r>
    </w:p>
    <w:p w:rsidR="00093529" w:rsidRDefault="00093529" w:rsidP="00985CEE">
      <w:pPr>
        <w:rPr>
          <w:rFonts w:ascii="宋体" w:hAnsi="宋体"/>
        </w:rPr>
      </w:pPr>
      <w:r>
        <w:rPr>
          <w:rFonts w:ascii="宋体" w:hAnsi="宋体" w:hint="eastAsia"/>
        </w:rPr>
        <w:t>2、选择合适的坐标系。</w:t>
      </w:r>
    </w:p>
    <w:p w:rsidR="00093529" w:rsidRDefault="00093529" w:rsidP="00985CEE">
      <w:pPr>
        <w:rPr>
          <w:rFonts w:ascii="宋体" w:hAnsi="宋体"/>
        </w:rPr>
      </w:pPr>
      <w:r>
        <w:rPr>
          <w:rFonts w:ascii="宋体" w:hAnsi="宋体" w:hint="eastAsia"/>
        </w:rPr>
        <w:t>3、进入程序列表界面。</w:t>
      </w:r>
    </w:p>
    <w:p w:rsidR="00093529" w:rsidRDefault="00093529" w:rsidP="00B37F93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040000" cy="3716663"/>
            <wp:effectExtent l="19050" t="0" r="825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1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529" w:rsidRDefault="00093529" w:rsidP="00985CEE">
      <w:pPr>
        <w:rPr>
          <w:rFonts w:ascii="宋体" w:hAnsi="宋体"/>
        </w:rPr>
      </w:pPr>
      <w:r>
        <w:rPr>
          <w:rFonts w:ascii="宋体" w:hAnsi="宋体" w:hint="eastAsia"/>
        </w:rPr>
        <w:t>4、点击子菜单</w:t>
      </w:r>
      <w:r>
        <w:rPr>
          <w:rFonts w:ascii="宋体" w:hAnsi="宋体" w:hint="eastAsia"/>
          <w:noProof/>
        </w:rPr>
        <w:drawing>
          <wp:inline distT="0" distB="0" distL="0" distR="0">
            <wp:extent cx="661455" cy="360000"/>
            <wp:effectExtent l="19050" t="0" r="529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55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按钮。</w:t>
      </w:r>
    </w:p>
    <w:p w:rsidR="00093529" w:rsidRDefault="00093529" w:rsidP="00985CEE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5、在弹出的窗口中输入新建程序名称（如：ELITE）。文件输入完成后，点击&lt;确定&gt;。此时在程序列表界面将显示新建的程序，如下：</w:t>
      </w:r>
    </w:p>
    <w:p w:rsidR="00093529" w:rsidRDefault="00093529" w:rsidP="00B37F93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040000" cy="3829626"/>
            <wp:effectExtent l="19050" t="0" r="825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2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2F" w:rsidRDefault="006B7E2F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040000" cy="2359049"/>
            <wp:effectExtent l="19050" t="0" r="8250" b="0"/>
            <wp:docPr id="30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5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529" w:rsidRDefault="00093529" w:rsidP="00985CEE">
      <w:pPr>
        <w:rPr>
          <w:rFonts w:ascii="宋体" w:hAnsi="宋体"/>
        </w:rPr>
      </w:pPr>
      <w:r>
        <w:rPr>
          <w:rFonts w:ascii="宋体" w:hAnsi="宋体" w:hint="eastAsia"/>
        </w:rPr>
        <w:t>6、点击子菜单区图标，打开程序编辑界面，如下：</w:t>
      </w:r>
    </w:p>
    <w:p w:rsidR="006B7E2F" w:rsidRDefault="006B7E2F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040000" cy="3791216"/>
            <wp:effectExtent l="19050" t="0" r="825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9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529" w:rsidRDefault="00093529" w:rsidP="00985CEE">
      <w:pPr>
        <w:rPr>
          <w:rFonts w:ascii="宋体" w:hAnsi="宋体"/>
        </w:rPr>
      </w:pPr>
      <w:r>
        <w:rPr>
          <w:rFonts w:ascii="宋体" w:hAnsi="宋体" w:hint="eastAsia"/>
        </w:rPr>
        <w:t>程序光标移动键说明：</w:t>
      </w:r>
    </w:p>
    <w:p w:rsidR="00093529" w:rsidRDefault="006B7E2F" w:rsidP="00985CEE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1083310" cy="591820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59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光标到屏幕上</w:t>
      </w:r>
      <w:r w:rsidR="00093529">
        <w:rPr>
          <w:rFonts w:ascii="宋体" w:hAnsi="宋体" w:hint="eastAsia"/>
        </w:rPr>
        <w:t>一页；</w:t>
      </w:r>
      <w:r>
        <w:rPr>
          <w:rFonts w:ascii="宋体" w:hAnsi="宋体" w:hint="eastAsia"/>
          <w:noProof/>
        </w:rPr>
        <w:drawing>
          <wp:inline distT="0" distB="0" distL="0" distR="0">
            <wp:extent cx="1060450" cy="438150"/>
            <wp:effectExtent l="19050" t="0" r="635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3529">
        <w:rPr>
          <w:rFonts w:ascii="宋体" w:hAnsi="宋体" w:hint="eastAsia"/>
        </w:rPr>
        <w:t>光标向上移动一行</w:t>
      </w:r>
    </w:p>
    <w:p w:rsidR="00093529" w:rsidRDefault="006B7E2F" w:rsidP="00985CEE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1083310" cy="430530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43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3529">
        <w:rPr>
          <w:rFonts w:ascii="宋体" w:hAnsi="宋体" w:hint="eastAsia"/>
        </w:rPr>
        <w:t>光标向下移动一行；</w:t>
      </w:r>
      <w:r>
        <w:rPr>
          <w:rFonts w:ascii="宋体" w:hAnsi="宋体" w:hint="eastAsia"/>
          <w:noProof/>
        </w:rPr>
        <w:drawing>
          <wp:inline distT="0" distB="0" distL="0" distR="0">
            <wp:extent cx="1083310" cy="591820"/>
            <wp:effectExtent l="1905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59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3529">
        <w:rPr>
          <w:rFonts w:ascii="宋体" w:hAnsi="宋体" w:hint="eastAsia"/>
        </w:rPr>
        <w:t>光标移动到屏幕下一页</w:t>
      </w:r>
    </w:p>
    <w:p w:rsidR="006B7E2F" w:rsidRDefault="00093529" w:rsidP="00985CEE">
      <w:pPr>
        <w:rPr>
          <w:rFonts w:ascii="宋体" w:hAnsi="宋体"/>
        </w:rPr>
      </w:pPr>
      <w:r>
        <w:rPr>
          <w:rFonts w:ascii="宋体" w:hAnsi="宋体" w:hint="eastAsia"/>
        </w:rPr>
        <w:t>7、按住安全开关，再通过示教器上的坐标键，移动机器人末端到 程序点1的位置。点击子菜单&lt;运动&gt;图标，弹出如下窗口</w:t>
      </w:r>
      <w:r w:rsidR="006B7E2F">
        <w:rPr>
          <w:rFonts w:ascii="宋体" w:hAnsi="宋体" w:hint="eastAsia"/>
        </w:rPr>
        <w:t>，点击&lt;MOVJ&gt;图标。或者点击主菜单&lt;编辑指令&gt;-&lt;运动&gt;-&lt;MOVJ&gt;。</w:t>
      </w:r>
    </w:p>
    <w:p w:rsidR="006B7E2F" w:rsidRDefault="006B7E2F" w:rsidP="00B37F93">
      <w:pPr>
        <w:jc w:val="center"/>
        <w:rPr>
          <w:rFonts w:ascii="宋体" w:hAnsi="宋体"/>
        </w:rPr>
      </w:pPr>
      <w:r w:rsidRPr="006B7E2F">
        <w:rPr>
          <w:rFonts w:ascii="宋体" w:hAnsi="宋体"/>
          <w:noProof/>
        </w:rPr>
        <w:drawing>
          <wp:inline distT="0" distB="0" distL="0" distR="0">
            <wp:extent cx="1620000" cy="670047"/>
            <wp:effectExtent l="19050" t="0" r="0" b="0"/>
            <wp:docPr id="3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67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2F" w:rsidRDefault="006B7E2F" w:rsidP="00985CEE">
      <w:pPr>
        <w:rPr>
          <w:rFonts w:ascii="宋体" w:hAnsi="宋体"/>
        </w:rPr>
      </w:pPr>
      <w:r>
        <w:rPr>
          <w:rFonts w:ascii="宋体" w:hAnsi="宋体" w:hint="eastAsia"/>
        </w:rPr>
        <w:t>弹出指令编辑窗口，如下：</w:t>
      </w:r>
    </w:p>
    <w:p w:rsidR="006B7E2F" w:rsidRDefault="006B7E2F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040000" cy="892853"/>
            <wp:effectExtent l="19050" t="0" r="825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9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2F" w:rsidRDefault="006B7E2F" w:rsidP="00985CEE">
      <w:pPr>
        <w:rPr>
          <w:rFonts w:ascii="宋体" w:hAnsi="宋体"/>
        </w:rPr>
      </w:pPr>
      <w:r>
        <w:rPr>
          <w:rFonts w:ascii="宋体" w:hAnsi="宋体" w:hint="eastAsia"/>
        </w:rPr>
        <w:t>如果需要修改数据，直接点击数据区域，将自动弹出数字键盘，输入后点&lt;</w:t>
      </w:r>
      <w:r w:rsidR="00A82734">
        <w:rPr>
          <w:rFonts w:ascii="宋体" w:hAnsi="宋体" w:hint="eastAsia"/>
        </w:rPr>
        <w:t>完成</w:t>
      </w:r>
      <w:r>
        <w:rPr>
          <w:rFonts w:ascii="宋体" w:hAnsi="宋体" w:hint="eastAsia"/>
        </w:rPr>
        <w:t>&gt;。</w:t>
      </w:r>
    </w:p>
    <w:p w:rsidR="00A82734" w:rsidRDefault="00A82734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2880000" cy="2175135"/>
            <wp:effectExtent l="1905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7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2F" w:rsidRDefault="006B7E2F" w:rsidP="00985CEE">
      <w:pPr>
        <w:rPr>
          <w:rFonts w:ascii="宋体" w:hAnsi="宋体"/>
        </w:rPr>
      </w:pPr>
      <w:r>
        <w:rPr>
          <w:rFonts w:ascii="宋体" w:hAnsi="宋体" w:hint="eastAsia"/>
        </w:rPr>
        <w:t xml:space="preserve">按照要求输入相应参数后，按 </w:t>
      </w:r>
      <w:r w:rsidR="00A82734">
        <w:rPr>
          <w:rFonts w:ascii="宋体" w:hAnsi="宋体" w:hint="eastAsia"/>
          <w:noProof/>
        </w:rPr>
        <w:drawing>
          <wp:inline distT="0" distB="0" distL="0" distR="0">
            <wp:extent cx="636697" cy="360000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9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。该指令行将显示到程序编辑窗口。如下</w:t>
      </w:r>
    </w:p>
    <w:p w:rsidR="00B56243" w:rsidRDefault="00B56243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040000" cy="720738"/>
            <wp:effectExtent l="19050" t="0" r="825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720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2F" w:rsidRDefault="006B7E2F" w:rsidP="00985CEE">
      <w:pPr>
        <w:rPr>
          <w:rFonts w:ascii="宋体" w:hAnsi="宋体"/>
        </w:rPr>
      </w:pPr>
      <w:r>
        <w:rPr>
          <w:rFonts w:ascii="宋体" w:hAnsi="宋体" w:hint="eastAsia"/>
        </w:rPr>
        <w:t>程序点1的指令编辑完成。</w:t>
      </w:r>
    </w:p>
    <w:p w:rsidR="00A82734" w:rsidRDefault="00A82734" w:rsidP="00985CEE">
      <w:pPr>
        <w:rPr>
          <w:rFonts w:ascii="宋体" w:hAnsi="宋体"/>
        </w:rPr>
      </w:pPr>
      <w:r>
        <w:rPr>
          <w:rFonts w:ascii="宋体" w:hAnsi="宋体" w:hint="eastAsia"/>
        </w:rPr>
        <w:t>8、按住安全开关，再通过示教器上的坐标键，移动机器人末端到 程序点2 的位置。点击子菜单&lt;运动&gt;图标，弹出如下窗口，点击&lt;MOVJ&gt;图标。</w:t>
      </w:r>
    </w:p>
    <w:p w:rsidR="00B56243" w:rsidRDefault="00B56243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040000" cy="849823"/>
            <wp:effectExtent l="19050" t="0" r="825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4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734" w:rsidRDefault="00A82734" w:rsidP="00985CEE">
      <w:pPr>
        <w:rPr>
          <w:rFonts w:ascii="宋体" w:hAnsi="宋体"/>
        </w:rPr>
      </w:pPr>
      <w:r>
        <w:rPr>
          <w:rFonts w:ascii="宋体" w:hAnsi="宋体" w:hint="eastAsia"/>
        </w:rPr>
        <w:t>或者点击主菜单&lt;编辑指令&gt;-&lt;运动&gt;-&lt;MOVJ&gt;。</w:t>
      </w:r>
    </w:p>
    <w:p w:rsidR="00B56243" w:rsidRDefault="00B56243" w:rsidP="00985CEE">
      <w:pPr>
        <w:rPr>
          <w:rFonts w:ascii="宋体" w:hAnsi="宋体"/>
        </w:rPr>
      </w:pPr>
      <w:r>
        <w:rPr>
          <w:rFonts w:ascii="宋体" w:hAnsi="宋体" w:hint="eastAsia"/>
        </w:rPr>
        <w:t>按照要求输入相应参数后，按</w:t>
      </w:r>
      <w:r w:rsidR="00655573" w:rsidRPr="00655573">
        <w:rPr>
          <w:rFonts w:ascii="宋体" w:hAnsi="宋体" w:hint="eastAsia"/>
          <w:noProof/>
        </w:rPr>
        <w:drawing>
          <wp:inline distT="0" distB="0" distL="0" distR="0">
            <wp:extent cx="636695" cy="360000"/>
            <wp:effectExtent l="19050" t="0" r="0" b="0"/>
            <wp:docPr id="33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95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。该指令行将显示到程序编辑窗口。如下。</w:t>
      </w:r>
    </w:p>
    <w:p w:rsidR="00B56243" w:rsidRDefault="0045684E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040000" cy="1172542"/>
            <wp:effectExtent l="19050" t="0" r="825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7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243" w:rsidRDefault="00B56243" w:rsidP="00985CEE">
      <w:pPr>
        <w:rPr>
          <w:rFonts w:ascii="宋体" w:hAnsi="宋体"/>
        </w:rPr>
      </w:pPr>
      <w:r>
        <w:rPr>
          <w:rFonts w:ascii="宋体" w:hAnsi="宋体" w:hint="eastAsia"/>
        </w:rPr>
        <w:t>程序点2的指令编辑完成。</w:t>
      </w:r>
    </w:p>
    <w:p w:rsidR="00B56243" w:rsidRDefault="00B56243" w:rsidP="00985CEE">
      <w:pPr>
        <w:rPr>
          <w:rFonts w:ascii="宋体" w:hAnsi="宋体"/>
        </w:rPr>
      </w:pPr>
      <w:r>
        <w:rPr>
          <w:rFonts w:ascii="宋体" w:hAnsi="宋体" w:hint="eastAsia"/>
        </w:rPr>
        <w:t>9、重复7或8步骤，VJ速度改为25%，PL值改为0。输入 程序点3 的指令行。</w:t>
      </w:r>
    </w:p>
    <w:p w:rsidR="0045684E" w:rsidRDefault="0045684E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040000" cy="1624346"/>
            <wp:effectExtent l="19050" t="0" r="825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2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4E" w:rsidRDefault="0045684E" w:rsidP="00985CEE">
      <w:pPr>
        <w:rPr>
          <w:rFonts w:ascii="宋体" w:hAnsi="宋体"/>
        </w:rPr>
      </w:pPr>
      <w:r>
        <w:rPr>
          <w:rFonts w:ascii="宋体" w:hAnsi="宋体" w:hint="eastAsia"/>
        </w:rPr>
        <w:t>10、点击主菜单&lt;编辑指令&gt;-&lt;弧焊指令&gt;-&lt;ARCON&gt;，弹出如下窗口。</w:t>
      </w:r>
    </w:p>
    <w:p w:rsidR="0045684E" w:rsidRDefault="0045684E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040000" cy="1011182"/>
            <wp:effectExtent l="19050" t="0" r="825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1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4E" w:rsidRDefault="0045684E" w:rsidP="00985CEE">
      <w:pPr>
        <w:rPr>
          <w:rFonts w:ascii="宋体" w:hAnsi="宋体"/>
        </w:rPr>
      </w:pPr>
      <w:r>
        <w:rPr>
          <w:rFonts w:ascii="宋体" w:hAnsi="宋体" w:hint="eastAsia"/>
        </w:rPr>
        <w:t>按照要求输入相应参数后，点击</w:t>
      </w:r>
      <w:r w:rsidRPr="0045684E">
        <w:rPr>
          <w:rFonts w:ascii="宋体" w:hAnsi="宋体" w:hint="eastAsia"/>
          <w:noProof/>
        </w:rPr>
        <w:drawing>
          <wp:inline distT="0" distB="0" distL="0" distR="0">
            <wp:extent cx="636697" cy="360000"/>
            <wp:effectExtent l="19050" t="0" r="0" b="0"/>
            <wp:docPr id="35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9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，该指令行将显示到程序编辑窗口。</w:t>
      </w:r>
    </w:p>
    <w:p w:rsidR="0045684E" w:rsidRDefault="00DF7A0B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040000" cy="2312811"/>
            <wp:effectExtent l="19050" t="0" r="825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1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4E" w:rsidRDefault="0045684E" w:rsidP="00985CEE">
      <w:pPr>
        <w:rPr>
          <w:rFonts w:ascii="宋体" w:hAnsi="宋体"/>
        </w:rPr>
      </w:pPr>
      <w:r>
        <w:rPr>
          <w:rFonts w:ascii="宋体" w:hAnsi="宋体" w:hint="eastAsia"/>
        </w:rPr>
        <w:t>11、重复以上类似的步骤。将各程序点和各指令输入完成，如下。</w:t>
      </w:r>
    </w:p>
    <w:p w:rsidR="0045684E" w:rsidRDefault="00DF7A0B" w:rsidP="00B37F93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040000" cy="3345509"/>
            <wp:effectExtent l="19050" t="0" r="825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4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4E" w:rsidRDefault="0045684E" w:rsidP="00985CEE">
      <w:pPr>
        <w:rPr>
          <w:rFonts w:ascii="宋体" w:hAnsi="宋体"/>
        </w:rPr>
      </w:pPr>
      <w:r>
        <w:rPr>
          <w:rFonts w:ascii="宋体" w:hAnsi="宋体" w:hint="eastAsia"/>
        </w:rPr>
        <w:t>12、点击子菜单区</w:t>
      </w:r>
      <w:r>
        <w:rPr>
          <w:rFonts w:ascii="宋体" w:hAnsi="宋体" w:hint="eastAsia"/>
          <w:noProof/>
        </w:rPr>
        <w:drawing>
          <wp:inline distT="0" distB="0" distL="0" distR="0">
            <wp:extent cx="649552" cy="360000"/>
            <wp:effectExtent l="1905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5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，关闭程序编辑界面。</w:t>
      </w:r>
    </w:p>
    <w:p w:rsidR="0045684E" w:rsidRDefault="0045684E" w:rsidP="00985CEE">
      <w:pPr>
        <w:rPr>
          <w:rFonts w:ascii="宋体" w:hAnsi="宋体"/>
        </w:rPr>
      </w:pPr>
      <w:r>
        <w:rPr>
          <w:rFonts w:ascii="宋体" w:hAnsi="宋体" w:hint="eastAsia"/>
        </w:rPr>
        <w:t>通过以上步骤，该实例程序创建完成。</w:t>
      </w:r>
    </w:p>
    <w:p w:rsidR="0045684E" w:rsidRDefault="0045684E" w:rsidP="00B37F93">
      <w:pPr>
        <w:pStyle w:val="2"/>
      </w:pPr>
      <w:bookmarkStart w:id="33" w:name="_Toc511291438"/>
      <w:r>
        <w:rPr>
          <w:rFonts w:hint="eastAsia"/>
        </w:rPr>
        <w:t>4.2、实例程序试运行</w:t>
      </w:r>
      <w:bookmarkEnd w:id="33"/>
    </w:p>
    <w:p w:rsidR="0045684E" w:rsidRDefault="0045684E" w:rsidP="00B37F93">
      <w:pPr>
        <w:pStyle w:val="3"/>
      </w:pPr>
      <w:bookmarkStart w:id="34" w:name="_Toc511291439"/>
      <w:r>
        <w:rPr>
          <w:rFonts w:hint="eastAsia"/>
        </w:rPr>
        <w:t>4.2.1</w:t>
      </w:r>
      <w:r>
        <w:rPr>
          <w:rFonts w:hint="eastAsia"/>
        </w:rPr>
        <w:t>、准备工作：</w:t>
      </w:r>
      <w:bookmarkEnd w:id="34"/>
    </w:p>
    <w:p w:rsidR="0045684E" w:rsidRDefault="0045684E" w:rsidP="00985CEE">
      <w:pPr>
        <w:rPr>
          <w:rFonts w:ascii="宋体" w:hAnsi="宋体"/>
        </w:rPr>
      </w:pPr>
      <w:r>
        <w:rPr>
          <w:rFonts w:ascii="宋体" w:hAnsi="宋体" w:hint="eastAsia"/>
        </w:rPr>
        <w:tab/>
        <w:t>通过前面【2.3.2 自动、远程调速方法】介绍的调速方法，调速手动速度到一个合适的速度。建议调速后速度倍率不要超过50%。调速后的速度倍率可以在状态显示</w:t>
      </w:r>
      <w:proofErr w:type="gramStart"/>
      <w:r>
        <w:rPr>
          <w:rFonts w:ascii="宋体" w:hAnsi="宋体" w:hint="eastAsia"/>
        </w:rPr>
        <w:t>区显示</w:t>
      </w:r>
      <w:proofErr w:type="gramEnd"/>
      <w:r w:rsidR="00DF7A0B" w:rsidRPr="00DF7A0B">
        <w:rPr>
          <w:rFonts w:ascii="宋体" w:hAnsi="宋体" w:hint="eastAsia"/>
          <w:noProof/>
        </w:rPr>
        <w:drawing>
          <wp:inline distT="0" distB="0" distL="0" distR="0">
            <wp:extent cx="900361" cy="360000"/>
            <wp:effectExtent l="19050" t="0" r="0" b="0"/>
            <wp:docPr id="36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36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</w:t>
      </w:r>
    </w:p>
    <w:p w:rsidR="0045684E" w:rsidRDefault="0045684E" w:rsidP="00B37F93">
      <w:pPr>
        <w:pStyle w:val="3"/>
      </w:pPr>
      <w:bookmarkStart w:id="35" w:name="_Toc511291440"/>
      <w:r>
        <w:rPr>
          <w:rFonts w:hint="eastAsia"/>
        </w:rPr>
        <w:t>4.2.2</w:t>
      </w:r>
      <w:r>
        <w:rPr>
          <w:rFonts w:hint="eastAsia"/>
        </w:rPr>
        <w:t>、程序试运行</w:t>
      </w:r>
      <w:bookmarkEnd w:id="35"/>
    </w:p>
    <w:p w:rsidR="0045684E" w:rsidRDefault="0045684E" w:rsidP="00985CEE">
      <w:pPr>
        <w:rPr>
          <w:rFonts w:ascii="宋体" w:hAnsi="宋体"/>
        </w:rPr>
      </w:pPr>
      <w:r>
        <w:rPr>
          <w:rFonts w:ascii="宋体" w:hAnsi="宋体" w:hint="eastAsia"/>
        </w:rPr>
        <w:t>1、返回程序列表界面，如下：</w:t>
      </w:r>
    </w:p>
    <w:p w:rsidR="0045684E" w:rsidRDefault="00C34D53" w:rsidP="00B37F93">
      <w:pPr>
        <w:jc w:val="center"/>
        <w:rPr>
          <w:rFonts w:ascii="宋体" w:hAnsi="宋体"/>
        </w:rPr>
      </w:pPr>
      <w:r w:rsidRPr="00C34D53">
        <w:rPr>
          <w:rFonts w:ascii="宋体" w:hAnsi="宋体" w:hint="eastAsia"/>
          <w:noProof/>
        </w:rPr>
        <w:lastRenderedPageBreak/>
        <w:drawing>
          <wp:inline distT="0" distB="0" distL="0" distR="0">
            <wp:extent cx="5040000" cy="2355841"/>
            <wp:effectExtent l="19050" t="0" r="8250" b="0"/>
            <wp:docPr id="3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5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53" w:rsidRDefault="00C34D53" w:rsidP="00985CEE">
      <w:pPr>
        <w:rPr>
          <w:rFonts w:ascii="宋体" w:hAnsi="宋体"/>
        </w:rPr>
      </w:pPr>
      <w:r>
        <w:rPr>
          <w:rFonts w:ascii="宋体" w:hAnsi="宋体" w:hint="eastAsia"/>
        </w:rPr>
        <w:t>2、点击选中需要运行的程序，如上图中</w:t>
      </w:r>
      <w:r>
        <w:rPr>
          <w:rFonts w:ascii="宋体" w:hAnsi="宋体"/>
        </w:rPr>
        <w:t>“</w:t>
      </w:r>
      <w:r>
        <w:rPr>
          <w:rFonts w:ascii="宋体" w:hAnsi="宋体" w:hint="eastAsia"/>
        </w:rPr>
        <w:t>ELITE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。然后点击子菜单中&lt;打开&gt;键，打开该程序，进入程序编辑界面，如下：</w:t>
      </w:r>
    </w:p>
    <w:p w:rsidR="00C34D53" w:rsidRDefault="00C34D53" w:rsidP="00B37F93">
      <w:pPr>
        <w:jc w:val="center"/>
        <w:rPr>
          <w:rFonts w:ascii="宋体" w:hAnsi="宋体"/>
        </w:rPr>
      </w:pPr>
      <w:r w:rsidRPr="00C34D53">
        <w:rPr>
          <w:rFonts w:ascii="宋体" w:hAnsi="宋体" w:hint="eastAsia"/>
          <w:noProof/>
        </w:rPr>
        <w:drawing>
          <wp:inline distT="0" distB="0" distL="0" distR="0">
            <wp:extent cx="5040000" cy="3345508"/>
            <wp:effectExtent l="19050" t="0" r="8250" b="0"/>
            <wp:docPr id="18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4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53" w:rsidRDefault="00C34D53" w:rsidP="00985CEE">
      <w:pPr>
        <w:rPr>
          <w:rFonts w:ascii="宋体" w:hAnsi="宋体"/>
        </w:rPr>
      </w:pPr>
      <w:r>
        <w:rPr>
          <w:rFonts w:ascii="宋体" w:hAnsi="宋体" w:hint="eastAsia"/>
        </w:rPr>
        <w:t>3、点击屏幕中的光标移动键，移动光标到需要试运行的程序行前面，如第二行前面。</w:t>
      </w:r>
    </w:p>
    <w:p w:rsidR="00C34D53" w:rsidRDefault="00C34D53" w:rsidP="00B37F93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040000" cy="2581743"/>
            <wp:effectExtent l="19050" t="0" r="8250" b="0"/>
            <wp:docPr id="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8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53" w:rsidRDefault="00C34D53" w:rsidP="00985CEE">
      <w:pPr>
        <w:rPr>
          <w:rFonts w:ascii="宋体" w:hAnsi="宋体"/>
        </w:rPr>
      </w:pPr>
      <w:r>
        <w:rPr>
          <w:rFonts w:ascii="宋体" w:hAnsi="宋体" w:hint="eastAsia"/>
        </w:rPr>
        <w:t>4、按住安全开关。再按一下</w:t>
      </w:r>
      <w:r w:rsidR="002E4706">
        <w:rPr>
          <w:rFonts w:ascii="宋体" w:hAnsi="宋体" w:hint="eastAsia"/>
          <w:noProof/>
        </w:rPr>
        <w:drawing>
          <wp:inline distT="0" distB="0" distL="0" distR="0">
            <wp:extent cx="649554" cy="360000"/>
            <wp:effectExtent l="19050" t="0" r="0" b="0"/>
            <wp:docPr id="2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54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706">
        <w:rPr>
          <w:rFonts w:ascii="宋体" w:hAnsi="宋体" w:hint="eastAsia"/>
        </w:rPr>
        <w:t>按钮。系统控制机器人执行光标所在行的指令。当前运行点只支持机器人动作指令（MOV指令）。</w:t>
      </w:r>
    </w:p>
    <w:tbl>
      <w:tblPr>
        <w:tblStyle w:val="1-11"/>
        <w:tblW w:w="0" w:type="auto"/>
        <w:tblLook w:val="04A0"/>
      </w:tblPr>
      <w:tblGrid>
        <w:gridCol w:w="8528"/>
      </w:tblGrid>
      <w:tr w:rsidR="00C94613" w:rsidTr="00F53BE2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C94613" w:rsidRPr="00533C84" w:rsidRDefault="00C94613" w:rsidP="00F53BE2">
            <w:pPr>
              <w:jc w:val="center"/>
              <w:rPr>
                <w:rFonts w:ascii="宋体" w:hAnsi="宋体"/>
                <w:color w:val="auto"/>
              </w:rPr>
            </w:pPr>
            <w:r w:rsidRPr="00533C84">
              <w:rPr>
                <w:rFonts w:ascii="宋体" w:hAnsi="宋体" w:hint="eastAsia"/>
                <w:color w:val="auto"/>
              </w:rPr>
              <w:t>注意</w:t>
            </w:r>
          </w:p>
        </w:tc>
      </w:tr>
      <w:tr w:rsidR="00C94613" w:rsidTr="00F53BE2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C94613" w:rsidRPr="00533C84" w:rsidRDefault="00C94613" w:rsidP="00F53BE2">
            <w:pPr>
              <w:ind w:firstLine="420"/>
              <w:rPr>
                <w:rFonts w:ascii="宋体" w:hAnsi="宋体"/>
                <w:color w:val="auto"/>
              </w:rPr>
            </w:pPr>
            <w:r w:rsidRPr="00533C84">
              <w:rPr>
                <w:rFonts w:ascii="宋体" w:hAnsi="宋体" w:hint="eastAsia"/>
                <w:color w:val="auto"/>
              </w:rPr>
              <w:t>试运行MOVL,MOVC指令定义各点时，机器人的运动轨迹为直线运动，还望了解。</w:t>
            </w:r>
          </w:p>
        </w:tc>
      </w:tr>
    </w:tbl>
    <w:p w:rsidR="00C94613" w:rsidRDefault="00533C84" w:rsidP="00C6073A">
      <w:pPr>
        <w:pStyle w:val="1"/>
      </w:pPr>
      <w:bookmarkStart w:id="36" w:name="_Toc511291441"/>
      <w:r>
        <w:rPr>
          <w:rFonts w:hint="eastAsia"/>
        </w:rPr>
        <w:t>5</w:t>
      </w:r>
      <w:r>
        <w:rPr>
          <w:rFonts w:hint="eastAsia"/>
        </w:rPr>
        <w:t>、程序运行</w:t>
      </w:r>
      <w:bookmarkEnd w:id="36"/>
    </w:p>
    <w:p w:rsidR="00533C84" w:rsidRDefault="00533C84" w:rsidP="00985CEE">
      <w:pPr>
        <w:rPr>
          <w:rFonts w:ascii="宋体" w:hAnsi="宋体"/>
        </w:rPr>
      </w:pPr>
      <w:r>
        <w:rPr>
          <w:rFonts w:ascii="宋体" w:hAnsi="宋体" w:hint="eastAsia"/>
        </w:rPr>
        <w:t>【4.2.2程序试运行】程序试运行无误后，开始程序运行。</w:t>
      </w:r>
    </w:p>
    <w:p w:rsidR="00533C84" w:rsidRDefault="00533C84" w:rsidP="00B37F93">
      <w:pPr>
        <w:pStyle w:val="2"/>
      </w:pPr>
      <w:bookmarkStart w:id="37" w:name="_Toc511291442"/>
      <w:r>
        <w:rPr>
          <w:rFonts w:hint="eastAsia"/>
        </w:rPr>
        <w:t>5.1、启动</w:t>
      </w:r>
      <w:bookmarkEnd w:id="37"/>
    </w:p>
    <w:p w:rsidR="00533C84" w:rsidRDefault="00533C84" w:rsidP="00985CEE">
      <w:pPr>
        <w:rPr>
          <w:rFonts w:ascii="宋体" w:hAnsi="宋体"/>
        </w:rPr>
      </w:pPr>
      <w:r>
        <w:rPr>
          <w:rFonts w:ascii="宋体" w:hAnsi="宋体" w:hint="eastAsia"/>
        </w:rPr>
        <w:t>1、切换控制模式开关为</w:t>
      </w:r>
      <w:r w:rsidR="00E20ECB">
        <w:rPr>
          <w:rFonts w:ascii="宋体" w:hAnsi="宋体" w:hint="eastAsia"/>
          <w:noProof/>
        </w:rPr>
        <w:drawing>
          <wp:inline distT="0" distB="0" distL="0" distR="0">
            <wp:extent cx="1522716" cy="1080000"/>
            <wp:effectExtent l="19050" t="0" r="1284" b="0"/>
            <wp:docPr id="2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1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自动模式（PLAY）。在状态栏显示：</w:t>
      </w:r>
      <w:r w:rsidR="005C236F">
        <w:rPr>
          <w:rFonts w:ascii="宋体" w:hAnsi="宋体" w:hint="eastAsia"/>
          <w:noProof/>
        </w:rPr>
        <w:drawing>
          <wp:inline distT="0" distB="0" distL="0" distR="0">
            <wp:extent cx="893109" cy="360000"/>
            <wp:effectExtent l="19050" t="0" r="2241" b="0"/>
            <wp:docPr id="2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09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C84" w:rsidRDefault="00533C84" w:rsidP="00985CEE">
      <w:pPr>
        <w:rPr>
          <w:rFonts w:ascii="宋体" w:hAnsi="宋体"/>
        </w:rPr>
      </w:pPr>
      <w:r>
        <w:rPr>
          <w:rFonts w:ascii="宋体" w:hAnsi="宋体" w:hint="eastAsia"/>
        </w:rPr>
        <w:t>2、选择合适的运行方式：单</w:t>
      </w:r>
      <w:proofErr w:type="gramStart"/>
      <w:r>
        <w:rPr>
          <w:rFonts w:ascii="宋体" w:hAnsi="宋体" w:hint="eastAsia"/>
        </w:rPr>
        <w:t>步运行</w:t>
      </w:r>
      <w:proofErr w:type="gramEnd"/>
      <w:r w:rsidR="005C236F">
        <w:rPr>
          <w:rFonts w:ascii="宋体" w:hAnsi="宋体" w:hint="eastAsia"/>
          <w:noProof/>
        </w:rPr>
        <w:drawing>
          <wp:inline distT="0" distB="0" distL="0" distR="0">
            <wp:extent cx="345607" cy="360000"/>
            <wp:effectExtent l="19050" t="0" r="0" b="0"/>
            <wp:docPr id="2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，单循环运行</w:t>
      </w:r>
      <w:r w:rsidR="005C236F">
        <w:rPr>
          <w:rFonts w:ascii="宋体" w:hAnsi="宋体" w:hint="eastAsia"/>
          <w:noProof/>
        </w:rPr>
        <w:drawing>
          <wp:inline distT="0" distB="0" distL="0" distR="0">
            <wp:extent cx="353584" cy="360000"/>
            <wp:effectExtent l="19050" t="0" r="8366" b="0"/>
            <wp:docPr id="2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84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，连续循环运行</w:t>
      </w:r>
      <w:r w:rsidR="005C236F">
        <w:rPr>
          <w:rFonts w:ascii="宋体" w:hAnsi="宋体" w:hint="eastAsia"/>
          <w:noProof/>
        </w:rPr>
        <w:drawing>
          <wp:inline distT="0" distB="0" distL="0" distR="0">
            <wp:extent cx="360867" cy="360000"/>
            <wp:effectExtent l="19050" t="0" r="1083" b="0"/>
            <wp:docPr id="2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</w:t>
      </w:r>
    </w:p>
    <w:tbl>
      <w:tblPr>
        <w:tblStyle w:val="1-11"/>
        <w:tblW w:w="0" w:type="auto"/>
        <w:tblLook w:val="04A0"/>
      </w:tblPr>
      <w:tblGrid>
        <w:gridCol w:w="8528"/>
      </w:tblGrid>
      <w:tr w:rsidR="005C236F" w:rsidTr="00F53BE2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5C236F" w:rsidRPr="00533C84" w:rsidRDefault="005C236F" w:rsidP="00F53BE2">
            <w:pPr>
              <w:jc w:val="center"/>
              <w:rPr>
                <w:rFonts w:ascii="宋体" w:hAnsi="宋体"/>
                <w:color w:val="auto"/>
              </w:rPr>
            </w:pPr>
            <w:r w:rsidRPr="00533C84">
              <w:rPr>
                <w:rFonts w:ascii="宋体" w:hAnsi="宋体" w:hint="eastAsia"/>
                <w:color w:val="auto"/>
              </w:rPr>
              <w:t>注意</w:t>
            </w:r>
          </w:p>
        </w:tc>
      </w:tr>
      <w:tr w:rsidR="005C236F" w:rsidTr="00F53BE2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5C236F" w:rsidRDefault="005C236F" w:rsidP="00F53BE2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第一次运行时，建议选择单</w:t>
            </w:r>
            <w:proofErr w:type="gramStart"/>
            <w:r>
              <w:rPr>
                <w:rFonts w:ascii="宋体" w:hAnsi="宋体" w:hint="eastAsia"/>
                <w:color w:val="auto"/>
              </w:rPr>
              <w:t>步运行</w:t>
            </w:r>
            <w:proofErr w:type="gramEnd"/>
            <w:r>
              <w:rPr>
                <w:rFonts w:ascii="宋体" w:hAnsi="宋体" w:hint="eastAsia"/>
                <w:color w:val="auto"/>
              </w:rPr>
              <w:t>模式，一行</w:t>
            </w:r>
            <w:proofErr w:type="gramStart"/>
            <w:r>
              <w:rPr>
                <w:rFonts w:ascii="宋体" w:hAnsi="宋体" w:hint="eastAsia"/>
                <w:color w:val="auto"/>
              </w:rPr>
              <w:t>一行</w:t>
            </w:r>
            <w:proofErr w:type="gramEnd"/>
            <w:r>
              <w:rPr>
                <w:rFonts w:ascii="宋体" w:hAnsi="宋体" w:hint="eastAsia"/>
                <w:color w:val="auto"/>
              </w:rPr>
              <w:t>运行，有问题及时处理</w:t>
            </w:r>
            <w:r w:rsidRPr="00533C84">
              <w:rPr>
                <w:rFonts w:ascii="宋体" w:hAnsi="宋体" w:hint="eastAsia"/>
                <w:color w:val="auto"/>
              </w:rPr>
              <w:t>。</w:t>
            </w:r>
            <w:r>
              <w:rPr>
                <w:rFonts w:ascii="宋体" w:hAnsi="宋体" w:hint="eastAsia"/>
                <w:color w:val="auto"/>
              </w:rPr>
              <w:t>单行运行模式下，节奏会比较慢，请注意！</w:t>
            </w:r>
          </w:p>
          <w:p w:rsidR="005C236F" w:rsidRDefault="005C236F" w:rsidP="005C236F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当单</w:t>
            </w:r>
            <w:proofErr w:type="gramStart"/>
            <w:r>
              <w:rPr>
                <w:rFonts w:ascii="宋体" w:hAnsi="宋体" w:hint="eastAsia"/>
                <w:color w:val="auto"/>
              </w:rPr>
              <w:t>步运行</w:t>
            </w:r>
            <w:proofErr w:type="gramEnd"/>
            <w:r>
              <w:rPr>
                <w:rFonts w:ascii="宋体" w:hAnsi="宋体" w:hint="eastAsia"/>
                <w:color w:val="auto"/>
              </w:rPr>
              <w:t>无误后，再选择单循环运行。</w:t>
            </w:r>
          </w:p>
          <w:p w:rsidR="005C236F" w:rsidRPr="005C236F" w:rsidRDefault="005C236F" w:rsidP="005C236F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lastRenderedPageBreak/>
              <w:t>单循环运行无误后，再选择无限循环运行，开始工作。</w:t>
            </w:r>
          </w:p>
        </w:tc>
      </w:tr>
    </w:tbl>
    <w:p w:rsidR="00533C84" w:rsidRDefault="00285498" w:rsidP="00985CEE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3、选择合适的运行速度。参考【2.3.2、自动、远程调速方法】调速。</w:t>
      </w:r>
    </w:p>
    <w:tbl>
      <w:tblPr>
        <w:tblStyle w:val="1-11"/>
        <w:tblW w:w="0" w:type="auto"/>
        <w:tblLook w:val="04A0"/>
      </w:tblPr>
      <w:tblGrid>
        <w:gridCol w:w="8528"/>
      </w:tblGrid>
      <w:tr w:rsidR="00285498" w:rsidTr="00F53BE2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285498" w:rsidRPr="00533C84" w:rsidRDefault="00285498" w:rsidP="00F53BE2">
            <w:pPr>
              <w:jc w:val="center"/>
              <w:rPr>
                <w:rFonts w:ascii="宋体" w:hAnsi="宋体"/>
                <w:color w:val="auto"/>
              </w:rPr>
            </w:pPr>
            <w:r w:rsidRPr="00533C84">
              <w:rPr>
                <w:rFonts w:ascii="宋体" w:hAnsi="宋体" w:hint="eastAsia"/>
                <w:color w:val="auto"/>
              </w:rPr>
              <w:t>注意</w:t>
            </w:r>
          </w:p>
        </w:tc>
      </w:tr>
      <w:tr w:rsidR="00285498" w:rsidTr="00F53BE2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285498" w:rsidRDefault="00285498" w:rsidP="00F53BE2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刚开始建议速度调慢点，第一次运行无误后再调快速度</w:t>
            </w:r>
            <w:r w:rsidRPr="00533C84">
              <w:rPr>
                <w:rFonts w:ascii="宋体" w:hAnsi="宋体" w:hint="eastAsia"/>
                <w:color w:val="auto"/>
              </w:rPr>
              <w:t>。</w:t>
            </w:r>
          </w:p>
          <w:p w:rsidR="00285498" w:rsidRPr="00285498" w:rsidRDefault="00285498" w:rsidP="00F53BE2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程序运行中无法调速，需要按下暂停键，再调速。</w:t>
            </w:r>
          </w:p>
        </w:tc>
      </w:tr>
    </w:tbl>
    <w:p w:rsidR="00285498" w:rsidRDefault="00285498" w:rsidP="00985CEE">
      <w:pPr>
        <w:rPr>
          <w:rFonts w:ascii="宋体" w:hAnsi="宋体"/>
        </w:rPr>
      </w:pPr>
      <w:r>
        <w:rPr>
          <w:rFonts w:ascii="宋体" w:hAnsi="宋体" w:hint="eastAsia"/>
        </w:rPr>
        <w:t>4、前面的准备工作完成后，点击</w:t>
      </w:r>
      <w:r w:rsidRPr="00285498">
        <w:rPr>
          <w:rFonts w:ascii="宋体" w:hAnsi="宋体"/>
          <w:noProof/>
        </w:rPr>
        <w:drawing>
          <wp:inline distT="0" distB="0" distL="0" distR="0">
            <wp:extent cx="363402" cy="360000"/>
            <wp:effectExtent l="19050" t="0" r="0" b="0"/>
            <wp:docPr id="2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按键，程序按照前面示教的点位、动作、逻辑，开始运行。</w:t>
      </w:r>
    </w:p>
    <w:p w:rsidR="00285498" w:rsidRDefault="00285498" w:rsidP="00985CEE">
      <w:pPr>
        <w:rPr>
          <w:rFonts w:ascii="宋体" w:hAnsi="宋体"/>
        </w:rPr>
      </w:pPr>
      <w:r>
        <w:rPr>
          <w:rFonts w:ascii="宋体" w:hAnsi="宋体" w:hint="eastAsia"/>
        </w:rPr>
        <w:t>运行界面如下：</w:t>
      </w:r>
    </w:p>
    <w:p w:rsidR="00285498" w:rsidRDefault="003B57D2" w:rsidP="00B37F93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040000" cy="3786556"/>
            <wp:effectExtent l="19050" t="0" r="8250" b="0"/>
            <wp:docPr id="2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7D2" w:rsidRDefault="003B57D2" w:rsidP="00B37F93">
      <w:pPr>
        <w:pStyle w:val="2"/>
      </w:pPr>
      <w:bookmarkStart w:id="38" w:name="_Toc511291443"/>
      <w:r>
        <w:rPr>
          <w:rFonts w:hint="eastAsia"/>
        </w:rPr>
        <w:t>5.2、暂停（停止）</w:t>
      </w:r>
      <w:bookmarkEnd w:id="38"/>
    </w:p>
    <w:p w:rsidR="003B57D2" w:rsidRDefault="003B57D2" w:rsidP="003B57D2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程序运行过程中，如果需要暂停（停止），请点击</w:t>
      </w:r>
      <w:r w:rsidRPr="003B57D2">
        <w:rPr>
          <w:rFonts w:ascii="宋体" w:hAnsi="宋体"/>
          <w:noProof/>
        </w:rPr>
        <w:drawing>
          <wp:inline distT="0" distB="0" distL="0" distR="0">
            <wp:extent cx="369777" cy="360000"/>
            <wp:effectExtent l="19050" t="0" r="0" b="0"/>
            <wp:docPr id="2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按键，系统减速停止程序运行和机器人动作。</w:t>
      </w:r>
    </w:p>
    <w:p w:rsidR="003B57D2" w:rsidRDefault="003B57D2" w:rsidP="003B57D2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该方式下停止程序后，程序相关的所有内部状态、输出口、变量等均保持不变。再次启动时，直接按</w:t>
      </w:r>
      <w:r w:rsidRPr="003B57D2">
        <w:rPr>
          <w:rFonts w:ascii="宋体" w:hAnsi="宋体"/>
          <w:noProof/>
        </w:rPr>
        <w:drawing>
          <wp:inline distT="0" distB="0" distL="0" distR="0">
            <wp:extent cx="363402" cy="360000"/>
            <wp:effectExtent l="19050" t="0" r="0" b="0"/>
            <wp:docPr id="2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按键，程序继续正常执行。</w:t>
      </w:r>
    </w:p>
    <w:p w:rsidR="003B57D2" w:rsidRDefault="003B57D2" w:rsidP="003B57D2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当程序运行方式为单步</w:t>
      </w:r>
      <w:r w:rsidRPr="003B57D2">
        <w:rPr>
          <w:rFonts w:ascii="宋体" w:hAnsi="宋体" w:hint="eastAsia"/>
          <w:noProof/>
        </w:rPr>
        <w:drawing>
          <wp:inline distT="0" distB="0" distL="0" distR="0">
            <wp:extent cx="345607" cy="360000"/>
            <wp:effectExtent l="19050" t="0" r="0" b="0"/>
            <wp:docPr id="2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时，程序运行完一行后，系统减速停止程序和机器人运行，</w:t>
      </w:r>
      <w:r>
        <w:rPr>
          <w:rFonts w:ascii="宋体" w:hAnsi="宋体" w:hint="eastAsia"/>
        </w:rPr>
        <w:lastRenderedPageBreak/>
        <w:t>系统处于停止状态，需要按</w:t>
      </w:r>
      <w:r w:rsidRPr="003B57D2">
        <w:rPr>
          <w:rFonts w:ascii="宋体" w:hAnsi="宋体"/>
          <w:noProof/>
        </w:rPr>
        <w:drawing>
          <wp:inline distT="0" distB="0" distL="0" distR="0">
            <wp:extent cx="430530" cy="430530"/>
            <wp:effectExtent l="19050" t="0" r="7620" b="0"/>
            <wp:docPr id="2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43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按键，程序继续执行下一行。</w:t>
      </w:r>
    </w:p>
    <w:p w:rsidR="003B57D2" w:rsidRDefault="003B57D2" w:rsidP="003B57D2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切换模式开关到示教或自动模式，程序强制停止。系统处理时，将直接切断脉冲、关闭使能、开启抱闸，该方式会造成机器人冲击，不建议使用。</w:t>
      </w:r>
    </w:p>
    <w:p w:rsidR="0063404A" w:rsidRDefault="0063404A" w:rsidP="00B37F93">
      <w:pPr>
        <w:pStyle w:val="2"/>
      </w:pPr>
      <w:bookmarkStart w:id="39" w:name="_Toc511291444"/>
      <w:r>
        <w:rPr>
          <w:rFonts w:hint="eastAsia"/>
        </w:rPr>
        <w:t>5.3、调速、运行方式，工作模式切换</w:t>
      </w:r>
      <w:bookmarkEnd w:id="39"/>
    </w:p>
    <w:p w:rsidR="0063404A" w:rsidRDefault="0063404A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调速：</w:t>
      </w:r>
    </w:p>
    <w:p w:rsidR="0063404A" w:rsidRDefault="0063404A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在暂停或停止状态下，参考【2.3.2、再现、远程调速方法】调速运行速率。在状态栏显示：</w:t>
      </w:r>
      <w:r w:rsidR="00094DF7" w:rsidRPr="00094DF7">
        <w:rPr>
          <w:rFonts w:ascii="宋体" w:hAnsi="宋体" w:hint="eastAsia"/>
          <w:noProof/>
        </w:rPr>
        <w:drawing>
          <wp:inline distT="0" distB="0" distL="0" distR="0">
            <wp:extent cx="900361" cy="360000"/>
            <wp:effectExtent l="19050" t="0" r="0" b="0"/>
            <wp:docPr id="242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36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DF7" w:rsidRDefault="00094DF7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运行方式切换：</w:t>
      </w:r>
    </w:p>
    <w:p w:rsidR="00094DF7" w:rsidRDefault="00094DF7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示教模式下，机器人停止状态下，可以直接点击运行方式图标，来回切换</w:t>
      </w:r>
      <w:r w:rsidRPr="00094DF7">
        <w:rPr>
          <w:rFonts w:ascii="宋体" w:hAnsi="宋体" w:hint="eastAsia"/>
          <w:noProof/>
        </w:rPr>
        <w:drawing>
          <wp:inline distT="0" distB="0" distL="0" distR="0">
            <wp:extent cx="345607" cy="360000"/>
            <wp:effectExtent l="19050" t="0" r="0" b="0"/>
            <wp:docPr id="2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4DF7">
        <w:rPr>
          <w:rFonts w:ascii="宋体" w:hAnsi="宋体" w:hint="eastAsia"/>
          <w:noProof/>
        </w:rPr>
        <w:drawing>
          <wp:inline distT="0" distB="0" distL="0" distR="0">
            <wp:extent cx="353584" cy="360000"/>
            <wp:effectExtent l="19050" t="0" r="8366" b="0"/>
            <wp:docPr id="2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84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4DF7">
        <w:rPr>
          <w:rFonts w:ascii="宋体" w:hAnsi="宋体" w:hint="eastAsia"/>
          <w:noProof/>
        </w:rPr>
        <w:drawing>
          <wp:inline distT="0" distB="0" distL="0" distR="0">
            <wp:extent cx="360867" cy="360000"/>
            <wp:effectExtent l="19050" t="0" r="1083" b="0"/>
            <wp:docPr id="2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，切换到自动模式后，将按照当前设置的运行方式动作。</w:t>
      </w:r>
    </w:p>
    <w:p w:rsidR="009974C0" w:rsidRDefault="009974C0" w:rsidP="00B37F93">
      <w:pPr>
        <w:pStyle w:val="2"/>
      </w:pPr>
      <w:bookmarkStart w:id="40" w:name="_Toc511291445"/>
      <w:r>
        <w:rPr>
          <w:rFonts w:hint="eastAsia"/>
        </w:rPr>
        <w:t>5.4、停止后再启动</w:t>
      </w:r>
      <w:bookmarkEnd w:id="40"/>
    </w:p>
    <w:p w:rsidR="009974C0" w:rsidRDefault="009974C0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工作模式没有发生改变，还是自动模式</w:t>
      </w:r>
    </w:p>
    <w:p w:rsidR="009974C0" w:rsidRDefault="009974C0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该模式下，通过按暂停键</w:t>
      </w:r>
      <w:r w:rsidRPr="009974C0">
        <w:rPr>
          <w:rFonts w:ascii="宋体" w:hAnsi="宋体"/>
          <w:noProof/>
        </w:rPr>
        <w:drawing>
          <wp:inline distT="0" distB="0" distL="0" distR="0">
            <wp:extent cx="369777" cy="360000"/>
            <wp:effectExtent l="19050" t="0" r="0" b="0"/>
            <wp:docPr id="2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按键，程序停止运行。系统减速停止程序运行和机器人动作。在该方式下停止程序后，程序相关的所有内部状态、输出口、变量等均将保持。再次启动时，直接按</w:t>
      </w:r>
      <w:r w:rsidRPr="009974C0">
        <w:rPr>
          <w:rFonts w:ascii="宋体" w:hAnsi="宋体"/>
          <w:noProof/>
        </w:rPr>
        <w:drawing>
          <wp:inline distT="0" distB="0" distL="0" distR="0">
            <wp:extent cx="363402" cy="360000"/>
            <wp:effectExtent l="19050" t="0" r="0" b="0"/>
            <wp:docPr id="2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按键，程序继续正常执行。</w:t>
      </w:r>
    </w:p>
    <w:p w:rsidR="009974C0" w:rsidRDefault="009974C0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工作模式发生变化，切换到了示教模式</w:t>
      </w:r>
    </w:p>
    <w:p w:rsidR="00335167" w:rsidRDefault="00335167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焊接开关</w:t>
      </w:r>
      <w:r>
        <w:rPr>
          <w:rFonts w:ascii="宋体" w:hAnsi="宋体" w:hint="eastAsia"/>
          <w:noProof/>
        </w:rPr>
        <w:drawing>
          <wp:inline distT="0" distB="0" distL="0" distR="0">
            <wp:extent cx="344536" cy="360000"/>
            <wp:effectExtent l="19050" t="0" r="0" b="0"/>
            <wp:docPr id="2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未打开情况下，或焊接开关已打开，但机器人上次停止行未执行焊接，从示教模式切换到自动模式后，机器人从当前位置直接向当前指令</w:t>
      </w:r>
      <w:proofErr w:type="gramStart"/>
      <w:r>
        <w:rPr>
          <w:rFonts w:ascii="宋体" w:hAnsi="宋体" w:hint="eastAsia"/>
        </w:rPr>
        <w:t>行位置</w:t>
      </w:r>
      <w:proofErr w:type="gramEnd"/>
      <w:r>
        <w:rPr>
          <w:rFonts w:ascii="宋体" w:hAnsi="宋体" w:hint="eastAsia"/>
        </w:rPr>
        <w:t>运行。</w:t>
      </w:r>
    </w:p>
    <w:p w:rsidR="00335167" w:rsidRDefault="00335167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焊接开关打开情况下，并且机器人上次停止行正在执行焊接，从示教模式切换到自动模式后，机器人先从当前位置移动到焊接中断位置，再继续向下运行。</w:t>
      </w:r>
    </w:p>
    <w:p w:rsidR="00335167" w:rsidRDefault="00335167" w:rsidP="00B37F93">
      <w:pPr>
        <w:pStyle w:val="2"/>
      </w:pPr>
      <w:bookmarkStart w:id="41" w:name="_Toc511291446"/>
      <w:r>
        <w:rPr>
          <w:rFonts w:hint="eastAsia"/>
        </w:rPr>
        <w:t>5.5、紧急停止</w:t>
      </w:r>
      <w:bookmarkEnd w:id="41"/>
    </w:p>
    <w:tbl>
      <w:tblPr>
        <w:tblStyle w:val="1-11"/>
        <w:tblW w:w="0" w:type="auto"/>
        <w:tblLook w:val="04A0"/>
      </w:tblPr>
      <w:tblGrid>
        <w:gridCol w:w="8528"/>
      </w:tblGrid>
      <w:tr w:rsidR="00335167" w:rsidTr="00F53BE2">
        <w:trPr>
          <w:cnfStyle w:val="100000000000"/>
        </w:trPr>
        <w:tc>
          <w:tcPr>
            <w:cnfStyle w:val="001000000000"/>
            <w:tcW w:w="8528" w:type="dxa"/>
            <w:shd w:val="clear" w:color="auto" w:fill="D9E2F3" w:themeFill="accent5" w:themeFillTint="33"/>
          </w:tcPr>
          <w:p w:rsidR="00335167" w:rsidRPr="00533C84" w:rsidRDefault="00335167" w:rsidP="00F53BE2">
            <w:pPr>
              <w:jc w:val="center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警告</w:t>
            </w:r>
          </w:p>
        </w:tc>
      </w:tr>
      <w:tr w:rsidR="00335167" w:rsidTr="00F53BE2">
        <w:trPr>
          <w:cnfStyle w:val="0000001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335167" w:rsidRDefault="00335167" w:rsidP="00335167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lastRenderedPageBreak/>
              <w:t>1、自动运行中，如果发现机器人工作异常，应该快速按下紧急停止开关。</w:t>
            </w:r>
          </w:p>
          <w:p w:rsidR="00335167" w:rsidRPr="00285498" w:rsidRDefault="00335167" w:rsidP="00335167">
            <w:pPr>
              <w:ind w:firstLine="420"/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2、紧急停止后，机器人当前状态有可能异常。复位机器报警时，需要特别注意。</w:t>
            </w:r>
          </w:p>
        </w:tc>
      </w:tr>
    </w:tbl>
    <w:p w:rsidR="00335167" w:rsidRDefault="00852AE0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当机器人处于自动模式，程序处于运行中，使用紧急停止开关停止程序后，再次启动机器人运行需按照以下步骤：</w:t>
      </w:r>
    </w:p>
    <w:p w:rsidR="00852AE0" w:rsidRDefault="00852AE0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1、首先，检测机器人本体、工装夹具等是否异常？能否继续运行程序？</w:t>
      </w:r>
    </w:p>
    <w:p w:rsidR="00901802" w:rsidRDefault="00852AE0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2、然后旋转松开紧急停止开关</w:t>
      </w:r>
      <w:r w:rsidR="00901802">
        <w:rPr>
          <w:rFonts w:ascii="宋体" w:hAnsi="宋体" w:hint="eastAsia"/>
          <w:noProof/>
        </w:rPr>
        <w:drawing>
          <wp:inline distT="0" distB="0" distL="0" distR="0">
            <wp:extent cx="811686" cy="720000"/>
            <wp:effectExtent l="19050" t="0" r="7464" b="0"/>
            <wp:docPr id="2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686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</w:t>
      </w:r>
    </w:p>
    <w:p w:rsidR="00901802" w:rsidRDefault="00901802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3、按下</w:t>
      </w:r>
      <w:r w:rsidRPr="00901802">
        <w:rPr>
          <w:rFonts w:ascii="宋体" w:hAnsi="宋体" w:hint="eastAsia"/>
          <w:noProof/>
        </w:rPr>
        <w:drawing>
          <wp:inline distT="0" distB="0" distL="0" distR="0">
            <wp:extent cx="367721" cy="360000"/>
            <wp:effectExtent l="19050" t="0" r="0" b="0"/>
            <wp:docPr id="25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按钮，复位当前报警信息。</w:t>
      </w:r>
    </w:p>
    <w:p w:rsidR="00901802" w:rsidRDefault="00901802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4、按下</w:t>
      </w:r>
      <w:r w:rsidRPr="00901802">
        <w:rPr>
          <w:rFonts w:ascii="宋体" w:hAnsi="宋体" w:hint="eastAsia"/>
          <w:noProof/>
        </w:rPr>
        <w:drawing>
          <wp:inline distT="0" distB="0" distL="0" distR="0">
            <wp:extent cx="366596" cy="360000"/>
            <wp:effectExtent l="19050" t="0" r="0" b="0"/>
            <wp:docPr id="25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6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按钮，同步系统编码器。</w:t>
      </w:r>
    </w:p>
    <w:p w:rsidR="00901802" w:rsidRDefault="00901802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5、切换工作方式为单步运行。</w:t>
      </w:r>
    </w:p>
    <w:p w:rsidR="00901802" w:rsidRDefault="00901802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6、切换到自动模式，降低自动运行速度。</w:t>
      </w:r>
    </w:p>
    <w:p w:rsidR="00901802" w:rsidRDefault="00901802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7、多次按</w:t>
      </w:r>
      <w:r w:rsidRPr="00901802">
        <w:rPr>
          <w:rFonts w:ascii="宋体" w:hAnsi="宋体"/>
          <w:noProof/>
        </w:rPr>
        <w:drawing>
          <wp:inline distT="0" distB="0" distL="0" distR="0">
            <wp:extent cx="363402" cy="360000"/>
            <wp:effectExtent l="19050" t="0" r="0" b="0"/>
            <wp:docPr id="2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启动、</w:t>
      </w:r>
      <w:r w:rsidRPr="00901802">
        <w:rPr>
          <w:rFonts w:ascii="宋体" w:hAnsi="宋体"/>
          <w:noProof/>
        </w:rPr>
        <w:drawing>
          <wp:inline distT="0" distB="0" distL="0" distR="0">
            <wp:extent cx="369777" cy="360000"/>
            <wp:effectExtent l="19050" t="0" r="0" b="0"/>
            <wp:docPr id="2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7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暂停按钮，测试程序工作是否正常。</w:t>
      </w:r>
    </w:p>
    <w:p w:rsidR="00901802" w:rsidRDefault="00901802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8、确认机器人工作没有异常后，提高运行速度，切换工作方式为</w:t>
      </w:r>
      <w:r w:rsidRPr="00901802">
        <w:rPr>
          <w:rFonts w:ascii="宋体" w:hAnsi="宋体" w:hint="eastAsia"/>
          <w:noProof/>
        </w:rPr>
        <w:drawing>
          <wp:inline distT="0" distB="0" distL="0" distR="0">
            <wp:extent cx="360867" cy="360000"/>
            <wp:effectExtent l="19050" t="0" r="1083" b="0"/>
            <wp:docPr id="2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7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</w:t>
      </w:r>
    </w:p>
    <w:p w:rsidR="00901802" w:rsidRDefault="00901802" w:rsidP="0063404A">
      <w:pPr>
        <w:rPr>
          <w:rFonts w:ascii="宋体" w:hAnsi="宋体"/>
        </w:rPr>
      </w:pPr>
      <w:r>
        <w:rPr>
          <w:rFonts w:ascii="宋体" w:hAnsi="宋体" w:hint="eastAsia"/>
        </w:rPr>
        <w:tab/>
        <w:t>9、点击</w:t>
      </w:r>
      <w:r w:rsidRPr="00901802">
        <w:rPr>
          <w:rFonts w:ascii="宋体" w:hAnsi="宋体"/>
          <w:noProof/>
        </w:rPr>
        <w:drawing>
          <wp:inline distT="0" distB="0" distL="0" distR="0">
            <wp:extent cx="363402" cy="360000"/>
            <wp:effectExtent l="19050" t="0" r="0" b="0"/>
            <wp:docPr id="2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2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启动键，机器人开始工作。</w:t>
      </w:r>
    </w:p>
    <w:p w:rsidR="00B37F93" w:rsidRDefault="00B37F93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783946" w:rsidRDefault="00783946" w:rsidP="0063404A">
      <w:pPr>
        <w:rPr>
          <w:rFonts w:ascii="宋体" w:hAnsi="宋体"/>
        </w:rPr>
      </w:pPr>
    </w:p>
    <w:tbl>
      <w:tblPr>
        <w:tblStyle w:val="1-11"/>
        <w:tblW w:w="0" w:type="auto"/>
        <w:tblLook w:val="04A0"/>
      </w:tblPr>
      <w:tblGrid>
        <w:gridCol w:w="8528"/>
      </w:tblGrid>
      <w:tr w:rsidR="00E51B12" w:rsidTr="00F53BE2">
        <w:trPr>
          <w:cnfStyle w:val="100000000000"/>
        </w:trPr>
        <w:tc>
          <w:tcPr>
            <w:cnfStyle w:val="001000000000"/>
            <w:tcW w:w="8528" w:type="dxa"/>
            <w:shd w:val="clear" w:color="auto" w:fill="F2F2F2" w:themeFill="background1" w:themeFillShade="F2"/>
          </w:tcPr>
          <w:p w:rsidR="00E51B12" w:rsidRDefault="00E51B12" w:rsidP="00E51B12">
            <w:pPr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十分感谢您选用本公司产品！</w:t>
            </w:r>
          </w:p>
          <w:p w:rsidR="00E51B12" w:rsidRDefault="00E51B12" w:rsidP="00E51B12">
            <w:pPr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本系统相关手册请妥善保管，以备需要时查阅！</w:t>
            </w:r>
          </w:p>
          <w:p w:rsidR="00E51B12" w:rsidRDefault="00E51B12" w:rsidP="00E51B12">
            <w:pPr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如设备需要转手，请将资料一并转交对方！</w:t>
            </w:r>
          </w:p>
          <w:p w:rsidR="00783946" w:rsidRPr="00E51B12" w:rsidRDefault="00783946" w:rsidP="00783946">
            <w:pPr>
              <w:rPr>
                <w:rFonts w:ascii="宋体" w:hAnsi="宋体"/>
                <w:color w:val="auto"/>
              </w:rPr>
            </w:pPr>
            <w:r>
              <w:rPr>
                <w:rFonts w:ascii="宋体" w:hAnsi="宋体" w:hint="eastAsia"/>
                <w:color w:val="auto"/>
              </w:rPr>
              <w:t>本系统相关手册未做说明的按键、功能、选项视为不具备，请勿使用！</w:t>
            </w:r>
          </w:p>
        </w:tc>
      </w:tr>
    </w:tbl>
    <w:p w:rsidR="00E51B12" w:rsidRPr="00E51B12" w:rsidRDefault="00E51B12" w:rsidP="0063404A">
      <w:pPr>
        <w:rPr>
          <w:rFonts w:ascii="宋体" w:hAnsi="宋体"/>
        </w:rPr>
      </w:pPr>
    </w:p>
    <w:sectPr w:rsidR="00E51B12" w:rsidRPr="00E51B12" w:rsidSect="005A01BB">
      <w:headerReference w:type="default" r:id="rId97"/>
      <w:pgSz w:w="11906" w:h="16838" w:code="9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1348" w:rsidRDefault="003B1348" w:rsidP="00024347">
      <w:r>
        <w:separator/>
      </w:r>
    </w:p>
  </w:endnote>
  <w:endnote w:type="continuationSeparator" w:id="0">
    <w:p w:rsidR="003B1348" w:rsidRDefault="003B1348" w:rsidP="000243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1348" w:rsidRDefault="003B1348" w:rsidP="00024347">
      <w:r>
        <w:separator/>
      </w:r>
    </w:p>
  </w:footnote>
  <w:footnote w:type="continuationSeparator" w:id="0">
    <w:p w:rsidR="003B1348" w:rsidRDefault="003B1348" w:rsidP="000243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2859" w:rsidRPr="00932859" w:rsidRDefault="00E17A75" w:rsidP="00AB1624">
    <w:pPr>
      <w:pStyle w:val="a3"/>
      <w:pBdr>
        <w:bottom w:val="single" w:sz="6" w:space="0" w:color="auto"/>
      </w:pBdr>
      <w:jc w:val="left"/>
      <w:rPr>
        <w:sz w:val="24"/>
        <w:szCs w:val="24"/>
      </w:rPr>
    </w:pPr>
    <w:r>
      <w:rPr>
        <w:noProof/>
      </w:rPr>
      <w:drawing>
        <wp:inline distT="0" distB="0" distL="0" distR="0">
          <wp:extent cx="1716405" cy="215900"/>
          <wp:effectExtent l="0" t="0" r="0" b="0"/>
          <wp:docPr id="132" name="图片 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6667" cy="2159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4"/>
        <w:szCs w:val="24"/>
      </w:rPr>
      <w:t xml:space="preserve">   ERC-G200</w:t>
    </w:r>
    <w:r>
      <w:rPr>
        <w:rFonts w:hint="eastAsia"/>
        <w:sz w:val="24"/>
        <w:szCs w:val="24"/>
      </w:rPr>
      <w:t>系统</w:t>
    </w:r>
    <w:r w:rsidR="00932859">
      <w:rPr>
        <w:rFonts w:hint="eastAsia"/>
        <w:sz w:val="24"/>
        <w:szCs w:val="24"/>
      </w:rPr>
      <w:t>简要</w:t>
    </w:r>
    <w:r>
      <w:rPr>
        <w:rFonts w:hint="eastAsia"/>
        <w:sz w:val="24"/>
        <w:szCs w:val="24"/>
      </w:rPr>
      <w:t>使用</w:t>
    </w:r>
    <w:r w:rsidR="00932859">
      <w:rPr>
        <w:rFonts w:hint="eastAsia"/>
        <w:sz w:val="24"/>
        <w:szCs w:val="24"/>
      </w:rPr>
      <w:t>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95277"/>
    <w:multiLevelType w:val="multilevel"/>
    <w:tmpl w:val="2E0AA2B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07D5B33"/>
    <w:multiLevelType w:val="hybridMultilevel"/>
    <w:tmpl w:val="5680DD0E"/>
    <w:lvl w:ilvl="0" w:tplc="591258E8">
      <w:start w:val="1"/>
      <w:numFmt w:val="japaneseCounting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380B46"/>
    <w:multiLevelType w:val="hybridMultilevel"/>
    <w:tmpl w:val="490A6B6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C554DBC"/>
    <w:multiLevelType w:val="multilevel"/>
    <w:tmpl w:val="F6C8EF0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0CC92DBA"/>
    <w:multiLevelType w:val="hybridMultilevel"/>
    <w:tmpl w:val="09B6E91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2F6A67"/>
    <w:multiLevelType w:val="hybridMultilevel"/>
    <w:tmpl w:val="C94881C6"/>
    <w:lvl w:ilvl="0" w:tplc="0474332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FC4735C"/>
    <w:multiLevelType w:val="hybridMultilevel"/>
    <w:tmpl w:val="A3F0D9F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11C558C8"/>
    <w:multiLevelType w:val="hybridMultilevel"/>
    <w:tmpl w:val="AE601F9A"/>
    <w:lvl w:ilvl="0" w:tplc="10C6C5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5811B5F"/>
    <w:multiLevelType w:val="hybridMultilevel"/>
    <w:tmpl w:val="AD3C813A"/>
    <w:lvl w:ilvl="0" w:tplc="ADD4162A">
      <w:start w:val="1"/>
      <w:numFmt w:val="decimal"/>
      <w:lvlText w:val="%1、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5A75C32"/>
    <w:multiLevelType w:val="hybridMultilevel"/>
    <w:tmpl w:val="4236847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8E52D1A"/>
    <w:multiLevelType w:val="hybridMultilevel"/>
    <w:tmpl w:val="EB0E37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CFD3EF9"/>
    <w:multiLevelType w:val="multilevel"/>
    <w:tmpl w:val="AD5AFC7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24E41C9"/>
    <w:multiLevelType w:val="hybridMultilevel"/>
    <w:tmpl w:val="F0929F48"/>
    <w:lvl w:ilvl="0" w:tplc="A648CAE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4AF11DF"/>
    <w:multiLevelType w:val="hybridMultilevel"/>
    <w:tmpl w:val="DE4E0F82"/>
    <w:lvl w:ilvl="0" w:tplc="1BFA99E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A177B34"/>
    <w:multiLevelType w:val="hybridMultilevel"/>
    <w:tmpl w:val="DD3CE0CC"/>
    <w:lvl w:ilvl="0" w:tplc="31D8BA20">
      <w:start w:val="1"/>
      <w:numFmt w:val="decimal"/>
      <w:lvlText w:val="%1、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5">
    <w:nsid w:val="2D886C8F"/>
    <w:multiLevelType w:val="hybridMultilevel"/>
    <w:tmpl w:val="574087EE"/>
    <w:lvl w:ilvl="0" w:tplc="1EC4A9B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E180DBD"/>
    <w:multiLevelType w:val="hybridMultilevel"/>
    <w:tmpl w:val="9AF8C7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1541549"/>
    <w:multiLevelType w:val="hybridMultilevel"/>
    <w:tmpl w:val="72827D66"/>
    <w:lvl w:ilvl="0" w:tplc="04090003">
      <w:start w:val="1"/>
      <w:numFmt w:val="bullet"/>
      <w:lvlText w:val="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>
    <w:nsid w:val="457605DB"/>
    <w:multiLevelType w:val="hybridMultilevel"/>
    <w:tmpl w:val="2E0AA2BA"/>
    <w:lvl w:ilvl="0" w:tplc="EE34F1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8022C92"/>
    <w:multiLevelType w:val="hybridMultilevel"/>
    <w:tmpl w:val="2E48D54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10D1E4C"/>
    <w:multiLevelType w:val="hybridMultilevel"/>
    <w:tmpl w:val="B2DE6A2C"/>
    <w:lvl w:ilvl="0" w:tplc="1EA4BD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5D80006"/>
    <w:multiLevelType w:val="hybridMultilevel"/>
    <w:tmpl w:val="7F9E4C0E"/>
    <w:lvl w:ilvl="0" w:tplc="F22AC8A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89E6FF3"/>
    <w:multiLevelType w:val="hybridMultilevel"/>
    <w:tmpl w:val="7F44DBE4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3">
    <w:nsid w:val="5B367DAC"/>
    <w:multiLevelType w:val="hybridMultilevel"/>
    <w:tmpl w:val="C1B4B1BC"/>
    <w:lvl w:ilvl="0" w:tplc="134E13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D2E78B6"/>
    <w:multiLevelType w:val="hybridMultilevel"/>
    <w:tmpl w:val="68503C04"/>
    <w:lvl w:ilvl="0" w:tplc="D322389C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6702366"/>
    <w:multiLevelType w:val="hybridMultilevel"/>
    <w:tmpl w:val="95E6424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F6E1A80"/>
    <w:multiLevelType w:val="hybridMultilevel"/>
    <w:tmpl w:val="AD5AFC72"/>
    <w:lvl w:ilvl="0" w:tplc="86FE522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31A7D95"/>
    <w:multiLevelType w:val="hybridMultilevel"/>
    <w:tmpl w:val="013EDE68"/>
    <w:lvl w:ilvl="0" w:tplc="D09474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3B94261"/>
    <w:multiLevelType w:val="hybridMultilevel"/>
    <w:tmpl w:val="8D44CC5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6045185"/>
    <w:multiLevelType w:val="hybridMultilevel"/>
    <w:tmpl w:val="D95E6FC4"/>
    <w:lvl w:ilvl="0" w:tplc="EADEF7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6916500"/>
    <w:multiLevelType w:val="hybridMultilevel"/>
    <w:tmpl w:val="EA08F712"/>
    <w:lvl w:ilvl="0" w:tplc="3B06AEC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7DE51F3"/>
    <w:multiLevelType w:val="hybridMultilevel"/>
    <w:tmpl w:val="CF78E9D2"/>
    <w:lvl w:ilvl="0" w:tplc="BD2CE6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BC61BDA"/>
    <w:multiLevelType w:val="hybridMultilevel"/>
    <w:tmpl w:val="D8609DE2"/>
    <w:lvl w:ilvl="0" w:tplc="B050A31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">
    <w:nsid w:val="7BDA2EE4"/>
    <w:multiLevelType w:val="hybridMultilevel"/>
    <w:tmpl w:val="BFC8FDF6"/>
    <w:lvl w:ilvl="0" w:tplc="DD384B3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3"/>
  </w:num>
  <w:num w:numId="3">
    <w:abstractNumId w:val="9"/>
  </w:num>
  <w:num w:numId="4">
    <w:abstractNumId w:val="19"/>
  </w:num>
  <w:num w:numId="5">
    <w:abstractNumId w:val="10"/>
  </w:num>
  <w:num w:numId="6">
    <w:abstractNumId w:val="33"/>
  </w:num>
  <w:num w:numId="7">
    <w:abstractNumId w:val="13"/>
  </w:num>
  <w:num w:numId="8">
    <w:abstractNumId w:val="24"/>
  </w:num>
  <w:num w:numId="9">
    <w:abstractNumId w:val="21"/>
  </w:num>
  <w:num w:numId="10">
    <w:abstractNumId w:val="27"/>
  </w:num>
  <w:num w:numId="11">
    <w:abstractNumId w:val="15"/>
  </w:num>
  <w:num w:numId="12">
    <w:abstractNumId w:val="12"/>
  </w:num>
  <w:num w:numId="13">
    <w:abstractNumId w:val="6"/>
  </w:num>
  <w:num w:numId="14">
    <w:abstractNumId w:val="5"/>
  </w:num>
  <w:num w:numId="15">
    <w:abstractNumId w:val="22"/>
  </w:num>
  <w:num w:numId="16">
    <w:abstractNumId w:val="4"/>
  </w:num>
  <w:num w:numId="17">
    <w:abstractNumId w:val="25"/>
  </w:num>
  <w:num w:numId="18">
    <w:abstractNumId w:val="2"/>
  </w:num>
  <w:num w:numId="19">
    <w:abstractNumId w:val="17"/>
  </w:num>
  <w:num w:numId="20">
    <w:abstractNumId w:val="28"/>
  </w:num>
  <w:num w:numId="21">
    <w:abstractNumId w:val="3"/>
  </w:num>
  <w:num w:numId="22">
    <w:abstractNumId w:val="16"/>
  </w:num>
  <w:num w:numId="23">
    <w:abstractNumId w:val="30"/>
  </w:num>
  <w:num w:numId="24">
    <w:abstractNumId w:val="31"/>
  </w:num>
  <w:num w:numId="25">
    <w:abstractNumId w:val="32"/>
  </w:num>
  <w:num w:numId="26">
    <w:abstractNumId w:val="7"/>
  </w:num>
  <w:num w:numId="27">
    <w:abstractNumId w:val="14"/>
  </w:num>
  <w:num w:numId="28">
    <w:abstractNumId w:val="26"/>
  </w:num>
  <w:num w:numId="29">
    <w:abstractNumId w:val="11"/>
  </w:num>
  <w:num w:numId="30">
    <w:abstractNumId w:val="18"/>
  </w:num>
  <w:num w:numId="31">
    <w:abstractNumId w:val="0"/>
  </w:num>
  <w:num w:numId="32">
    <w:abstractNumId w:val="29"/>
  </w:num>
  <w:num w:numId="33">
    <w:abstractNumId w:val="20"/>
  </w:num>
  <w:num w:numId="34">
    <w:abstractNumId w:val="8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60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619D"/>
    <w:rsid w:val="0000523A"/>
    <w:rsid w:val="000061D3"/>
    <w:rsid w:val="00006BC8"/>
    <w:rsid w:val="00006F96"/>
    <w:rsid w:val="00007D83"/>
    <w:rsid w:val="00013131"/>
    <w:rsid w:val="0001344E"/>
    <w:rsid w:val="0002084E"/>
    <w:rsid w:val="000218B9"/>
    <w:rsid w:val="00021B4B"/>
    <w:rsid w:val="00021FA5"/>
    <w:rsid w:val="00022990"/>
    <w:rsid w:val="00024347"/>
    <w:rsid w:val="00024EEE"/>
    <w:rsid w:val="00026C19"/>
    <w:rsid w:val="0003114E"/>
    <w:rsid w:val="0003371E"/>
    <w:rsid w:val="00037079"/>
    <w:rsid w:val="00037757"/>
    <w:rsid w:val="000425A8"/>
    <w:rsid w:val="00043510"/>
    <w:rsid w:val="00043B1C"/>
    <w:rsid w:val="0005252D"/>
    <w:rsid w:val="00061FB4"/>
    <w:rsid w:val="00066006"/>
    <w:rsid w:val="00067A0D"/>
    <w:rsid w:val="000861AB"/>
    <w:rsid w:val="000915C8"/>
    <w:rsid w:val="000916DA"/>
    <w:rsid w:val="00093529"/>
    <w:rsid w:val="00094BA6"/>
    <w:rsid w:val="00094DF7"/>
    <w:rsid w:val="00097F3E"/>
    <w:rsid w:val="000A05A3"/>
    <w:rsid w:val="000A2F6D"/>
    <w:rsid w:val="000A6554"/>
    <w:rsid w:val="000A6FB6"/>
    <w:rsid w:val="000A7CF2"/>
    <w:rsid w:val="000B46E5"/>
    <w:rsid w:val="000B50EC"/>
    <w:rsid w:val="000B7EDD"/>
    <w:rsid w:val="000C3D33"/>
    <w:rsid w:val="000C465D"/>
    <w:rsid w:val="000D0494"/>
    <w:rsid w:val="000D0B85"/>
    <w:rsid w:val="000D272C"/>
    <w:rsid w:val="000D2C4A"/>
    <w:rsid w:val="000D32D0"/>
    <w:rsid w:val="000D375E"/>
    <w:rsid w:val="000D7FDC"/>
    <w:rsid w:val="000E553B"/>
    <w:rsid w:val="000E5C47"/>
    <w:rsid w:val="000E66BF"/>
    <w:rsid w:val="000E6FDD"/>
    <w:rsid w:val="000F0E62"/>
    <w:rsid w:val="000F1307"/>
    <w:rsid w:val="000F2D33"/>
    <w:rsid w:val="000F6C13"/>
    <w:rsid w:val="00103369"/>
    <w:rsid w:val="0010429D"/>
    <w:rsid w:val="0011170A"/>
    <w:rsid w:val="0011544F"/>
    <w:rsid w:val="0012402E"/>
    <w:rsid w:val="00124140"/>
    <w:rsid w:val="00126AEC"/>
    <w:rsid w:val="0012788E"/>
    <w:rsid w:val="00127CB9"/>
    <w:rsid w:val="00135439"/>
    <w:rsid w:val="001356D7"/>
    <w:rsid w:val="001371D9"/>
    <w:rsid w:val="001373AE"/>
    <w:rsid w:val="00137F4B"/>
    <w:rsid w:val="00141585"/>
    <w:rsid w:val="00142BBE"/>
    <w:rsid w:val="001479F4"/>
    <w:rsid w:val="00147A85"/>
    <w:rsid w:val="00152D83"/>
    <w:rsid w:val="00154E2B"/>
    <w:rsid w:val="0015555B"/>
    <w:rsid w:val="001623AB"/>
    <w:rsid w:val="00163A3E"/>
    <w:rsid w:val="001748E1"/>
    <w:rsid w:val="00182F3E"/>
    <w:rsid w:val="00185318"/>
    <w:rsid w:val="00186107"/>
    <w:rsid w:val="0019677F"/>
    <w:rsid w:val="001A1C16"/>
    <w:rsid w:val="001A34BE"/>
    <w:rsid w:val="001A4875"/>
    <w:rsid w:val="001A55C4"/>
    <w:rsid w:val="001A62F2"/>
    <w:rsid w:val="001B136A"/>
    <w:rsid w:val="001B3DD6"/>
    <w:rsid w:val="001B7164"/>
    <w:rsid w:val="001B7602"/>
    <w:rsid w:val="001C68B2"/>
    <w:rsid w:val="001D11CA"/>
    <w:rsid w:val="001D5680"/>
    <w:rsid w:val="001D7D25"/>
    <w:rsid w:val="001E3507"/>
    <w:rsid w:val="001F52B8"/>
    <w:rsid w:val="001F65BD"/>
    <w:rsid w:val="002001EE"/>
    <w:rsid w:val="002052FD"/>
    <w:rsid w:val="00205A07"/>
    <w:rsid w:val="00207B19"/>
    <w:rsid w:val="002124E2"/>
    <w:rsid w:val="00222D51"/>
    <w:rsid w:val="00223BCB"/>
    <w:rsid w:val="0022437B"/>
    <w:rsid w:val="00225542"/>
    <w:rsid w:val="00226D5E"/>
    <w:rsid w:val="00230287"/>
    <w:rsid w:val="00230358"/>
    <w:rsid w:val="0023242C"/>
    <w:rsid w:val="00233181"/>
    <w:rsid w:val="0023403C"/>
    <w:rsid w:val="00234342"/>
    <w:rsid w:val="0024210B"/>
    <w:rsid w:val="00244E74"/>
    <w:rsid w:val="00254863"/>
    <w:rsid w:val="002551DB"/>
    <w:rsid w:val="002555F8"/>
    <w:rsid w:val="00265670"/>
    <w:rsid w:val="00270965"/>
    <w:rsid w:val="00280D09"/>
    <w:rsid w:val="0028260A"/>
    <w:rsid w:val="00285498"/>
    <w:rsid w:val="00290FF7"/>
    <w:rsid w:val="00291AB6"/>
    <w:rsid w:val="00294D77"/>
    <w:rsid w:val="00295636"/>
    <w:rsid w:val="0029635C"/>
    <w:rsid w:val="00297DA3"/>
    <w:rsid w:val="002A12A7"/>
    <w:rsid w:val="002A3891"/>
    <w:rsid w:val="002A6464"/>
    <w:rsid w:val="002B0B56"/>
    <w:rsid w:val="002C4A4E"/>
    <w:rsid w:val="002C5E91"/>
    <w:rsid w:val="002C669B"/>
    <w:rsid w:val="002C7EE8"/>
    <w:rsid w:val="002D2BE1"/>
    <w:rsid w:val="002D42B9"/>
    <w:rsid w:val="002D6CD3"/>
    <w:rsid w:val="002E0B8D"/>
    <w:rsid w:val="002E1B07"/>
    <w:rsid w:val="002E2F68"/>
    <w:rsid w:val="002E3D6E"/>
    <w:rsid w:val="002E46AD"/>
    <w:rsid w:val="002E4706"/>
    <w:rsid w:val="002E47FA"/>
    <w:rsid w:val="002E6404"/>
    <w:rsid w:val="002F1298"/>
    <w:rsid w:val="002F3DF2"/>
    <w:rsid w:val="002F451D"/>
    <w:rsid w:val="00301878"/>
    <w:rsid w:val="00305A94"/>
    <w:rsid w:val="003100EF"/>
    <w:rsid w:val="0031028E"/>
    <w:rsid w:val="003118B4"/>
    <w:rsid w:val="00312A62"/>
    <w:rsid w:val="0031478D"/>
    <w:rsid w:val="00315BB9"/>
    <w:rsid w:val="00326596"/>
    <w:rsid w:val="00327012"/>
    <w:rsid w:val="003279A6"/>
    <w:rsid w:val="00331D94"/>
    <w:rsid w:val="00335167"/>
    <w:rsid w:val="00335F24"/>
    <w:rsid w:val="00340C74"/>
    <w:rsid w:val="00341860"/>
    <w:rsid w:val="0034599E"/>
    <w:rsid w:val="00347E07"/>
    <w:rsid w:val="00352DE1"/>
    <w:rsid w:val="00352FB5"/>
    <w:rsid w:val="0035662B"/>
    <w:rsid w:val="003579EC"/>
    <w:rsid w:val="00361B3E"/>
    <w:rsid w:val="00362479"/>
    <w:rsid w:val="00363CD0"/>
    <w:rsid w:val="00370B4C"/>
    <w:rsid w:val="00374408"/>
    <w:rsid w:val="003774E3"/>
    <w:rsid w:val="003813D8"/>
    <w:rsid w:val="00381DF5"/>
    <w:rsid w:val="00383153"/>
    <w:rsid w:val="00385CE3"/>
    <w:rsid w:val="003914E6"/>
    <w:rsid w:val="003934E8"/>
    <w:rsid w:val="00396272"/>
    <w:rsid w:val="00397EF5"/>
    <w:rsid w:val="003A3102"/>
    <w:rsid w:val="003A521B"/>
    <w:rsid w:val="003A5A2F"/>
    <w:rsid w:val="003A5AAF"/>
    <w:rsid w:val="003A6027"/>
    <w:rsid w:val="003B1348"/>
    <w:rsid w:val="003B3754"/>
    <w:rsid w:val="003B57D2"/>
    <w:rsid w:val="003B7F6D"/>
    <w:rsid w:val="003C07AB"/>
    <w:rsid w:val="003C1F3B"/>
    <w:rsid w:val="003C41C2"/>
    <w:rsid w:val="003C48C4"/>
    <w:rsid w:val="003C5D60"/>
    <w:rsid w:val="003C7F2E"/>
    <w:rsid w:val="003D2EA0"/>
    <w:rsid w:val="003D41AD"/>
    <w:rsid w:val="003E2F31"/>
    <w:rsid w:val="003E5A4A"/>
    <w:rsid w:val="003F0C25"/>
    <w:rsid w:val="003F2924"/>
    <w:rsid w:val="003F2A06"/>
    <w:rsid w:val="003F45E0"/>
    <w:rsid w:val="003F7ED6"/>
    <w:rsid w:val="00402CAB"/>
    <w:rsid w:val="004031B6"/>
    <w:rsid w:val="0040398B"/>
    <w:rsid w:val="00405EF4"/>
    <w:rsid w:val="004110F6"/>
    <w:rsid w:val="0042570B"/>
    <w:rsid w:val="00427E71"/>
    <w:rsid w:val="004302FF"/>
    <w:rsid w:val="00430E29"/>
    <w:rsid w:val="0043359C"/>
    <w:rsid w:val="0043674A"/>
    <w:rsid w:val="00436C3D"/>
    <w:rsid w:val="00440A5E"/>
    <w:rsid w:val="00446927"/>
    <w:rsid w:val="00452460"/>
    <w:rsid w:val="0045684E"/>
    <w:rsid w:val="00463132"/>
    <w:rsid w:val="00470CF1"/>
    <w:rsid w:val="00483C0A"/>
    <w:rsid w:val="00493759"/>
    <w:rsid w:val="00494D6F"/>
    <w:rsid w:val="004A0C20"/>
    <w:rsid w:val="004A1EE5"/>
    <w:rsid w:val="004A3389"/>
    <w:rsid w:val="004A7A3A"/>
    <w:rsid w:val="004B03FE"/>
    <w:rsid w:val="004B7171"/>
    <w:rsid w:val="004C01E3"/>
    <w:rsid w:val="004C02A6"/>
    <w:rsid w:val="004C4CB7"/>
    <w:rsid w:val="004C62BC"/>
    <w:rsid w:val="004D1B5D"/>
    <w:rsid w:val="004D43BC"/>
    <w:rsid w:val="004D53AC"/>
    <w:rsid w:val="004D53E9"/>
    <w:rsid w:val="004D7AFE"/>
    <w:rsid w:val="004E21FC"/>
    <w:rsid w:val="004E2348"/>
    <w:rsid w:val="004E6919"/>
    <w:rsid w:val="004F2CF3"/>
    <w:rsid w:val="004F35CF"/>
    <w:rsid w:val="005029EA"/>
    <w:rsid w:val="00512E85"/>
    <w:rsid w:val="00533C84"/>
    <w:rsid w:val="00540F79"/>
    <w:rsid w:val="00541C28"/>
    <w:rsid w:val="005517C0"/>
    <w:rsid w:val="0055339A"/>
    <w:rsid w:val="00553683"/>
    <w:rsid w:val="00556904"/>
    <w:rsid w:val="00560115"/>
    <w:rsid w:val="0056361A"/>
    <w:rsid w:val="00563911"/>
    <w:rsid w:val="005672D8"/>
    <w:rsid w:val="00567F8E"/>
    <w:rsid w:val="005709C2"/>
    <w:rsid w:val="005766DF"/>
    <w:rsid w:val="00583FA4"/>
    <w:rsid w:val="00593D8B"/>
    <w:rsid w:val="005957B2"/>
    <w:rsid w:val="0059619D"/>
    <w:rsid w:val="005A01BB"/>
    <w:rsid w:val="005A2F35"/>
    <w:rsid w:val="005B0B0C"/>
    <w:rsid w:val="005B1E33"/>
    <w:rsid w:val="005B3E05"/>
    <w:rsid w:val="005C236F"/>
    <w:rsid w:val="005C5648"/>
    <w:rsid w:val="005C7224"/>
    <w:rsid w:val="005D3F53"/>
    <w:rsid w:val="005D429E"/>
    <w:rsid w:val="005D5748"/>
    <w:rsid w:val="005E01FC"/>
    <w:rsid w:val="005E1F81"/>
    <w:rsid w:val="005E356C"/>
    <w:rsid w:val="005E7C68"/>
    <w:rsid w:val="005F28D3"/>
    <w:rsid w:val="005F337C"/>
    <w:rsid w:val="0060028E"/>
    <w:rsid w:val="00603914"/>
    <w:rsid w:val="006039DA"/>
    <w:rsid w:val="006063D8"/>
    <w:rsid w:val="0060654C"/>
    <w:rsid w:val="00607247"/>
    <w:rsid w:val="00614DF2"/>
    <w:rsid w:val="006156D9"/>
    <w:rsid w:val="00616140"/>
    <w:rsid w:val="00616B5E"/>
    <w:rsid w:val="00617111"/>
    <w:rsid w:val="00617E1D"/>
    <w:rsid w:val="006206A9"/>
    <w:rsid w:val="00633110"/>
    <w:rsid w:val="0063404A"/>
    <w:rsid w:val="00645085"/>
    <w:rsid w:val="006469F4"/>
    <w:rsid w:val="00652134"/>
    <w:rsid w:val="006532DB"/>
    <w:rsid w:val="006548CE"/>
    <w:rsid w:val="00655573"/>
    <w:rsid w:val="006556FD"/>
    <w:rsid w:val="00655724"/>
    <w:rsid w:val="00656FB4"/>
    <w:rsid w:val="0066073B"/>
    <w:rsid w:val="00664FD5"/>
    <w:rsid w:val="006677C2"/>
    <w:rsid w:val="00671E06"/>
    <w:rsid w:val="006742F0"/>
    <w:rsid w:val="00676F49"/>
    <w:rsid w:val="00680A19"/>
    <w:rsid w:val="00690590"/>
    <w:rsid w:val="00690FBD"/>
    <w:rsid w:val="006910C9"/>
    <w:rsid w:val="00693E51"/>
    <w:rsid w:val="0069437C"/>
    <w:rsid w:val="00694631"/>
    <w:rsid w:val="00694786"/>
    <w:rsid w:val="00697D04"/>
    <w:rsid w:val="006A18FA"/>
    <w:rsid w:val="006A40E0"/>
    <w:rsid w:val="006B4463"/>
    <w:rsid w:val="006B56DA"/>
    <w:rsid w:val="006B5D41"/>
    <w:rsid w:val="006B7E2F"/>
    <w:rsid w:val="006C1FF6"/>
    <w:rsid w:val="006C2266"/>
    <w:rsid w:val="006C27B1"/>
    <w:rsid w:val="006C350B"/>
    <w:rsid w:val="006C45A9"/>
    <w:rsid w:val="006C5451"/>
    <w:rsid w:val="006C6413"/>
    <w:rsid w:val="006D485D"/>
    <w:rsid w:val="006D5088"/>
    <w:rsid w:val="006D6492"/>
    <w:rsid w:val="006D6BB1"/>
    <w:rsid w:val="006E09BB"/>
    <w:rsid w:val="006E6072"/>
    <w:rsid w:val="006E6587"/>
    <w:rsid w:val="006E6909"/>
    <w:rsid w:val="006F2DF8"/>
    <w:rsid w:val="006F503F"/>
    <w:rsid w:val="006F5AD9"/>
    <w:rsid w:val="006F75D2"/>
    <w:rsid w:val="00700426"/>
    <w:rsid w:val="00701FAE"/>
    <w:rsid w:val="00703883"/>
    <w:rsid w:val="00714401"/>
    <w:rsid w:val="00715FB8"/>
    <w:rsid w:val="00716B6B"/>
    <w:rsid w:val="00723B87"/>
    <w:rsid w:val="00723E2C"/>
    <w:rsid w:val="00726870"/>
    <w:rsid w:val="00731089"/>
    <w:rsid w:val="00732D52"/>
    <w:rsid w:val="00733E2F"/>
    <w:rsid w:val="00734B81"/>
    <w:rsid w:val="00735F5F"/>
    <w:rsid w:val="00736AA6"/>
    <w:rsid w:val="00736E2C"/>
    <w:rsid w:val="0074368E"/>
    <w:rsid w:val="0074494D"/>
    <w:rsid w:val="0074771A"/>
    <w:rsid w:val="00750374"/>
    <w:rsid w:val="00751FAD"/>
    <w:rsid w:val="00754361"/>
    <w:rsid w:val="00755E97"/>
    <w:rsid w:val="007640CB"/>
    <w:rsid w:val="0076497F"/>
    <w:rsid w:val="00766AB6"/>
    <w:rsid w:val="007705DF"/>
    <w:rsid w:val="007730CA"/>
    <w:rsid w:val="00775AFF"/>
    <w:rsid w:val="00776A84"/>
    <w:rsid w:val="00781428"/>
    <w:rsid w:val="0078219E"/>
    <w:rsid w:val="0078230F"/>
    <w:rsid w:val="00783946"/>
    <w:rsid w:val="007842CD"/>
    <w:rsid w:val="00785FA3"/>
    <w:rsid w:val="00787F45"/>
    <w:rsid w:val="00790DDB"/>
    <w:rsid w:val="00791EC4"/>
    <w:rsid w:val="0079322A"/>
    <w:rsid w:val="00794C1D"/>
    <w:rsid w:val="00794E51"/>
    <w:rsid w:val="007A67E6"/>
    <w:rsid w:val="007B236E"/>
    <w:rsid w:val="007B7022"/>
    <w:rsid w:val="007C200E"/>
    <w:rsid w:val="007C71DA"/>
    <w:rsid w:val="007D0104"/>
    <w:rsid w:val="007D1762"/>
    <w:rsid w:val="007D2793"/>
    <w:rsid w:val="007D2B84"/>
    <w:rsid w:val="007D4058"/>
    <w:rsid w:val="007D65D3"/>
    <w:rsid w:val="007E0269"/>
    <w:rsid w:val="007E22D8"/>
    <w:rsid w:val="007E3DB8"/>
    <w:rsid w:val="007E6538"/>
    <w:rsid w:val="007F0C16"/>
    <w:rsid w:val="007F2BCA"/>
    <w:rsid w:val="007F4B15"/>
    <w:rsid w:val="007F6502"/>
    <w:rsid w:val="007F6CB7"/>
    <w:rsid w:val="007F71EC"/>
    <w:rsid w:val="0080184C"/>
    <w:rsid w:val="008046EC"/>
    <w:rsid w:val="00806E83"/>
    <w:rsid w:val="00812DD2"/>
    <w:rsid w:val="00813CB9"/>
    <w:rsid w:val="008214DB"/>
    <w:rsid w:val="00823930"/>
    <w:rsid w:val="00835726"/>
    <w:rsid w:val="008373D2"/>
    <w:rsid w:val="0084157F"/>
    <w:rsid w:val="00842953"/>
    <w:rsid w:val="00846D6F"/>
    <w:rsid w:val="0085010D"/>
    <w:rsid w:val="008507BA"/>
    <w:rsid w:val="00852AE0"/>
    <w:rsid w:val="008538F3"/>
    <w:rsid w:val="00853BFC"/>
    <w:rsid w:val="0085430F"/>
    <w:rsid w:val="00855612"/>
    <w:rsid w:val="00857152"/>
    <w:rsid w:val="008603A3"/>
    <w:rsid w:val="00861369"/>
    <w:rsid w:val="00864B7F"/>
    <w:rsid w:val="008661A1"/>
    <w:rsid w:val="008707E8"/>
    <w:rsid w:val="008719E9"/>
    <w:rsid w:val="00872B91"/>
    <w:rsid w:val="00872E08"/>
    <w:rsid w:val="00876AE8"/>
    <w:rsid w:val="0088764F"/>
    <w:rsid w:val="00887CBA"/>
    <w:rsid w:val="0089158C"/>
    <w:rsid w:val="00893B30"/>
    <w:rsid w:val="008978CD"/>
    <w:rsid w:val="008A0E80"/>
    <w:rsid w:val="008A0EE6"/>
    <w:rsid w:val="008A190C"/>
    <w:rsid w:val="008B3A29"/>
    <w:rsid w:val="008B57AE"/>
    <w:rsid w:val="008B6379"/>
    <w:rsid w:val="008B758F"/>
    <w:rsid w:val="008C2BE3"/>
    <w:rsid w:val="008C374A"/>
    <w:rsid w:val="008C5A2B"/>
    <w:rsid w:val="008C60F0"/>
    <w:rsid w:val="008C78D9"/>
    <w:rsid w:val="008D340B"/>
    <w:rsid w:val="008D4587"/>
    <w:rsid w:val="008D4A88"/>
    <w:rsid w:val="008D72A0"/>
    <w:rsid w:val="008D7C4A"/>
    <w:rsid w:val="008E2465"/>
    <w:rsid w:val="008F4A78"/>
    <w:rsid w:val="00901802"/>
    <w:rsid w:val="00902D7B"/>
    <w:rsid w:val="009037DB"/>
    <w:rsid w:val="00905D10"/>
    <w:rsid w:val="00907594"/>
    <w:rsid w:val="00910A5B"/>
    <w:rsid w:val="00910C71"/>
    <w:rsid w:val="00911632"/>
    <w:rsid w:val="00911D1C"/>
    <w:rsid w:val="009160C4"/>
    <w:rsid w:val="00916760"/>
    <w:rsid w:val="00921A6D"/>
    <w:rsid w:val="0092572E"/>
    <w:rsid w:val="00926BD2"/>
    <w:rsid w:val="00932859"/>
    <w:rsid w:val="009348B2"/>
    <w:rsid w:val="00935D08"/>
    <w:rsid w:val="009369C0"/>
    <w:rsid w:val="0093718A"/>
    <w:rsid w:val="00937493"/>
    <w:rsid w:val="0093771C"/>
    <w:rsid w:val="0095458A"/>
    <w:rsid w:val="00954698"/>
    <w:rsid w:val="00957007"/>
    <w:rsid w:val="009715E2"/>
    <w:rsid w:val="0097684B"/>
    <w:rsid w:val="00981E9D"/>
    <w:rsid w:val="009820C9"/>
    <w:rsid w:val="00985CEE"/>
    <w:rsid w:val="0098613C"/>
    <w:rsid w:val="00986CBB"/>
    <w:rsid w:val="00986CF5"/>
    <w:rsid w:val="00992548"/>
    <w:rsid w:val="009960FF"/>
    <w:rsid w:val="009974C0"/>
    <w:rsid w:val="009A067E"/>
    <w:rsid w:val="009A32EA"/>
    <w:rsid w:val="009A7B42"/>
    <w:rsid w:val="009B08FE"/>
    <w:rsid w:val="009B15E6"/>
    <w:rsid w:val="009B5FD5"/>
    <w:rsid w:val="009B73FA"/>
    <w:rsid w:val="009C70D3"/>
    <w:rsid w:val="009D7A0C"/>
    <w:rsid w:val="009E0630"/>
    <w:rsid w:val="009E2667"/>
    <w:rsid w:val="009E3067"/>
    <w:rsid w:val="009E526E"/>
    <w:rsid w:val="009E5467"/>
    <w:rsid w:val="009F7233"/>
    <w:rsid w:val="00A029DD"/>
    <w:rsid w:val="00A0322C"/>
    <w:rsid w:val="00A062AF"/>
    <w:rsid w:val="00A06B17"/>
    <w:rsid w:val="00A07968"/>
    <w:rsid w:val="00A106E6"/>
    <w:rsid w:val="00A13A2B"/>
    <w:rsid w:val="00A13CB5"/>
    <w:rsid w:val="00A1672C"/>
    <w:rsid w:val="00A23BD5"/>
    <w:rsid w:val="00A32867"/>
    <w:rsid w:val="00A33B96"/>
    <w:rsid w:val="00A3731C"/>
    <w:rsid w:val="00A37D4D"/>
    <w:rsid w:val="00A420D9"/>
    <w:rsid w:val="00A43E93"/>
    <w:rsid w:val="00A445BE"/>
    <w:rsid w:val="00A452D1"/>
    <w:rsid w:val="00A45321"/>
    <w:rsid w:val="00A45EAA"/>
    <w:rsid w:val="00A4675C"/>
    <w:rsid w:val="00A53E08"/>
    <w:rsid w:val="00A54A80"/>
    <w:rsid w:val="00A54CAA"/>
    <w:rsid w:val="00A57D85"/>
    <w:rsid w:val="00A60A81"/>
    <w:rsid w:val="00A6159D"/>
    <w:rsid w:val="00A64DBB"/>
    <w:rsid w:val="00A64F20"/>
    <w:rsid w:val="00A74FCF"/>
    <w:rsid w:val="00A775D4"/>
    <w:rsid w:val="00A81D52"/>
    <w:rsid w:val="00A82734"/>
    <w:rsid w:val="00A86E21"/>
    <w:rsid w:val="00A906B3"/>
    <w:rsid w:val="00A937E5"/>
    <w:rsid w:val="00A943D5"/>
    <w:rsid w:val="00A94D33"/>
    <w:rsid w:val="00AA09A0"/>
    <w:rsid w:val="00AA0D97"/>
    <w:rsid w:val="00AB03AC"/>
    <w:rsid w:val="00AB1624"/>
    <w:rsid w:val="00AB2BDC"/>
    <w:rsid w:val="00AB4A57"/>
    <w:rsid w:val="00AB6AC8"/>
    <w:rsid w:val="00AC1C5F"/>
    <w:rsid w:val="00AC244A"/>
    <w:rsid w:val="00AC38F5"/>
    <w:rsid w:val="00AC5B69"/>
    <w:rsid w:val="00AC65A5"/>
    <w:rsid w:val="00AC697F"/>
    <w:rsid w:val="00AD1F35"/>
    <w:rsid w:val="00AD3F2A"/>
    <w:rsid w:val="00AD7559"/>
    <w:rsid w:val="00AE306E"/>
    <w:rsid w:val="00AE3948"/>
    <w:rsid w:val="00AE3BD2"/>
    <w:rsid w:val="00AE4EDF"/>
    <w:rsid w:val="00AE4F6E"/>
    <w:rsid w:val="00AE586C"/>
    <w:rsid w:val="00AE6E56"/>
    <w:rsid w:val="00AF112E"/>
    <w:rsid w:val="00AF11CF"/>
    <w:rsid w:val="00AF2556"/>
    <w:rsid w:val="00AF4E1A"/>
    <w:rsid w:val="00AF4F9E"/>
    <w:rsid w:val="00B00B95"/>
    <w:rsid w:val="00B02A13"/>
    <w:rsid w:val="00B04252"/>
    <w:rsid w:val="00B05549"/>
    <w:rsid w:val="00B0748A"/>
    <w:rsid w:val="00B111F6"/>
    <w:rsid w:val="00B112AB"/>
    <w:rsid w:val="00B12360"/>
    <w:rsid w:val="00B15CC9"/>
    <w:rsid w:val="00B16777"/>
    <w:rsid w:val="00B2187C"/>
    <w:rsid w:val="00B22507"/>
    <w:rsid w:val="00B2557D"/>
    <w:rsid w:val="00B25B0F"/>
    <w:rsid w:val="00B2679C"/>
    <w:rsid w:val="00B33440"/>
    <w:rsid w:val="00B3431F"/>
    <w:rsid w:val="00B376A8"/>
    <w:rsid w:val="00B37F93"/>
    <w:rsid w:val="00B4236E"/>
    <w:rsid w:val="00B4663A"/>
    <w:rsid w:val="00B46D41"/>
    <w:rsid w:val="00B52FC0"/>
    <w:rsid w:val="00B54F25"/>
    <w:rsid w:val="00B554C0"/>
    <w:rsid w:val="00B56243"/>
    <w:rsid w:val="00B56DED"/>
    <w:rsid w:val="00B6269C"/>
    <w:rsid w:val="00B67C95"/>
    <w:rsid w:val="00B7511F"/>
    <w:rsid w:val="00B752B7"/>
    <w:rsid w:val="00B75530"/>
    <w:rsid w:val="00B7577D"/>
    <w:rsid w:val="00B75940"/>
    <w:rsid w:val="00B76731"/>
    <w:rsid w:val="00B84242"/>
    <w:rsid w:val="00B865B6"/>
    <w:rsid w:val="00B91E92"/>
    <w:rsid w:val="00BA3228"/>
    <w:rsid w:val="00BA3A6D"/>
    <w:rsid w:val="00BA436C"/>
    <w:rsid w:val="00BA57E1"/>
    <w:rsid w:val="00BA772C"/>
    <w:rsid w:val="00BB208C"/>
    <w:rsid w:val="00BB403E"/>
    <w:rsid w:val="00BB404D"/>
    <w:rsid w:val="00BB67BE"/>
    <w:rsid w:val="00BB78D1"/>
    <w:rsid w:val="00BB79E0"/>
    <w:rsid w:val="00BC0F8A"/>
    <w:rsid w:val="00BC453E"/>
    <w:rsid w:val="00BC5FA4"/>
    <w:rsid w:val="00BC6D8D"/>
    <w:rsid w:val="00BD2959"/>
    <w:rsid w:val="00BD328D"/>
    <w:rsid w:val="00BD32EE"/>
    <w:rsid w:val="00BD3FE9"/>
    <w:rsid w:val="00BE161F"/>
    <w:rsid w:val="00BE3A8B"/>
    <w:rsid w:val="00BF0590"/>
    <w:rsid w:val="00BF3F1F"/>
    <w:rsid w:val="00BF7ED3"/>
    <w:rsid w:val="00C130CD"/>
    <w:rsid w:val="00C13916"/>
    <w:rsid w:val="00C153DC"/>
    <w:rsid w:val="00C15917"/>
    <w:rsid w:val="00C16728"/>
    <w:rsid w:val="00C16D3A"/>
    <w:rsid w:val="00C2494E"/>
    <w:rsid w:val="00C249D3"/>
    <w:rsid w:val="00C24E0E"/>
    <w:rsid w:val="00C27635"/>
    <w:rsid w:val="00C30365"/>
    <w:rsid w:val="00C348DB"/>
    <w:rsid w:val="00C34D53"/>
    <w:rsid w:val="00C35035"/>
    <w:rsid w:val="00C35F85"/>
    <w:rsid w:val="00C5090D"/>
    <w:rsid w:val="00C512F4"/>
    <w:rsid w:val="00C55234"/>
    <w:rsid w:val="00C57B35"/>
    <w:rsid w:val="00C6073A"/>
    <w:rsid w:val="00C61966"/>
    <w:rsid w:val="00C679AF"/>
    <w:rsid w:val="00C70A68"/>
    <w:rsid w:val="00C72B82"/>
    <w:rsid w:val="00C73D3E"/>
    <w:rsid w:val="00C756F5"/>
    <w:rsid w:val="00C76D17"/>
    <w:rsid w:val="00C8084C"/>
    <w:rsid w:val="00C868CD"/>
    <w:rsid w:val="00C904EC"/>
    <w:rsid w:val="00C94613"/>
    <w:rsid w:val="00C97BBA"/>
    <w:rsid w:val="00CA12B5"/>
    <w:rsid w:val="00CA3AFB"/>
    <w:rsid w:val="00CA79A8"/>
    <w:rsid w:val="00CB0499"/>
    <w:rsid w:val="00CB1902"/>
    <w:rsid w:val="00CB71A2"/>
    <w:rsid w:val="00CB7D25"/>
    <w:rsid w:val="00CC1C02"/>
    <w:rsid w:val="00CC1F7A"/>
    <w:rsid w:val="00CC40F9"/>
    <w:rsid w:val="00CC5E2C"/>
    <w:rsid w:val="00CC62F5"/>
    <w:rsid w:val="00CD6921"/>
    <w:rsid w:val="00CE289D"/>
    <w:rsid w:val="00CE2FFB"/>
    <w:rsid w:val="00CE4197"/>
    <w:rsid w:val="00CE4FCD"/>
    <w:rsid w:val="00CE718B"/>
    <w:rsid w:val="00CE7F51"/>
    <w:rsid w:val="00CF30FF"/>
    <w:rsid w:val="00CF3FFE"/>
    <w:rsid w:val="00CF467E"/>
    <w:rsid w:val="00D014C9"/>
    <w:rsid w:val="00D02690"/>
    <w:rsid w:val="00D02CC9"/>
    <w:rsid w:val="00D06414"/>
    <w:rsid w:val="00D10813"/>
    <w:rsid w:val="00D1150C"/>
    <w:rsid w:val="00D11A2C"/>
    <w:rsid w:val="00D11CAB"/>
    <w:rsid w:val="00D127C5"/>
    <w:rsid w:val="00D13755"/>
    <w:rsid w:val="00D173FF"/>
    <w:rsid w:val="00D266B6"/>
    <w:rsid w:val="00D3485B"/>
    <w:rsid w:val="00D3795C"/>
    <w:rsid w:val="00D415B7"/>
    <w:rsid w:val="00D42696"/>
    <w:rsid w:val="00D431E9"/>
    <w:rsid w:val="00D43BB2"/>
    <w:rsid w:val="00D46989"/>
    <w:rsid w:val="00D53ED6"/>
    <w:rsid w:val="00D570D2"/>
    <w:rsid w:val="00D57D5B"/>
    <w:rsid w:val="00D60B28"/>
    <w:rsid w:val="00D60C50"/>
    <w:rsid w:val="00D6358E"/>
    <w:rsid w:val="00D67846"/>
    <w:rsid w:val="00D67B44"/>
    <w:rsid w:val="00D70F5E"/>
    <w:rsid w:val="00D727AE"/>
    <w:rsid w:val="00D76008"/>
    <w:rsid w:val="00D812F0"/>
    <w:rsid w:val="00D81829"/>
    <w:rsid w:val="00D904A4"/>
    <w:rsid w:val="00D9085E"/>
    <w:rsid w:val="00D90B79"/>
    <w:rsid w:val="00D96245"/>
    <w:rsid w:val="00DA05F4"/>
    <w:rsid w:val="00DA0954"/>
    <w:rsid w:val="00DA212A"/>
    <w:rsid w:val="00DA3723"/>
    <w:rsid w:val="00DA7B1B"/>
    <w:rsid w:val="00DA7BC3"/>
    <w:rsid w:val="00DA7EA1"/>
    <w:rsid w:val="00DB1156"/>
    <w:rsid w:val="00DB31E5"/>
    <w:rsid w:val="00DB3AB5"/>
    <w:rsid w:val="00DB424C"/>
    <w:rsid w:val="00DB6E80"/>
    <w:rsid w:val="00DC0544"/>
    <w:rsid w:val="00DC25E6"/>
    <w:rsid w:val="00DC28E7"/>
    <w:rsid w:val="00DC431C"/>
    <w:rsid w:val="00DC7277"/>
    <w:rsid w:val="00DD0A23"/>
    <w:rsid w:val="00DE0E0A"/>
    <w:rsid w:val="00DE4844"/>
    <w:rsid w:val="00DF07C0"/>
    <w:rsid w:val="00DF27CA"/>
    <w:rsid w:val="00DF7A0B"/>
    <w:rsid w:val="00E0228A"/>
    <w:rsid w:val="00E03664"/>
    <w:rsid w:val="00E03DB7"/>
    <w:rsid w:val="00E046C1"/>
    <w:rsid w:val="00E06163"/>
    <w:rsid w:val="00E07077"/>
    <w:rsid w:val="00E07D96"/>
    <w:rsid w:val="00E07FF1"/>
    <w:rsid w:val="00E105F8"/>
    <w:rsid w:val="00E11420"/>
    <w:rsid w:val="00E17A75"/>
    <w:rsid w:val="00E17E55"/>
    <w:rsid w:val="00E20ECB"/>
    <w:rsid w:val="00E210F3"/>
    <w:rsid w:val="00E256A0"/>
    <w:rsid w:val="00E27BD7"/>
    <w:rsid w:val="00E3187A"/>
    <w:rsid w:val="00E31BE7"/>
    <w:rsid w:val="00E4030C"/>
    <w:rsid w:val="00E44060"/>
    <w:rsid w:val="00E47C43"/>
    <w:rsid w:val="00E51B12"/>
    <w:rsid w:val="00E55608"/>
    <w:rsid w:val="00E573C4"/>
    <w:rsid w:val="00E57C24"/>
    <w:rsid w:val="00E65189"/>
    <w:rsid w:val="00E70B24"/>
    <w:rsid w:val="00E72B96"/>
    <w:rsid w:val="00E72CCA"/>
    <w:rsid w:val="00E74BEC"/>
    <w:rsid w:val="00E81D2B"/>
    <w:rsid w:val="00E83DD1"/>
    <w:rsid w:val="00E90C28"/>
    <w:rsid w:val="00E90E0B"/>
    <w:rsid w:val="00EA2353"/>
    <w:rsid w:val="00EA3C93"/>
    <w:rsid w:val="00EA5DFB"/>
    <w:rsid w:val="00EB0A18"/>
    <w:rsid w:val="00EB1F4E"/>
    <w:rsid w:val="00EC1A59"/>
    <w:rsid w:val="00EC35E6"/>
    <w:rsid w:val="00EC66A6"/>
    <w:rsid w:val="00ED02CB"/>
    <w:rsid w:val="00ED3D63"/>
    <w:rsid w:val="00ED416E"/>
    <w:rsid w:val="00ED74FC"/>
    <w:rsid w:val="00EE4BD0"/>
    <w:rsid w:val="00F00228"/>
    <w:rsid w:val="00F07C55"/>
    <w:rsid w:val="00F10C79"/>
    <w:rsid w:val="00F2040B"/>
    <w:rsid w:val="00F22C77"/>
    <w:rsid w:val="00F25D52"/>
    <w:rsid w:val="00F30A73"/>
    <w:rsid w:val="00F32100"/>
    <w:rsid w:val="00F3733B"/>
    <w:rsid w:val="00F4058D"/>
    <w:rsid w:val="00F40731"/>
    <w:rsid w:val="00F40D88"/>
    <w:rsid w:val="00F434C8"/>
    <w:rsid w:val="00F4517D"/>
    <w:rsid w:val="00F56566"/>
    <w:rsid w:val="00F57023"/>
    <w:rsid w:val="00F70260"/>
    <w:rsid w:val="00F70D0E"/>
    <w:rsid w:val="00F71FD4"/>
    <w:rsid w:val="00F72AB9"/>
    <w:rsid w:val="00F80F7F"/>
    <w:rsid w:val="00F863EE"/>
    <w:rsid w:val="00F877A5"/>
    <w:rsid w:val="00F902DF"/>
    <w:rsid w:val="00F904B9"/>
    <w:rsid w:val="00F924E1"/>
    <w:rsid w:val="00F962FE"/>
    <w:rsid w:val="00F973B6"/>
    <w:rsid w:val="00F97F11"/>
    <w:rsid w:val="00FA3EA5"/>
    <w:rsid w:val="00FA45E5"/>
    <w:rsid w:val="00FA68C5"/>
    <w:rsid w:val="00FB0E43"/>
    <w:rsid w:val="00FB141B"/>
    <w:rsid w:val="00FB4AB0"/>
    <w:rsid w:val="00FC2ECB"/>
    <w:rsid w:val="00FC7082"/>
    <w:rsid w:val="00FC72BA"/>
    <w:rsid w:val="00FD08B4"/>
    <w:rsid w:val="00FD0BCD"/>
    <w:rsid w:val="00FD24D9"/>
    <w:rsid w:val="00FD2F58"/>
    <w:rsid w:val="00FD338B"/>
    <w:rsid w:val="00FD3E41"/>
    <w:rsid w:val="00FD4865"/>
    <w:rsid w:val="00FD513E"/>
    <w:rsid w:val="00FD52EA"/>
    <w:rsid w:val="00FD5762"/>
    <w:rsid w:val="00FE026E"/>
    <w:rsid w:val="00FE54D9"/>
    <w:rsid w:val="00FF06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60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347"/>
    <w:pPr>
      <w:widowControl w:val="0"/>
      <w:jc w:val="both"/>
    </w:pPr>
    <w:rPr>
      <w:rFonts w:ascii="Calibri" w:eastAsia="宋体" w:hAnsi="Calibri"/>
      <w:color w:val="00000A"/>
      <w:kern w:val="0"/>
    </w:rPr>
  </w:style>
  <w:style w:type="paragraph" w:styleId="1">
    <w:name w:val="heading 1"/>
    <w:basedOn w:val="a"/>
    <w:next w:val="a"/>
    <w:link w:val="1Char"/>
    <w:uiPriority w:val="9"/>
    <w:qFormat/>
    <w:rsid w:val="006D6B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6B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45E0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D6B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D6BB1"/>
    <w:rPr>
      <w:rFonts w:ascii="Calibri" w:eastAsia="宋体" w:hAnsi="Calibri"/>
      <w:b/>
      <w:bCs/>
      <w:color w:val="00000A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D6BB1"/>
    <w:rPr>
      <w:rFonts w:asciiTheme="majorHAnsi" w:eastAsiaTheme="majorEastAsia" w:hAnsiTheme="majorHAnsi" w:cstheme="majorBidi"/>
      <w:b/>
      <w:bCs/>
      <w:color w:val="00000A"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F45E0"/>
    <w:rPr>
      <w:rFonts w:ascii="Calibri" w:eastAsia="宋体" w:hAnsi="Calibri"/>
      <w:bCs/>
      <w:color w:val="00000A"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D6BB1"/>
    <w:rPr>
      <w:rFonts w:asciiTheme="majorHAnsi" w:eastAsiaTheme="majorEastAsia" w:hAnsiTheme="majorHAnsi" w:cstheme="majorBidi"/>
      <w:b/>
      <w:bCs/>
      <w:color w:val="00000A"/>
      <w:kern w:val="0"/>
      <w:sz w:val="28"/>
      <w:szCs w:val="28"/>
    </w:rPr>
  </w:style>
  <w:style w:type="paragraph" w:styleId="a3">
    <w:name w:val="header"/>
    <w:basedOn w:val="a"/>
    <w:link w:val="Char1"/>
    <w:uiPriority w:val="99"/>
    <w:unhideWhenUsed/>
    <w:rsid w:val="000243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1"/>
    <w:basedOn w:val="a0"/>
    <w:link w:val="a3"/>
    <w:uiPriority w:val="99"/>
    <w:rsid w:val="00024347"/>
    <w:rPr>
      <w:sz w:val="18"/>
      <w:szCs w:val="18"/>
    </w:rPr>
  </w:style>
  <w:style w:type="paragraph" w:styleId="a4">
    <w:name w:val="footer"/>
    <w:basedOn w:val="a"/>
    <w:link w:val="Char"/>
    <w:uiPriority w:val="99"/>
    <w:unhideWhenUsed/>
    <w:rsid w:val="000243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4"/>
    <w:uiPriority w:val="99"/>
    <w:rsid w:val="00024347"/>
    <w:rPr>
      <w:sz w:val="18"/>
      <w:szCs w:val="18"/>
    </w:rPr>
  </w:style>
  <w:style w:type="paragraph" w:styleId="a5">
    <w:name w:val="List Paragraph"/>
    <w:basedOn w:val="a"/>
    <w:uiPriority w:val="34"/>
    <w:qFormat/>
    <w:rsid w:val="0005252D"/>
    <w:pPr>
      <w:ind w:firstLine="420"/>
    </w:pPr>
  </w:style>
  <w:style w:type="table" w:styleId="a6">
    <w:name w:val="Table Grid"/>
    <w:basedOn w:val="a1"/>
    <w:uiPriority w:val="59"/>
    <w:rsid w:val="0005252D"/>
    <w:rPr>
      <w:kern w:val="0"/>
      <w:sz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Medium Grid 1 Accent 1"/>
    <w:basedOn w:val="a1"/>
    <w:uiPriority w:val="67"/>
    <w:rsid w:val="006D6BB1"/>
    <w:rPr>
      <w:kern w:val="0"/>
      <w:sz w:val="20"/>
    </w:r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character" w:customStyle="1" w:styleId="Char0">
    <w:name w:val="页眉 Char"/>
    <w:basedOn w:val="a0"/>
    <w:link w:val="10"/>
    <w:uiPriority w:val="99"/>
    <w:semiHidden/>
    <w:qFormat/>
    <w:rsid w:val="00FF0664"/>
    <w:rPr>
      <w:sz w:val="18"/>
      <w:szCs w:val="18"/>
    </w:rPr>
  </w:style>
  <w:style w:type="paragraph" w:customStyle="1" w:styleId="10">
    <w:name w:val="页眉1"/>
    <w:basedOn w:val="a"/>
    <w:link w:val="Char0"/>
    <w:uiPriority w:val="99"/>
    <w:semiHidden/>
    <w:unhideWhenUsed/>
    <w:rsid w:val="00FF0664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2">
    <w:name w:val="批注框文本 Char2"/>
    <w:basedOn w:val="a0"/>
    <w:link w:val="a7"/>
    <w:uiPriority w:val="99"/>
    <w:semiHidden/>
    <w:qFormat/>
    <w:rsid w:val="00FF0664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qFormat/>
    <w:rsid w:val="00FF0664"/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10">
    <w:name w:val="批注框文本 Char1"/>
    <w:basedOn w:val="a0"/>
    <w:uiPriority w:val="99"/>
    <w:semiHidden/>
    <w:qFormat/>
    <w:rsid w:val="00FF0664"/>
  </w:style>
  <w:style w:type="character" w:customStyle="1" w:styleId="Char3">
    <w:name w:val="批注框文本 Char"/>
    <w:basedOn w:val="a0"/>
    <w:uiPriority w:val="99"/>
    <w:semiHidden/>
    <w:qFormat/>
    <w:rsid w:val="00FF0664"/>
    <w:rPr>
      <w:sz w:val="18"/>
      <w:szCs w:val="18"/>
    </w:rPr>
  </w:style>
  <w:style w:type="paragraph" w:styleId="a8">
    <w:name w:val="Title"/>
    <w:basedOn w:val="a"/>
    <w:next w:val="a9"/>
    <w:link w:val="Char4"/>
    <w:qFormat/>
    <w:rsid w:val="00FF0664"/>
    <w:pPr>
      <w:keepNext/>
      <w:spacing w:before="240" w:after="120"/>
    </w:pPr>
    <w:rPr>
      <w:rFonts w:ascii="Liberation Sans" w:eastAsia="微软雅黑" w:hAnsi="Liberation Sans" w:cs="Mangal"/>
      <w:sz w:val="28"/>
      <w:szCs w:val="28"/>
    </w:rPr>
  </w:style>
  <w:style w:type="paragraph" w:styleId="a9">
    <w:name w:val="Body Text"/>
    <w:basedOn w:val="a"/>
    <w:link w:val="Char5"/>
    <w:rsid w:val="00FF0664"/>
    <w:pPr>
      <w:spacing w:after="140" w:line="288" w:lineRule="auto"/>
    </w:pPr>
  </w:style>
  <w:style w:type="character" w:customStyle="1" w:styleId="Char5">
    <w:name w:val="正文文本 Char"/>
    <w:basedOn w:val="a0"/>
    <w:link w:val="a9"/>
    <w:rsid w:val="00FF0664"/>
    <w:rPr>
      <w:rFonts w:ascii="Calibri" w:eastAsia="宋体" w:hAnsi="Calibri"/>
      <w:color w:val="00000A"/>
      <w:kern w:val="0"/>
    </w:rPr>
  </w:style>
  <w:style w:type="character" w:customStyle="1" w:styleId="Char4">
    <w:name w:val="标题 Char"/>
    <w:basedOn w:val="a0"/>
    <w:link w:val="a8"/>
    <w:rsid w:val="00FF0664"/>
    <w:rPr>
      <w:rFonts w:ascii="Liberation Sans" w:eastAsia="微软雅黑" w:hAnsi="Liberation Sans" w:cs="Mangal"/>
      <w:color w:val="00000A"/>
      <w:kern w:val="0"/>
      <w:sz w:val="28"/>
      <w:szCs w:val="28"/>
    </w:rPr>
  </w:style>
  <w:style w:type="paragraph" w:styleId="aa">
    <w:name w:val="List"/>
    <w:basedOn w:val="a9"/>
    <w:rsid w:val="00FF0664"/>
    <w:rPr>
      <w:rFonts w:cs="Mangal"/>
    </w:rPr>
  </w:style>
  <w:style w:type="paragraph" w:customStyle="1" w:styleId="11">
    <w:name w:val="题注1"/>
    <w:basedOn w:val="a"/>
    <w:qFormat/>
    <w:rsid w:val="00FF0664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ab">
    <w:name w:val="索引"/>
    <w:basedOn w:val="a"/>
    <w:qFormat/>
    <w:rsid w:val="00FF0664"/>
    <w:pPr>
      <w:suppressLineNumbers/>
    </w:pPr>
    <w:rPr>
      <w:rFonts w:cs="Mangal"/>
    </w:rPr>
  </w:style>
  <w:style w:type="paragraph" w:customStyle="1" w:styleId="12">
    <w:name w:val="页脚1"/>
    <w:basedOn w:val="a"/>
    <w:uiPriority w:val="99"/>
    <w:semiHidden/>
    <w:unhideWhenUsed/>
    <w:rsid w:val="00FF06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Date"/>
    <w:basedOn w:val="a"/>
    <w:link w:val="Char6"/>
    <w:uiPriority w:val="99"/>
    <w:semiHidden/>
    <w:unhideWhenUsed/>
    <w:qFormat/>
    <w:rsid w:val="00FF0664"/>
    <w:pPr>
      <w:ind w:left="100"/>
    </w:pPr>
  </w:style>
  <w:style w:type="character" w:customStyle="1" w:styleId="Char6">
    <w:name w:val="日期 Char"/>
    <w:basedOn w:val="a0"/>
    <w:link w:val="ac"/>
    <w:uiPriority w:val="99"/>
    <w:semiHidden/>
    <w:rsid w:val="00FF0664"/>
    <w:rPr>
      <w:rFonts w:ascii="Calibri" w:eastAsia="宋体" w:hAnsi="Calibri"/>
      <w:color w:val="00000A"/>
      <w:kern w:val="0"/>
    </w:rPr>
  </w:style>
  <w:style w:type="character" w:customStyle="1" w:styleId="13">
    <w:name w:val="批注框文本 字符1"/>
    <w:basedOn w:val="a0"/>
    <w:uiPriority w:val="99"/>
    <w:semiHidden/>
    <w:rsid w:val="00FF0664"/>
    <w:rPr>
      <w:rFonts w:ascii="Calibri" w:eastAsia="宋体" w:hAnsi="Calibri"/>
      <w:color w:val="00000A"/>
      <w:kern w:val="0"/>
      <w:sz w:val="18"/>
      <w:szCs w:val="18"/>
    </w:rPr>
  </w:style>
  <w:style w:type="paragraph" w:customStyle="1" w:styleId="ad">
    <w:name w:val="表格内容"/>
    <w:basedOn w:val="a"/>
    <w:qFormat/>
    <w:rsid w:val="00FF0664"/>
  </w:style>
  <w:style w:type="paragraph" w:customStyle="1" w:styleId="ae">
    <w:name w:val="表格标题"/>
    <w:basedOn w:val="ad"/>
    <w:qFormat/>
    <w:rsid w:val="00FF0664"/>
  </w:style>
  <w:style w:type="table" w:customStyle="1" w:styleId="1-11">
    <w:name w:val="中等深浅底纹 1 - 强调文字颜色 11"/>
    <w:basedOn w:val="a1"/>
    <w:uiPriority w:val="63"/>
    <w:rsid w:val="00FF0664"/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FF066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4">
    <w:name w:val="toc 1"/>
    <w:basedOn w:val="a"/>
    <w:next w:val="a"/>
    <w:autoRedefine/>
    <w:uiPriority w:val="39"/>
    <w:unhideWhenUsed/>
    <w:qFormat/>
    <w:rsid w:val="00FF0664"/>
  </w:style>
  <w:style w:type="paragraph" w:styleId="20">
    <w:name w:val="toc 2"/>
    <w:basedOn w:val="a"/>
    <w:next w:val="a"/>
    <w:autoRedefine/>
    <w:uiPriority w:val="39"/>
    <w:unhideWhenUsed/>
    <w:qFormat/>
    <w:rsid w:val="00FF066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FF0664"/>
    <w:pPr>
      <w:ind w:leftChars="400" w:left="840"/>
    </w:pPr>
  </w:style>
  <w:style w:type="character" w:styleId="af">
    <w:name w:val="Hyperlink"/>
    <w:basedOn w:val="a0"/>
    <w:uiPriority w:val="99"/>
    <w:unhideWhenUsed/>
    <w:rsid w:val="00FF0664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783946"/>
    <w:rPr>
      <w:rFonts w:ascii="黑体" w:eastAsia="黑体" w:hAnsi="黑体" w:hint="eastAsia"/>
      <w:b w:val="0"/>
      <w:bCs w:val="0"/>
      <w:i w:val="0"/>
      <w:iCs w:val="0"/>
      <w:color w:val="231F20"/>
      <w:sz w:val="22"/>
      <w:szCs w:val="22"/>
    </w:rPr>
  </w:style>
  <w:style w:type="paragraph" w:styleId="af0">
    <w:name w:val="Document Map"/>
    <w:basedOn w:val="a"/>
    <w:link w:val="Char7"/>
    <w:uiPriority w:val="99"/>
    <w:semiHidden/>
    <w:unhideWhenUsed/>
    <w:rsid w:val="00C348DB"/>
    <w:rPr>
      <w:rFonts w:ascii="宋体"/>
      <w:sz w:val="18"/>
      <w:szCs w:val="18"/>
    </w:rPr>
  </w:style>
  <w:style w:type="character" w:customStyle="1" w:styleId="Char7">
    <w:name w:val="文档结构图 Char"/>
    <w:basedOn w:val="a0"/>
    <w:link w:val="af0"/>
    <w:uiPriority w:val="99"/>
    <w:semiHidden/>
    <w:rsid w:val="00C348DB"/>
    <w:rPr>
      <w:rFonts w:ascii="宋体" w:eastAsia="宋体" w:hAnsi="Calibri"/>
      <w:color w:val="00000A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6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FABED-8731-4C5B-BAD7-7215F4593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6143</TotalTime>
  <Pages>31</Pages>
  <Words>1725</Words>
  <Characters>9839</Characters>
  <Application>Microsoft Office Word</Application>
  <DocSecurity>0</DocSecurity>
  <Lines>81</Lines>
  <Paragraphs>23</Paragraphs>
  <ScaleCrop>false</ScaleCrop>
  <Company/>
  <LinksUpToDate>false</LinksUpToDate>
  <CharactersWithSpaces>11541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 Yao</dc:creator>
  <cp:keywords/>
  <dc:description/>
  <cp:lastModifiedBy>颜永建</cp:lastModifiedBy>
  <cp:revision>880</cp:revision>
  <cp:lastPrinted>2018-04-12T02:04:00Z</cp:lastPrinted>
  <dcterms:created xsi:type="dcterms:W3CDTF">2016-11-21T05:12:00Z</dcterms:created>
  <dcterms:modified xsi:type="dcterms:W3CDTF">2018-04-12T02:15:00Z</dcterms:modified>
</cp:coreProperties>
</file>