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DAF" w:rsidRDefault="001B3DAF" w:rsidP="001B3DAF">
      <w:pPr>
        <w:jc w:val="left"/>
      </w:pPr>
    </w:p>
    <w:p w:rsidR="001B3DAF" w:rsidRPr="002111A2" w:rsidRDefault="001B3DAF" w:rsidP="001B3DAF">
      <w:pPr>
        <w:jc w:val="left"/>
        <w:rPr>
          <w:sz w:val="40"/>
          <w:szCs w:val="40"/>
        </w:rPr>
      </w:pPr>
      <w:r>
        <w:rPr>
          <w:rFonts w:hint="eastAsia"/>
        </w:rPr>
        <w:t xml:space="preserve">                                    </w:t>
      </w:r>
      <w:r w:rsidRPr="0079660D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SRM</w:t>
      </w:r>
      <w:r>
        <w:rPr>
          <w:rFonts w:hint="eastAsia"/>
          <w:sz w:val="40"/>
          <w:szCs w:val="40"/>
        </w:rPr>
        <w:t>质量管理</w:t>
      </w:r>
      <w:r w:rsidR="002111A2">
        <w:rPr>
          <w:rFonts w:hint="eastAsia"/>
          <w:sz w:val="40"/>
          <w:szCs w:val="40"/>
        </w:rPr>
        <w:t>(</w:t>
      </w:r>
      <w:r w:rsidR="002111A2">
        <w:rPr>
          <w:rFonts w:hint="eastAsia"/>
          <w:sz w:val="40"/>
          <w:szCs w:val="40"/>
        </w:rPr>
        <w:t>涉及采购</w:t>
      </w:r>
      <w:r w:rsidR="002111A2">
        <w:rPr>
          <w:rFonts w:hint="eastAsia"/>
          <w:sz w:val="40"/>
          <w:szCs w:val="40"/>
        </w:rPr>
        <w:t>)</w:t>
      </w:r>
    </w:p>
    <w:p w:rsidR="001B3DAF" w:rsidRPr="00EC15F8" w:rsidRDefault="002111A2" w:rsidP="001B3DAF">
      <w:pPr>
        <w:jc w:val="left"/>
        <w:rPr>
          <w:b/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 w:rsidR="001B3DAF" w:rsidRPr="00EC15F8">
        <w:rPr>
          <w:rFonts w:hint="eastAsia"/>
          <w:sz w:val="44"/>
          <w:szCs w:val="44"/>
        </w:rPr>
        <w:t>.</w:t>
      </w:r>
      <w:proofErr w:type="gramStart"/>
      <w:r w:rsidR="001B3DAF">
        <w:rPr>
          <w:rFonts w:hint="eastAsia"/>
          <w:b/>
          <w:sz w:val="44"/>
          <w:szCs w:val="44"/>
        </w:rPr>
        <w:t>特采审核</w:t>
      </w:r>
      <w:proofErr w:type="gramEnd"/>
    </w:p>
    <w:p w:rsidR="001B3DAF" w:rsidRDefault="001B3DAF" w:rsidP="001B3DA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菜单位置：质量管理</w:t>
      </w:r>
      <w:r>
        <w:rPr>
          <w:rFonts w:hint="eastAsia"/>
          <w:sz w:val="28"/>
          <w:szCs w:val="28"/>
        </w:rPr>
        <w:t>-&gt;</w:t>
      </w:r>
      <w:proofErr w:type="gramStart"/>
      <w:r>
        <w:rPr>
          <w:rFonts w:hint="eastAsia"/>
          <w:sz w:val="28"/>
          <w:szCs w:val="28"/>
        </w:rPr>
        <w:t>特采审核</w:t>
      </w:r>
      <w:bookmarkStart w:id="0" w:name="_GoBack"/>
      <w:bookmarkEnd w:id="0"/>
      <w:proofErr w:type="gramEnd"/>
    </w:p>
    <w:p w:rsidR="001B3DAF" w:rsidRDefault="001B3DAF" w:rsidP="001B3DA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操作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根据条件筛选相关记录，审核相关</w:t>
      </w:r>
      <w:proofErr w:type="gramStart"/>
      <w:r>
        <w:rPr>
          <w:rFonts w:hint="eastAsia"/>
          <w:sz w:val="28"/>
          <w:szCs w:val="28"/>
        </w:rPr>
        <w:t>的特采记录</w:t>
      </w:r>
      <w:proofErr w:type="gramEnd"/>
      <w:r>
        <w:rPr>
          <w:rFonts w:hint="eastAsia"/>
          <w:sz w:val="28"/>
          <w:szCs w:val="28"/>
        </w:rPr>
        <w:t>（图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）填写相关信息提交。</w:t>
      </w:r>
    </w:p>
    <w:p w:rsidR="001B3DAF" w:rsidRDefault="001B3DAF" w:rsidP="001B3DA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注：一定要以红箭头指示的人员登陆，审核才有效。</w:t>
      </w:r>
    </w:p>
    <w:p w:rsidR="001B3DAF" w:rsidRDefault="001B3DAF" w:rsidP="001B3DA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030EE56" wp14:editId="70340051">
            <wp:extent cx="6800045" cy="3464417"/>
            <wp:effectExtent l="0" t="0" r="127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5570" cy="34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AF" w:rsidRDefault="001B3DAF" w:rsidP="001B3DA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21</w:t>
      </w:r>
    </w:p>
    <w:p w:rsidR="001B3DAF" w:rsidRDefault="001B3DAF" w:rsidP="001B3DAF">
      <w:pPr>
        <w:jc w:val="center"/>
        <w:rPr>
          <w:sz w:val="28"/>
          <w:szCs w:val="28"/>
        </w:rPr>
      </w:pPr>
    </w:p>
    <w:p w:rsidR="001B3DAF" w:rsidRDefault="001B3DAF" w:rsidP="001B3DAF">
      <w:pPr>
        <w:jc w:val="left"/>
        <w:rPr>
          <w:sz w:val="44"/>
          <w:szCs w:val="44"/>
        </w:rPr>
      </w:pPr>
    </w:p>
    <w:p w:rsidR="001B3DAF" w:rsidRDefault="002111A2" w:rsidP="001B3DAF">
      <w:pPr>
        <w:jc w:val="left"/>
        <w:rPr>
          <w:b/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 w:rsidR="001B3DAF" w:rsidRPr="00EC15F8">
        <w:rPr>
          <w:rFonts w:hint="eastAsia"/>
          <w:sz w:val="44"/>
          <w:szCs w:val="44"/>
        </w:rPr>
        <w:t>.</w:t>
      </w:r>
      <w:r w:rsidR="001B3DAF">
        <w:rPr>
          <w:rFonts w:hint="eastAsia"/>
          <w:b/>
          <w:sz w:val="44"/>
          <w:szCs w:val="44"/>
        </w:rPr>
        <w:t>品质报告</w:t>
      </w:r>
    </w:p>
    <w:p w:rsidR="001B3DAF" w:rsidRDefault="001B3DAF" w:rsidP="001B3DA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菜单位置：质量管理</w:t>
      </w:r>
      <w:r>
        <w:rPr>
          <w:rFonts w:hint="eastAsia"/>
          <w:b/>
          <w:sz w:val="28"/>
          <w:szCs w:val="28"/>
        </w:rPr>
        <w:t>-&gt;</w:t>
      </w:r>
      <w:r>
        <w:rPr>
          <w:rFonts w:hint="eastAsia"/>
          <w:b/>
          <w:sz w:val="28"/>
          <w:szCs w:val="28"/>
        </w:rPr>
        <w:t>品质报告</w:t>
      </w:r>
    </w:p>
    <w:p w:rsidR="001B3DAF" w:rsidRDefault="001B3DAF" w:rsidP="001B3DA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操作：</w:t>
      </w:r>
    </w:p>
    <w:p w:rsidR="001B3DAF" w:rsidRDefault="001B3DAF" w:rsidP="001B3DAF">
      <w:pPr>
        <w:ind w:leftChars="64" w:left="272" w:hangingChars="49" w:hanging="138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1)</w:t>
      </w:r>
      <w:r>
        <w:rPr>
          <w:rFonts w:hint="eastAsia"/>
          <w:b/>
          <w:sz w:val="28"/>
          <w:szCs w:val="28"/>
        </w:rPr>
        <w:t>根据条件筛选记录，选择相关记录，进行报告点击明细（图</w:t>
      </w:r>
      <w:r>
        <w:rPr>
          <w:rFonts w:hint="eastAsia"/>
          <w:b/>
          <w:sz w:val="28"/>
          <w:szCs w:val="28"/>
        </w:rPr>
        <w:t>26</w:t>
      </w:r>
      <w:r>
        <w:rPr>
          <w:rFonts w:hint="eastAsia"/>
          <w:b/>
          <w:sz w:val="28"/>
          <w:szCs w:val="28"/>
        </w:rPr>
        <w:t>），各个角色根据自己栏位的实际情况填写提交</w:t>
      </w:r>
      <w:r>
        <w:rPr>
          <w:rFonts w:hint="eastAsia"/>
          <w:b/>
          <w:sz w:val="28"/>
          <w:szCs w:val="28"/>
        </w:rPr>
        <w:t>.</w:t>
      </w:r>
    </w:p>
    <w:p w:rsidR="001B3DAF" w:rsidRDefault="001B3DAF" w:rsidP="001B3DA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2)</w:t>
      </w:r>
      <w:r>
        <w:rPr>
          <w:rFonts w:hint="eastAsia"/>
          <w:b/>
          <w:sz w:val="28"/>
          <w:szCs w:val="28"/>
        </w:rPr>
        <w:t>在未结案之前，各个角色的意见是可以更改，一旦品质部门结案，所有角色的意见将不可以更改。结案标志位，是品</w:t>
      </w:r>
      <w:proofErr w:type="gramStart"/>
      <w:r>
        <w:rPr>
          <w:rFonts w:hint="eastAsia"/>
          <w:b/>
          <w:sz w:val="28"/>
          <w:szCs w:val="28"/>
        </w:rPr>
        <w:t>管意见</w:t>
      </w:r>
      <w:proofErr w:type="gramEnd"/>
      <w:r>
        <w:rPr>
          <w:rFonts w:hint="eastAsia"/>
          <w:b/>
          <w:sz w:val="28"/>
          <w:szCs w:val="28"/>
        </w:rPr>
        <w:t>-&gt;</w:t>
      </w:r>
      <w:r>
        <w:rPr>
          <w:rFonts w:hint="eastAsia"/>
          <w:b/>
          <w:sz w:val="28"/>
          <w:szCs w:val="28"/>
        </w:rPr>
        <w:t>追踪改善结果填写了内容。</w:t>
      </w:r>
    </w:p>
    <w:p w:rsidR="001B3DAF" w:rsidRPr="00C32255" w:rsidRDefault="001B3DAF" w:rsidP="001B3DA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3</w:t>
      </w:r>
      <w:r>
        <w:rPr>
          <w:rFonts w:hint="eastAsia"/>
          <w:b/>
          <w:sz w:val="28"/>
          <w:szCs w:val="28"/>
        </w:rPr>
        <w:t>）品质报告打印，点击（图</w:t>
      </w:r>
      <w:r>
        <w:rPr>
          <w:rFonts w:hint="eastAsia"/>
          <w:b/>
          <w:sz w:val="28"/>
          <w:szCs w:val="28"/>
        </w:rPr>
        <w:t>27</w:t>
      </w:r>
      <w:r>
        <w:rPr>
          <w:rFonts w:hint="eastAsia"/>
          <w:b/>
          <w:sz w:val="28"/>
          <w:szCs w:val="28"/>
        </w:rPr>
        <w:t>）红色箭头的位置，打印预览。出现（图</w:t>
      </w:r>
      <w:r>
        <w:rPr>
          <w:rFonts w:hint="eastAsia"/>
          <w:b/>
          <w:sz w:val="28"/>
          <w:szCs w:val="28"/>
        </w:rPr>
        <w:t>28</w:t>
      </w:r>
      <w:r>
        <w:rPr>
          <w:rFonts w:hint="eastAsia"/>
          <w:b/>
          <w:sz w:val="28"/>
          <w:szCs w:val="28"/>
        </w:rPr>
        <w:t>），点击打印。</w:t>
      </w:r>
    </w:p>
    <w:p w:rsidR="001B3DAF" w:rsidRDefault="001B3DAF" w:rsidP="001B3DA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ACE303F" wp14:editId="431DA5E5">
            <wp:extent cx="6478073" cy="327767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073" cy="32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AF" w:rsidRDefault="001B3DAF" w:rsidP="001B3DA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24</w:t>
      </w:r>
    </w:p>
    <w:p w:rsidR="001B3DAF" w:rsidRDefault="001B3DAF" w:rsidP="001B3DA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A1218DD" wp14:editId="5350B5F8">
            <wp:extent cx="6478073" cy="3915178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073" cy="391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AF" w:rsidRDefault="001B3DAF" w:rsidP="001B3DA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25</w:t>
      </w:r>
    </w:p>
    <w:p w:rsidR="001B3DAF" w:rsidRDefault="001B3DAF" w:rsidP="001B3DAF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FA1C0B" wp14:editId="3512979B">
            <wp:extent cx="6658377" cy="2940685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8377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AF" w:rsidRDefault="001B3DAF" w:rsidP="001B3DA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26</w:t>
      </w:r>
    </w:p>
    <w:p w:rsidR="001B3DAF" w:rsidRDefault="001B3DAF" w:rsidP="001B3DA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4AF3009" wp14:editId="6FD28CC7">
            <wp:extent cx="6235173" cy="295713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6636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AF" w:rsidRDefault="001B3DAF" w:rsidP="001B3DA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27</w:t>
      </w:r>
    </w:p>
    <w:p w:rsidR="001B3DAF" w:rsidRDefault="001B3DAF" w:rsidP="001B3DA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DF6EECB" wp14:editId="0533E879">
            <wp:extent cx="6259327" cy="2895025"/>
            <wp:effectExtent l="0" t="0" r="825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057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AF" w:rsidRPr="0092267D" w:rsidRDefault="001B3DAF" w:rsidP="001B3DA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</w:t>
      </w:r>
      <w:r>
        <w:rPr>
          <w:rFonts w:hint="eastAsia"/>
          <w:sz w:val="28"/>
          <w:szCs w:val="28"/>
        </w:rPr>
        <w:t>28</w:t>
      </w:r>
    </w:p>
    <w:p w:rsidR="008D596C" w:rsidRDefault="008D596C"/>
    <w:sectPr w:rsidR="008D596C" w:rsidSect="001D4A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A69" w:rsidRDefault="00642A69" w:rsidP="001B3DAF">
      <w:r>
        <w:separator/>
      </w:r>
    </w:p>
  </w:endnote>
  <w:endnote w:type="continuationSeparator" w:id="0">
    <w:p w:rsidR="00642A69" w:rsidRDefault="00642A69" w:rsidP="001B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A69" w:rsidRDefault="00642A69" w:rsidP="001B3DAF">
      <w:r>
        <w:separator/>
      </w:r>
    </w:p>
  </w:footnote>
  <w:footnote w:type="continuationSeparator" w:id="0">
    <w:p w:rsidR="00642A69" w:rsidRDefault="00642A69" w:rsidP="001B3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63250"/>
    <w:multiLevelType w:val="hybridMultilevel"/>
    <w:tmpl w:val="1EFACD46"/>
    <w:lvl w:ilvl="0" w:tplc="C464D57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284C20"/>
    <w:multiLevelType w:val="hybridMultilevel"/>
    <w:tmpl w:val="73B09E9A"/>
    <w:lvl w:ilvl="0" w:tplc="5112A2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5C"/>
    <w:rsid w:val="001B3DAF"/>
    <w:rsid w:val="002111A2"/>
    <w:rsid w:val="00642A69"/>
    <w:rsid w:val="008D596C"/>
    <w:rsid w:val="009C36EE"/>
    <w:rsid w:val="00A06EB6"/>
    <w:rsid w:val="00B7505C"/>
    <w:rsid w:val="00FD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DAF"/>
    <w:rPr>
      <w:sz w:val="18"/>
      <w:szCs w:val="18"/>
    </w:rPr>
  </w:style>
  <w:style w:type="paragraph" w:styleId="a5">
    <w:name w:val="List Paragraph"/>
    <w:basedOn w:val="a"/>
    <w:uiPriority w:val="34"/>
    <w:qFormat/>
    <w:rsid w:val="001B3DA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B3D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3D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DAF"/>
    <w:rPr>
      <w:sz w:val="18"/>
      <w:szCs w:val="18"/>
    </w:rPr>
  </w:style>
  <w:style w:type="paragraph" w:styleId="a5">
    <w:name w:val="List Paragraph"/>
    <w:basedOn w:val="a"/>
    <w:uiPriority w:val="34"/>
    <w:qFormat/>
    <w:rsid w:val="001B3DA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B3D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3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>china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2017-08-29T05:12:00Z</dcterms:created>
  <dcterms:modified xsi:type="dcterms:W3CDTF">2017-08-29T07:18:00Z</dcterms:modified>
</cp:coreProperties>
</file>