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6A43E" w14:textId="77777777" w:rsidR="00651D92" w:rsidRDefault="00651D92" w:rsidP="00651D92">
      <w:pPr>
        <w:pStyle w:val="a3"/>
        <w:rPr>
          <w:rFonts w:hint="eastAsia"/>
        </w:rPr>
      </w:pPr>
      <w:r>
        <w:rPr>
          <w:rFonts w:hint="eastAsia"/>
        </w:rPr>
        <w:t>关于偶数的构成</w:t>
      </w:r>
    </w:p>
    <w:p w14:paraId="322F1107" w14:textId="77777777" w:rsidR="00D11D71" w:rsidRDefault="00D11D71" w:rsidP="00D11D71">
      <w:pPr>
        <w:rPr>
          <w:rFonts w:hint="eastAsia"/>
        </w:rPr>
      </w:pPr>
      <w:r>
        <w:rPr>
          <w:rFonts w:hint="eastAsia"/>
        </w:rPr>
        <w:t>在“一个偶数总能写成两个质数之和”的讨论中，我们认识到，质数就是自然之中真实存在的单位。此处认为1是质数，2不是质数，这是因为我们可以写出，</w:t>
      </w:r>
    </w:p>
    <w:p w14:paraId="52AD10DF" w14:textId="77777777" w:rsidR="00D11D71" w:rsidRDefault="00D11D71" w:rsidP="00D11D7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p+1=0</m:t>
          </m:r>
        </m:oMath>
      </m:oMathPara>
    </w:p>
    <w:p w14:paraId="546D1C9B" w14:textId="77777777" w:rsidR="00D11D71" w:rsidRPr="00DD599F" w:rsidRDefault="00D11D71" w:rsidP="00D11D71">
      <w:pPr>
        <w:rPr>
          <w:rFonts w:hint="eastAsia"/>
        </w:rPr>
      </w:pPr>
      <w:r>
        <w:rPr>
          <w:rFonts w:hint="eastAsia"/>
        </w:rPr>
        <w:t>的时候，质数必须是奇数，它加上1才能得到偶数0。而2作为质数实质上是，</w:t>
      </w:r>
    </w:p>
    <w:p w14:paraId="78EF4384" w14:textId="77777777" w:rsidR="00D11D71" w:rsidRDefault="00D11D71" w:rsidP="00D11D7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1+1=0</m:t>
          </m:r>
        </m:oMath>
      </m:oMathPara>
    </w:p>
    <w:p w14:paraId="0DFE1DA9" w14:textId="0CAC6E70" w:rsidR="00D11D71" w:rsidRDefault="00D11D71" w:rsidP="00D11D71">
      <w:pPr>
        <w:rPr>
          <w:rFonts w:hint="eastAsia"/>
        </w:rPr>
      </w:pPr>
      <w:r>
        <w:rPr>
          <w:rFonts w:hint="eastAsia"/>
        </w:rPr>
        <w:t>也就是可分辨的状态至少有两个造成的认知上的要求。这就意味着，如果我们看到一个质数7，实际上我们需要至少14个状态，其中一半是显性的另一半是隐性的。不然我们就没法分辨7个单独的状态。所以这里的2，其实就是两个状态对应于一个可认知</w:t>
      </w:r>
      <w:r w:rsidR="009970B6">
        <w:rPr>
          <w:rFonts w:hint="eastAsia"/>
        </w:rPr>
        <w:t>或者观测</w:t>
      </w:r>
      <w:r>
        <w:rPr>
          <w:rFonts w:hint="eastAsia"/>
        </w:rPr>
        <w:t>的状态，所以它就是</w:t>
      </w:r>
      <w:r w:rsidR="00B5430E">
        <w:rPr>
          <w:rFonts w:hint="eastAsia"/>
        </w:rPr>
        <w:t>对于单位1进行观察而需要的最少状态数</w:t>
      </w:r>
      <w:r>
        <w:rPr>
          <w:rFonts w:hint="eastAsia"/>
        </w:rPr>
        <w:t>。于是所有的偶数都有两种可能性，一种是它真的是偶数；一种是它其实是奇数</w:t>
      </w:r>
      <w:r w:rsidR="00EA4148">
        <w:rPr>
          <w:rFonts w:hint="eastAsia"/>
        </w:rPr>
        <w:t>被观察所需要的状态</w:t>
      </w:r>
      <w:r w:rsidR="005E552E">
        <w:rPr>
          <w:rFonts w:hint="eastAsia"/>
        </w:rPr>
        <w:t>总</w:t>
      </w:r>
      <w:r w:rsidR="00EA4148">
        <w:rPr>
          <w:rFonts w:hint="eastAsia"/>
        </w:rPr>
        <w:t>数</w:t>
      </w:r>
      <w:r>
        <w:rPr>
          <w:rFonts w:hint="eastAsia"/>
        </w:rPr>
        <w:t>。所以除了2之外的所有的偶数，都不可能是质数。同理，若不考虑观察者的计数能力，则所有的质数必须都是奇数，于是2也不是</w:t>
      </w:r>
      <w:r w:rsidR="008D7228">
        <w:rPr>
          <w:rFonts w:hint="eastAsia"/>
        </w:rPr>
        <w:t>质数</w:t>
      </w:r>
      <w:r>
        <w:rPr>
          <w:rFonts w:hint="eastAsia"/>
        </w:rPr>
        <w:t>。</w:t>
      </w:r>
    </w:p>
    <w:p w14:paraId="58B62556" w14:textId="77777777" w:rsidR="00D11D71" w:rsidRPr="00155ED6" w:rsidRDefault="00D11D71" w:rsidP="00651D92">
      <w:pPr>
        <w:rPr>
          <w:rFonts w:hint="eastAsia"/>
        </w:rPr>
      </w:pPr>
    </w:p>
    <w:p w14:paraId="6F7473D7" w14:textId="08D04C16" w:rsidR="00651D92" w:rsidRDefault="00651D92" w:rsidP="00651D92">
      <w:pPr>
        <w:rPr>
          <w:rFonts w:hint="eastAsia"/>
        </w:rPr>
      </w:pPr>
      <w:r>
        <w:rPr>
          <w:rFonts w:hint="eastAsia"/>
        </w:rPr>
        <w:t>从观测和状态总数的角度来理解，让我们再次考虑，每一个偶数</w:t>
      </w:r>
      <w:r w:rsidR="00C00421">
        <w:rPr>
          <w:rFonts w:hint="eastAsia"/>
        </w:rPr>
        <w:t>是否</w:t>
      </w:r>
      <w:r>
        <w:rPr>
          <w:rFonts w:hint="eastAsia"/>
        </w:rPr>
        <w:t>都一定可以写成两个质数之和。具体来说，</w:t>
      </w:r>
      <w:r w:rsidR="000A1933">
        <w:rPr>
          <w:rFonts w:hint="eastAsia"/>
        </w:rPr>
        <w:t>若假定</w:t>
      </w:r>
      <w:r w:rsidR="00DF59DB">
        <w:rPr>
          <w:rFonts w:hint="eastAsia"/>
        </w:rPr>
        <w:t>存在</w:t>
      </w:r>
      <w:r w:rsidR="000A1933">
        <w:rPr>
          <w:rFonts w:hint="eastAsia"/>
        </w:rPr>
        <w:t>一</w:t>
      </w:r>
      <w:r>
        <w:rPr>
          <w:rFonts w:hint="eastAsia"/>
        </w:rPr>
        <w:t>个偶数</w:t>
      </w:r>
      <w:r w:rsidR="00DC2C7D">
        <w:rPr>
          <w:rFonts w:hint="eastAsia"/>
        </w:rPr>
        <w:t>最终</w:t>
      </w:r>
      <w:r w:rsidR="004F6B47">
        <w:rPr>
          <w:rFonts w:hint="eastAsia"/>
        </w:rPr>
        <w:t>只能</w:t>
      </w:r>
      <w:r>
        <w:rPr>
          <w:rFonts w:hint="eastAsia"/>
        </w:rPr>
        <w:t>写成一个质数和另外两个质数之积的和</w:t>
      </w:r>
      <w:r w:rsidR="00991752">
        <w:rPr>
          <w:rFonts w:hint="eastAsia"/>
        </w:rPr>
        <w:t>（陈氏定理）</w:t>
      </w:r>
      <w:r>
        <w:rPr>
          <w:rFonts w:hint="eastAsia"/>
        </w:rPr>
        <w:t>，则会出现如下的问题，偶数，</w:t>
      </w:r>
    </w:p>
    <w:p w14:paraId="618CEC93" w14:textId="77777777" w:rsidR="00651D92" w:rsidRDefault="00651D92" w:rsidP="00651D9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=p+r×s</m:t>
          </m:r>
        </m:oMath>
      </m:oMathPara>
    </w:p>
    <w:p w14:paraId="765CABC6" w14:textId="77777777" w:rsidR="00651D92" w:rsidRDefault="00651D92" w:rsidP="00651D92">
      <w:pPr>
        <w:rPr>
          <w:rFonts w:hint="eastAsia"/>
        </w:rPr>
      </w:pPr>
      <w:r>
        <w:rPr>
          <w:rFonts w:hint="eastAsia"/>
        </w:rPr>
        <w:t>每一次计数都至少需要两个状态，那么对于这种情况，对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进行计数，需要的状态总数为，</w:t>
      </w:r>
    </w:p>
    <w:p w14:paraId="5C36CC1B" w14:textId="77777777" w:rsidR="00651D92" w:rsidRPr="005F3A59" w:rsidRDefault="00000000" w:rsidP="00651D9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=2p+2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+2s+2×r×s</m:t>
          </m:r>
        </m:oMath>
      </m:oMathPara>
    </w:p>
    <w:p w14:paraId="3D410758" w14:textId="77777777" w:rsidR="00651D92" w:rsidRDefault="00651D92" w:rsidP="00651D92">
      <w:pPr>
        <w:rPr>
          <w:rFonts w:hint="eastAsia"/>
        </w:rPr>
      </w:pPr>
      <w:r>
        <w:rPr>
          <w:rFonts w:hint="eastAsia"/>
        </w:rPr>
        <w:t>显然有，</w:t>
      </w:r>
    </w:p>
    <w:p w14:paraId="02C38527" w14:textId="77777777" w:rsidR="00651D92" w:rsidRPr="00DF617F" w:rsidRDefault="00000000" w:rsidP="00651D92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-2×2n=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2p+2</m:t>
              </m:r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+2s+2×r×s</m:t>
              </m:r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p+r×s</m:t>
              </m:r>
            </m:e>
          </m:d>
          <m:r>
            <w:rPr>
              <w:rFonts w:ascii="Cambria Math" w:hAnsi="Cambria Math"/>
            </w:rPr>
            <m:t>=2r+2s</m:t>
          </m:r>
        </m:oMath>
      </m:oMathPara>
    </w:p>
    <w:p w14:paraId="21D7D5E7" w14:textId="77777777" w:rsidR="00651D92" w:rsidRPr="00254934" w:rsidRDefault="00000000" w:rsidP="00651D92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-2n=r+s=2m&gt;0,m≥2</m:t>
          </m:r>
        </m:oMath>
      </m:oMathPara>
    </w:p>
    <w:p w14:paraId="7035C341" w14:textId="77777777" w:rsidR="00651D92" w:rsidRPr="004369B1" w:rsidRDefault="00000000" w:rsidP="00651D92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=2n+2m&gt;2n</m:t>
          </m:r>
        </m:oMath>
      </m:oMathPara>
    </w:p>
    <w:p w14:paraId="59907844" w14:textId="77777777" w:rsidR="00651D92" w:rsidRPr="00254934" w:rsidRDefault="00000000" w:rsidP="00651D92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4m≥4n+8</m:t>
          </m:r>
        </m:oMath>
      </m:oMathPara>
    </w:p>
    <w:p w14:paraId="1662B906" w14:textId="6E75394E" w:rsidR="00651D92" w:rsidRPr="00662EAA" w:rsidRDefault="00651D92" w:rsidP="00651D92">
      <w:pPr>
        <w:rPr>
          <w:rFonts w:hint="eastAsia"/>
        </w:rPr>
      </w:pPr>
      <w:r>
        <w:rPr>
          <w:rFonts w:hint="eastAsia"/>
        </w:rPr>
        <w:t>这就使得必须存在大于</w:t>
      </w:r>
      <w:r w:rsidR="00860E57">
        <w:rPr>
          <w:rFonts w:hint="eastAsia"/>
        </w:rPr>
        <w:t>等于</w:t>
      </w:r>
      <m:oMath>
        <m:r>
          <w:rPr>
            <w:rFonts w:ascii="Cambria Math" w:hAnsi="Cambria Math"/>
          </w:rPr>
          <m:t>4n+8</m:t>
        </m:r>
      </m:oMath>
      <w:r>
        <w:rPr>
          <w:rFonts w:hint="eastAsia"/>
        </w:rPr>
        <w:t>的偶数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2n</m:t>
        </m:r>
      </m:oMath>
      <w:r>
        <w:rPr>
          <w:rFonts w:hint="eastAsia"/>
        </w:rPr>
        <w:t>才能存在。但从偶数的计数状态来说，只需要</w:t>
      </w:r>
    </w:p>
    <w:p w14:paraId="6460D95E" w14:textId="77777777" w:rsidR="00651D92" w:rsidRPr="00F437B1" w:rsidRDefault="00651D92" w:rsidP="00651D9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2×2n=4</m:t>
          </m:r>
          <m:r>
            <w:rPr>
              <w:rFonts w:ascii="Cambria Math" w:hAnsi="Cambria Math" w:hint="eastAsia"/>
            </w:rPr>
            <m:t>n</m:t>
          </m:r>
        </m:oMath>
      </m:oMathPara>
    </w:p>
    <w:p w14:paraId="7BF5651E" w14:textId="2800CD42" w:rsidR="00651D92" w:rsidRPr="008E448A" w:rsidRDefault="00F437B1" w:rsidP="00651D92">
      <w:pPr>
        <w:rPr>
          <w:rFonts w:hint="eastAsia"/>
        </w:rPr>
      </w:pPr>
      <w:r>
        <w:rPr>
          <w:rFonts w:hint="eastAsia"/>
        </w:rPr>
        <w:t>就可以观察到所有</w:t>
      </w:r>
      <m:oMath>
        <m:r>
          <w:rPr>
            <w:rFonts w:ascii="Cambria Math" w:hAnsi="Cambria Math"/>
          </w:rPr>
          <m:t>2n</m:t>
        </m:r>
      </m:oMath>
      <w:r w:rsidR="007F62D3">
        <w:rPr>
          <w:rFonts w:hint="eastAsia"/>
        </w:rPr>
        <w:t>之内</w:t>
      </w:r>
      <w:r>
        <w:rPr>
          <w:rFonts w:hint="eastAsia"/>
        </w:rPr>
        <w:t>的数量，多出来的8或者4次有效的观察不是必须的。这和假设的</w:t>
      </w:r>
      <w:r w:rsidR="00D678AB">
        <w:rPr>
          <w:rFonts w:hint="eastAsia"/>
        </w:rPr>
        <w:t>必要性相</w:t>
      </w:r>
      <w:r w:rsidR="00BB42AF">
        <w:rPr>
          <w:rFonts w:hint="eastAsia"/>
        </w:rPr>
        <w:t>矛盾</w:t>
      </w:r>
      <w:r w:rsidR="00D678AB">
        <w:rPr>
          <w:rFonts w:hint="eastAsia"/>
        </w:rPr>
        <w:t>，所以假设不成立，</w:t>
      </w:r>
      <w:r w:rsidR="00651D92">
        <w:rPr>
          <w:rFonts w:hint="eastAsia"/>
        </w:rPr>
        <w:t>任何一个偶数都一定可以写成两个质数之和。</w:t>
      </w:r>
    </w:p>
    <w:p w14:paraId="2335E270" w14:textId="06E08C56" w:rsidR="00651D92" w:rsidRPr="004659C2" w:rsidRDefault="00651D92">
      <w:pPr>
        <w:rPr>
          <w:rFonts w:hint="eastAsia"/>
        </w:rPr>
      </w:pPr>
    </w:p>
    <w:sectPr w:rsidR="00651D92" w:rsidRPr="00465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D25E8" w14:textId="77777777" w:rsidR="00BE780E" w:rsidRDefault="00BE780E" w:rsidP="00BB42A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66F3CB" w14:textId="77777777" w:rsidR="00BE780E" w:rsidRDefault="00BE780E" w:rsidP="00BB42A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906CA" w14:textId="77777777" w:rsidR="00BE780E" w:rsidRDefault="00BE780E" w:rsidP="00BB42A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398739" w14:textId="77777777" w:rsidR="00BE780E" w:rsidRDefault="00BE780E" w:rsidP="00BB42A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92"/>
    <w:rsid w:val="000A1933"/>
    <w:rsid w:val="00133B58"/>
    <w:rsid w:val="00155ED6"/>
    <w:rsid w:val="001E1E13"/>
    <w:rsid w:val="004659C2"/>
    <w:rsid w:val="004D0C0D"/>
    <w:rsid w:val="004F6B47"/>
    <w:rsid w:val="005E552E"/>
    <w:rsid w:val="00623E9A"/>
    <w:rsid w:val="00651D92"/>
    <w:rsid w:val="007473B9"/>
    <w:rsid w:val="007479C7"/>
    <w:rsid w:val="007F62D3"/>
    <w:rsid w:val="00830541"/>
    <w:rsid w:val="00860E57"/>
    <w:rsid w:val="00864435"/>
    <w:rsid w:val="008D7228"/>
    <w:rsid w:val="00991752"/>
    <w:rsid w:val="009970B6"/>
    <w:rsid w:val="009B1C44"/>
    <w:rsid w:val="00AD7FE6"/>
    <w:rsid w:val="00B5430E"/>
    <w:rsid w:val="00BB42AF"/>
    <w:rsid w:val="00BE780E"/>
    <w:rsid w:val="00C00421"/>
    <w:rsid w:val="00D11D71"/>
    <w:rsid w:val="00D678AB"/>
    <w:rsid w:val="00DC2C7D"/>
    <w:rsid w:val="00DD1C53"/>
    <w:rsid w:val="00DF59DB"/>
    <w:rsid w:val="00EA4148"/>
    <w:rsid w:val="00F4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69787"/>
  <w15:chartTrackingRefBased/>
  <w15:docId w15:val="{F296B5A1-A22F-485D-8482-FB2428B8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D9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1D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D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D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D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D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D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D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D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D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1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1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1D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1D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1D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1D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1D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1D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1D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1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D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1D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1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1D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1D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1D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1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1D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1D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B42A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B42A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B42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B4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383</Words>
  <Characters>457</Characters>
  <Application>Microsoft Office Word</Application>
  <DocSecurity>0</DocSecurity>
  <Lines>19</Lines>
  <Paragraphs>19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30</cp:revision>
  <dcterms:created xsi:type="dcterms:W3CDTF">2025-05-19T08:00:00Z</dcterms:created>
  <dcterms:modified xsi:type="dcterms:W3CDTF">2025-05-19T09:44:00Z</dcterms:modified>
</cp:coreProperties>
</file>