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来说，</w:t>
      </w:r>
      <w:r w:rsidR="007051EB">
        <w:rPr>
          <w:rFonts w:hint="eastAsia"/>
        </w:rPr>
        <w:t>和为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7051EB">
        <w:rPr>
          <w:rFonts w:hint="eastAsia"/>
        </w:rPr>
        <w:t>的</w:t>
      </w:r>
      <w:r>
        <w:rPr>
          <w:rFonts w:hint="eastAsia"/>
        </w:rPr>
        <w:t>两个</w:t>
      </w:r>
      <w:r w:rsidR="007051EB">
        <w:rPr>
          <w:rFonts w:hint="eastAsia"/>
        </w:rPr>
        <w:t>奇数</w:t>
      </w:r>
      <w:r>
        <w:rPr>
          <w:rFonts w:hint="eastAsia"/>
        </w:rPr>
        <w:t>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7051EB">
        <w:rPr>
          <w:rFonts w:hint="eastAsia"/>
        </w:rPr>
        <w:t>现在</w:t>
      </w:r>
      <w:r>
        <w:rPr>
          <w:rFonts w:hint="eastAsia"/>
        </w:rPr>
        <w:t>让它们相乘</w:t>
      </w:r>
      <w:r w:rsidR="00C259AE">
        <w:rPr>
          <w:rFonts w:hint="eastAsia"/>
        </w:rPr>
        <w:t>，</w:t>
      </w:r>
    </w:p>
    <w:p w:rsidR="00C47FDF" w:rsidRPr="00C47FDF" w:rsidRDefault="001D0E1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pPr>
        <w:rPr>
          <w:rFonts w:hint="eastAsia"/>
        </w:rPr>
      </w:pPr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  <w:r w:rsidR="002E5778">
        <w:rPr>
          <w:rFonts w:hint="eastAsia"/>
        </w:rPr>
        <w:t>，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67452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95495B" w:rsidRDefault="009549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E037B8" w:rsidRDefault="00E037B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E037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41447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49533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2B1396">
        <w:rPr>
          <w:rFonts w:hint="eastAsia"/>
        </w:rPr>
        <w:t>之后的点的位置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</w:t>
      </w:r>
      <w:r w:rsidR="005E288E">
        <w:rPr>
          <w:rFonts w:hint="eastAsia"/>
        </w:rPr>
        <w:t>对于周期</w:t>
      </w:r>
      <m:oMath>
        <m:r>
          <w:rPr>
            <w:rFonts w:ascii="Cambria Math" w:hAnsi="Cambria Math"/>
          </w:rPr>
          <m:t>n</m:t>
        </m:r>
      </m:oMath>
      <w:r w:rsidR="005E288E">
        <w:rPr>
          <w:rFonts w:hint="eastAsia"/>
        </w:rPr>
        <w:t>，</w:t>
      </w:r>
      <w:r w:rsidR="007A6732">
        <w:rPr>
          <w:rFonts w:hint="eastAsia"/>
        </w:rPr>
        <w:t>在其上实现左右偏移的结果的乘积为，</w:t>
      </w:r>
    </w:p>
    <w:p w:rsidR="007A6732" w:rsidRDefault="0045427D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</w:t>
      </w:r>
      <w:r w:rsidR="009D37FE"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 w:rsidR="009D37FE">
        <w:rPr>
          <w:rFonts w:hint="eastAsia"/>
        </w:rPr>
        <w:t>也可以描述这种关系</w:t>
      </w:r>
      <w:r w:rsidR="00691265">
        <w:rPr>
          <w:rFonts w:hint="eastAsia"/>
        </w:rPr>
        <w:t>，</w:t>
      </w:r>
    </w:p>
    <w:p w:rsidR="00691265" w:rsidRPr="00691265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&gt;0</m:t>
          </m:r>
        </m:oMath>
      </m:oMathPara>
    </w:p>
    <w:p w:rsidR="00EC316A" w:rsidRPr="00EC316A" w:rsidRDefault="00812992" w:rsidP="00FA63B1">
      <w:r>
        <w:rPr>
          <w:rFonts w:hint="eastAsia"/>
        </w:rPr>
        <w:t>可见</w:t>
      </w:r>
      <w:r w:rsidR="007A6732"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681F57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681F57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m)</m:t>
          </m:r>
        </m:oMath>
      </m:oMathPara>
    </w:p>
    <w:p w:rsidR="002D4568" w:rsidRPr="00681F57" w:rsidRDefault="002D4568" w:rsidP="003A55BA">
      <w:pPr>
        <w:rPr>
          <w:rFonts w:hint="eastAsia"/>
        </w:rPr>
      </w:pPr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∓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  <w:r w:rsidR="002E3832">
        <w:rPr>
          <w:rFonts w:hint="eastAsia"/>
        </w:rPr>
        <w:t>，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  <w:r w:rsidR="00F47C08">
        <w:rPr>
          <w:rFonts w:hint="eastAsia"/>
        </w:rPr>
        <w:t>，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</m:t>
        </m:r>
        <m:r>
          <w:rPr>
            <w:rFonts w:ascii="Cambria Math" w:hAnsi="Cambria Math"/>
          </w:rPr>
          <m:t>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pPr>
        <w:rPr>
          <w:rFonts w:hint="eastAsia"/>
        </w:rPr>
      </w:pPr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D35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2304E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49D5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96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</w:t>
      </w:r>
      <w:r w:rsidR="00AF614E">
        <w:rPr>
          <w:rFonts w:hint="eastAsia"/>
        </w:rPr>
        <w:t>对应的长度</w:t>
      </w:r>
      <w:r>
        <w:rPr>
          <w:rFonts w:hint="eastAsia"/>
        </w:rPr>
        <w:t>的乘积，对于跨周期的情况来说，就是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6843D7">
        <w:rPr>
          <w:rFonts w:hint="eastAsia"/>
        </w:rPr>
        <w:t>与之</w:t>
      </w:r>
      <w:bookmarkStart w:id="0" w:name="_GoBack"/>
      <w:bookmarkEnd w:id="0"/>
      <w:r>
        <w:rPr>
          <w:rFonts w:hint="eastAsia"/>
        </w:rPr>
        <w:t>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1A174E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  <m:r>
            <w:rPr>
              <w:rFonts w:ascii="Cambria Math" w:hAnsi="Cambria Math"/>
            </w:rPr>
            <m:t>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lastRenderedPageBreak/>
        <w:t>所以即便</w:t>
      </w:r>
      <m:oMath>
        <m:r>
          <w:rPr>
            <w:rFonts w:ascii="Cambria Math" w:hAnsi="Cambria Math"/>
          </w:rPr>
          <m:t>p=n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</w:p>
    <w:p w:rsidR="00DC0EB7" w:rsidRPr="00D01AD2" w:rsidRDefault="000C1391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p+q</m:t>
          </m:r>
          <m: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=2p=2ab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</m:oMath>
      </m:oMathPara>
    </w:p>
    <w:p w:rsidR="009379EA" w:rsidRDefault="00AF693D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此时可以用它来构成一个更小的偶数比如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n=2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=2b</m:t>
        </m:r>
      </m:oMath>
      <w:r>
        <w:rPr>
          <w:rFonts w:hint="eastAsia"/>
        </w:rPr>
        <w:t>。</w:t>
      </w:r>
    </w:p>
    <w:p w:rsidR="00AF693D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都只能等于合数，那就相当于某个偶数不可能存在，因为它总会被约分到更小的偶数。所以可以知道，任何一个大于</w:t>
      </w:r>
      <w:r>
        <w:rPr>
          <w:rFonts w:hint="eastAsia"/>
        </w:rPr>
        <w:t>2</w:t>
      </w:r>
      <w:r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A86B4F" w:rsidRPr="00142616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</w:p>
    <w:sectPr w:rsidR="00A86B4F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F53" w:rsidRDefault="009A1F53" w:rsidP="00D707CB">
      <w:pPr>
        <w:spacing w:after="0" w:line="240" w:lineRule="auto"/>
      </w:pPr>
      <w:r>
        <w:separator/>
      </w:r>
    </w:p>
  </w:endnote>
  <w:endnote w:type="continuationSeparator" w:id="0">
    <w:p w:rsidR="009A1F53" w:rsidRDefault="009A1F53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F53" w:rsidRDefault="009A1F53" w:rsidP="00D707CB">
      <w:pPr>
        <w:spacing w:after="0" w:line="240" w:lineRule="auto"/>
      </w:pPr>
      <w:r>
        <w:separator/>
      </w:r>
    </w:p>
  </w:footnote>
  <w:footnote w:type="continuationSeparator" w:id="0">
    <w:p w:rsidR="009A1F53" w:rsidRDefault="009A1F53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46B1"/>
    <w:rsid w:val="00186263"/>
    <w:rsid w:val="00186E27"/>
    <w:rsid w:val="001A174E"/>
    <w:rsid w:val="001B3CCE"/>
    <w:rsid w:val="001B7162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396"/>
    <w:rsid w:val="002B17D6"/>
    <w:rsid w:val="002B3BDC"/>
    <w:rsid w:val="002C02DC"/>
    <w:rsid w:val="002C3BA4"/>
    <w:rsid w:val="002D080F"/>
    <w:rsid w:val="002D4568"/>
    <w:rsid w:val="002E3261"/>
    <w:rsid w:val="002E3832"/>
    <w:rsid w:val="002E5778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550DF"/>
    <w:rsid w:val="005578B7"/>
    <w:rsid w:val="005715C6"/>
    <w:rsid w:val="00580874"/>
    <w:rsid w:val="00587382"/>
    <w:rsid w:val="005A0BEB"/>
    <w:rsid w:val="005A7123"/>
    <w:rsid w:val="005B4407"/>
    <w:rsid w:val="005B72F5"/>
    <w:rsid w:val="005D0B8C"/>
    <w:rsid w:val="005D0B95"/>
    <w:rsid w:val="005D5F85"/>
    <w:rsid w:val="005E288E"/>
    <w:rsid w:val="005F4A8F"/>
    <w:rsid w:val="005F681D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74528"/>
    <w:rsid w:val="00681F57"/>
    <w:rsid w:val="006843D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051EB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2992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95573"/>
    <w:rsid w:val="008A0AEF"/>
    <w:rsid w:val="008A4FE9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1F53"/>
    <w:rsid w:val="009A5754"/>
    <w:rsid w:val="009A642A"/>
    <w:rsid w:val="009B35FE"/>
    <w:rsid w:val="009C056F"/>
    <w:rsid w:val="009D2E2A"/>
    <w:rsid w:val="009D37FE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684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14E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259AE"/>
    <w:rsid w:val="00C46DA8"/>
    <w:rsid w:val="00C47FDF"/>
    <w:rsid w:val="00C5018E"/>
    <w:rsid w:val="00C56052"/>
    <w:rsid w:val="00C61E19"/>
    <w:rsid w:val="00C63752"/>
    <w:rsid w:val="00CA1DB5"/>
    <w:rsid w:val="00CB300E"/>
    <w:rsid w:val="00CB4B7B"/>
    <w:rsid w:val="00CB4EED"/>
    <w:rsid w:val="00CC225E"/>
    <w:rsid w:val="00CC7BD4"/>
    <w:rsid w:val="00CD2D3C"/>
    <w:rsid w:val="00CE33AF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2ACB"/>
    <w:rsid w:val="00F1369D"/>
    <w:rsid w:val="00F1403E"/>
    <w:rsid w:val="00F20474"/>
    <w:rsid w:val="00F2057C"/>
    <w:rsid w:val="00F3557A"/>
    <w:rsid w:val="00F46AB5"/>
    <w:rsid w:val="00F47C08"/>
    <w:rsid w:val="00F47FEF"/>
    <w:rsid w:val="00F6024A"/>
    <w:rsid w:val="00F63A9B"/>
    <w:rsid w:val="00F75216"/>
    <w:rsid w:val="00F756DF"/>
    <w:rsid w:val="00F839D1"/>
    <w:rsid w:val="00F86681"/>
    <w:rsid w:val="00FA63B1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DE52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315</cp:revision>
  <dcterms:created xsi:type="dcterms:W3CDTF">2024-01-03T15:09:00Z</dcterms:created>
  <dcterms:modified xsi:type="dcterms:W3CDTF">2024-01-09T05:55:00Z</dcterms:modified>
</cp:coreProperties>
</file>