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5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6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7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國立臺灣大學農業零碳技術與管理創新研究中心，研究助理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實踐大學國際企業英語學士學位學程，兼任講師 </w:t>
            </w:r>
            <w:r>
              <w:t xml:space="preserve">[</w:t>
            </w:r>
            <w:hyperlink r:id="rIdLink8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>1.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>Land Economics</w:t>
            </w:r>
            <w:r>
              <w:t>.</w:t>
            </w:r>
          </w:p>
          <w:p>
            <w:pPr>
              <w:pStyle w:val="CV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7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. Advance online publication.</w:t>
            </w:r>
          </w:p>
          <w:p>
            <w:pPr>
              <w:pStyle w:val="CVItem"/>
              <w:spacing w:before="20"/>
            </w:pPr>
            <w:r>
              <w:t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0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1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2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>獲獎：國立臺灣大學生物資源暨農學院 114 學年度學生學術論文獎</w:t>
            </w:r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3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4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5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6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17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18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19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0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1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2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3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進行中</w:t>
              <w:br/>
              <w:t>研究</w:t>
            </w:r>
          </w:p>
        </w:tc>
        <w:tc>
          <w:tcPr>
            <w:tcW w:w="7992" w:type="dxa"/>
            <w:gridSpan w:val="3"/>
          </w:tcPr>
          <w:p>
            <w:pPr>
              <w:pStyle w:val="CVSubsubsection"/>
              <w:spacing w:before="40"/>
            </w:pPr>
            <w:r>
              <w:t xml:space="preserve">修訂中</w:t>
            </w:r>
          </w:p>
          <w:p>
            <w:pPr>
              <w:pStyle w:val="CVItem"/>
            </w:pPr>
            <w:r>
              <w:t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（第二輪修訂）</w:t>
            </w:r>
          </w:p>
          <w:p>
            <w:pPr>
              <w:pStyle w:val="CVItem"/>
            </w:pPr>
            <w:r>
              <w:t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（第一輪修訂）</w:t>
            </w:r>
          </w:p>
          <w:p>
            <w:pPr>
              <w:pStyle w:val="CVSubsubsection"/>
            </w:pPr>
            <w:r>
              <w:t xml:space="preserve">審稿中</w:t>
            </w:r>
          </w:p>
          <w:p>
            <w:pPr>
              <w:pStyle w:val="CVItem"/>
              <w:spacing w:before="0"/>
            </w:pPr>
            <w:r>
              <w:t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>7.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>8.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ubsection"/>
            </w:pPr>
            <w:r>
              <w:t>撰稿中</w:t>
            </w:r>
          </w:p>
          <w:p>
            <w:pPr>
              <w:pStyle w:val="CVItem"/>
            </w:pPr>
            <w:r>
              <w:t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25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26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29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r>
              <w:t xml:space="preserve">114 </w:t>
            </w:r>
            <w:r>
              <w:t xml:space="preserve">學年度學生學術論文獎</w:t>
            </w:r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r>
              <w:t xml:space="preserve">114 </w:t>
            </w:r>
            <w:r>
              <w:t xml:space="preserve">學年度中環傑出學生研究獎</w:t>
            </w:r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實踐大學，全英語授課獎勵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社團法人國立臺灣大學農業經濟學系全國系友會，母系學生出國參與學術研討會補助獎學金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中華民國陸軍澎湖防衛指揮部，績優退伍人員</w:t>
            </w:r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國立臺灣大學，利他獎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30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31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32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3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溫室氣體自願減量制度精進與自然碳匯量能培力，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3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3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3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因應國土計畫政策之農地價格指數應用分析，</w:t>
            </w:r>
            <w:r>
              <w:br/>
            </w:r>
            <w:r>
              <w:t xml:space="preserve">農業部，</w:t>
            </w:r>
            <w:r>
              <w:t xml:space="preserve">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3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3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建構有機農業生態系服務架構：蔬菜與稻米之價值調查與量化模型，農業部，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3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4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4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4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農地永續利用決策之農地價格指數評估與建立，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大學社會責任實踐計畫：「攜手雲林——深化重點農業地區產業鏈結」，教育部，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4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建立農地資源決策評估及永續利用，</w:t>
            </w:r>
            <w:r>
              <w:br/>
            </w:r>
            <w:r>
              <w:t xml:space="preserve">行政院農業委員會，</w:t>
            </w:r>
            <w:hyperlink r:id="rIdLink45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4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4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農村再生計畫對農業勞動與休閒農業參與之影響，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4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ms-transcript-zh.pdf" TargetMode="External"/><Relationship Id="rIdLink5" Type="http://schemas.openxmlformats.org/officeDocument/2006/relationships/hyperlink" Target="https://yyliou.github.io/yyliou/cv/doc/ms-certificate-zh.pdf" TargetMode="External"/><Relationship Id="rIdLink6" Type="http://schemas.openxmlformats.org/officeDocument/2006/relationships/hyperlink" Target="https://yyliou.github.io/yyliou/cv/doc/bs-transcript-zh.pdf" TargetMode="External"/><Relationship Id="rIdLink7" Type="http://schemas.openxmlformats.org/officeDocument/2006/relationships/hyperlink" Target="https://yyliou.github.io/yyliou/cv/doc/bs-certificate-zh.pdf" TargetMode="External"/><Relationship Id="rIdLink8" Type="http://schemas.openxmlformats.org/officeDocument/2006/relationships/hyperlink" Target="https://yyliou.github.io/yyliou/cv/doc/appointment-letters.pdf" TargetMode="External"/><Relationship Id="rIdLink9" Type="http://schemas.openxmlformats.org/officeDocument/2006/relationships/hyperlink" Target="https://doi.org/10.1086/743452" TargetMode="External"/><Relationship Id="rIdLink10" Type="http://schemas.openxmlformats.org/officeDocument/2006/relationships/hyperlink" Target="https://doi.org/10.1016/j.foodpol.2026.103148" TargetMode="External"/><Relationship Id="rIdLink11" Type="http://schemas.openxmlformats.org/officeDocument/2006/relationships/hyperlink" Target="https://doi.org/10.1016/j.annale.2026.100209" TargetMode="External"/><Relationship Id="rIdLink12" Type="http://schemas.openxmlformats.org/officeDocument/2006/relationships/hyperlink" Target="https://doi.org/10.1016/j.tra.2026.104860" TargetMode="External"/><Relationship Id="rIdLink13" Type="http://schemas.openxmlformats.org/officeDocument/2006/relationships/hyperlink" Target="https://www.ntu.edu.tw/spotlight/2026/2482_20260429.html" TargetMode="External"/><Relationship Id="rIdLink14" Type="http://schemas.openxmlformats.org/officeDocument/2006/relationships/hyperlink" Target="https://news.ltn.com.tw/news/life/breakingnews/5422721" TargetMode="External"/><Relationship Id="rIdLink15" Type="http://schemas.openxmlformats.org/officeDocument/2006/relationships/hyperlink" Target="https://www.ettoday.net/news/20260502/3158984.htm" TargetMode="External"/><Relationship Id="rIdLink16" Type="http://schemas.openxmlformats.org/officeDocument/2006/relationships/hyperlink" Target="https://www.chinatimes.com/newspapers/20260412000322-260121" TargetMode="External"/><Relationship Id="rIdLink17" Type="http://schemas.openxmlformats.org/officeDocument/2006/relationships/hyperlink" Target="https://onlinelibrary.wiley.com/doi/abs/10.1002/agr.70035" TargetMode="External"/><Relationship Id="rIdLink18" Type="http://schemas.openxmlformats.org/officeDocument/2006/relationships/hyperlink" Target="https://www.worldscientific.com/doi/10.1142/S0217590825500328" TargetMode="External"/><Relationship Id="rIdLink19" Type="http://schemas.openxmlformats.org/officeDocument/2006/relationships/hyperlink" Target="https://doi.org/10.1016/j.trd.2025.104903" TargetMode="External"/><Relationship Id="rIdLink20" Type="http://schemas.openxmlformats.org/officeDocument/2006/relationships/hyperlink" Target="https://doi.org/10.1016/j.forpol.2024.103411" TargetMode="External"/><Relationship Id="rIdLink21" Type="http://schemas.openxmlformats.org/officeDocument/2006/relationships/hyperlink" Target="https://doi.org/10.1016/j.jtrangeo.2021.102954" TargetMode="External"/><Relationship Id="rIdLink22" Type="http://schemas.openxmlformats.org/officeDocument/2006/relationships/hyperlink" Target="https://doi.org/10.6342/NTU202101981" TargetMode="External"/><Relationship Id="rIdLink23" Type="http://schemas.openxmlformats.org/officeDocument/2006/relationships/hyperlink" Target="https://doi.org/10.6342/NTU202102085" TargetMode="External"/><Relationship Id="rIdLink24" Type="http://schemas.openxmlformats.org/officeDocument/2006/relationships/hyperlink" Target="https://ssrn.com/abstract=4984614" TargetMode="External"/><Relationship Id="rIdLink25" Type="http://schemas.openxmlformats.org/officeDocument/2006/relationships/hyperlink" Target="https://onlinelibrary.wiley.com/journal/15206297" TargetMode="External"/><Relationship Id="rIdLink26" Type="http://schemas.openxmlformats.org/officeDocument/2006/relationships/hyperlink" Target="https://onlinelibrary.wiley.com/journal/17459133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onlinelibrary.wiley.com/journal/10991468" TargetMode="External"/><Relationship Id="rIdLink29" Type="http://schemas.openxmlformats.org/officeDocument/2006/relationships/hyperlink" Target="https://www.tandfonline.com/journals/gcpi20" TargetMode="External"/><Relationship Id="rIdLink30" Type="http://schemas.openxmlformats.org/officeDocument/2006/relationships/hyperlink" Target="https://yyliou.github.io/stat" TargetMode="External"/><Relationship Id="rIdLink31" Type="http://schemas.openxmlformats.org/officeDocument/2006/relationships/hyperlink" Target="https://yyliou.github.io/da" TargetMode="External"/><Relationship Id="rIdLink32" Type="http://schemas.openxmlformats.org/officeDocument/2006/relationships/hyperlink" Target="https://yyliou.github.io/pa" TargetMode="External"/><Relationship Id="rIdLink33" Type="http://schemas.openxmlformats.org/officeDocument/2006/relationships/hyperlink" Target="https://www.grb.gov.tw/search/planDetail?id=19168952" TargetMode="External"/><Relationship Id="rIdLink34" Type="http://schemas.openxmlformats.org/officeDocument/2006/relationships/hyperlink" Target="https://www.grb.gov.tw/search/planDetail?id=17692765" TargetMode="External"/><Relationship Id="rIdLink35" Type="http://schemas.openxmlformats.org/officeDocument/2006/relationships/hyperlink" Target="https://www.grb.gov.tw/search/planDetail?id=17864383" TargetMode="External"/><Relationship Id="rIdLink36" Type="http://schemas.openxmlformats.org/officeDocument/2006/relationships/hyperlink" Target="https://www.grb.gov.tw/search/planDetail?id=18205896" TargetMode="External"/><Relationship Id="rIdLink37" Type="http://schemas.openxmlformats.org/officeDocument/2006/relationships/hyperlink" Target="https://www.grb.gov.tw/search/planDetail?id=16356859" TargetMode="External"/><Relationship Id="rIdLink38" Type="http://schemas.openxmlformats.org/officeDocument/2006/relationships/hyperlink" Target="https://www.grb.gov.tw/search/planDetail?id=16550712" TargetMode="External"/><Relationship Id="rIdLink39" Type="http://schemas.openxmlformats.org/officeDocument/2006/relationships/hyperlink" Target="https://www.grb.gov.tw/search/planDetail?id=16802633" TargetMode="External"/><Relationship Id="rIdLink40" Type="http://schemas.openxmlformats.org/officeDocument/2006/relationships/hyperlink" Target="https://www.grb.gov.tw/search/planDetail?id=16002886" TargetMode="External"/><Relationship Id="rIdLink41" Type="http://schemas.openxmlformats.org/officeDocument/2006/relationships/hyperlink" Target="https://www.grb.gov.tw/search/planDetail?id=15427747" TargetMode="External"/><Relationship Id="rIdLink42" Type="http://schemas.openxmlformats.org/officeDocument/2006/relationships/hyperlink" Target="https://www.grb.gov.tw/search/planDetail?id=15159348" TargetMode="External"/><Relationship Id="rIdLink43" Type="http://schemas.openxmlformats.org/officeDocument/2006/relationships/hyperlink" Target="https://www.grb.gov.tw/search/planDetail?id=15522634" TargetMode="External"/><Relationship Id="rIdLink44" Type="http://schemas.openxmlformats.org/officeDocument/2006/relationships/hyperlink" Target="https://www.grb.gov.tw/search/planDetail?id=14515711" TargetMode="External"/><Relationship Id="rIdLink45" Type="http://schemas.openxmlformats.org/officeDocument/2006/relationships/hyperlink" Target="https://www.grb.gov.tw/search/planDetail?id=14766648" TargetMode="External"/><Relationship Id="rIdLink46" Type="http://schemas.openxmlformats.org/officeDocument/2006/relationships/hyperlink" Target="https://www.grb.gov.tw/search/planDetail?id=13876061" TargetMode="External"/><Relationship Id="rIdLink47" Type="http://schemas.openxmlformats.org/officeDocument/2006/relationships/hyperlink" Target="https://www.grb.gov.tw/search/planDetail?id=13536427" TargetMode="External"/><Relationship Id="rIdLink48" Type="http://schemas.openxmlformats.org/officeDocument/2006/relationships/hyperlink" Target="https://www.grb.gov.tw/search/planDetail?id=13130874" TargetMode="External"/><Relationship Id="rIdLinkTranPol" Type="http://schemas.openxmlformats.org/officeDocument/2006/relationships/hyperlink" Target="https://doi.org/10.1016/j.tranpol.2026.104468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2026-09-28T15:03:53Z</dcterms:created>
  <dcterms:modified xsi:type="dcterms:W3CDTF">2026-09-28T15:03:53Z</dcterms:modified>
</cp:coreProperties>
</file>