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＝1.9；經濟學第 254/627 名（前 40.5%），Q2〕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 B+ 國際期刊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7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＝6.2；經濟學第 33/627 名（前 5.3%），Q1〕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