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5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6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7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Department of Agricultural Economics</w:t>
            </w:r>
          </w:p>
          <w:p>
            <w:pPr>
              <w:pStyle w:val="CVEntry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Agricultural Net-Zero Carbon Technology and Management Innovation Research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English Taught Program in International Business</w:t>
            </w:r>
          </w:p>
          <w:p>
            <w:pPr>
              <w:pStyle w:val="CVEntry"/>
            </w:pPr>
            <w:r>
              <w:t xml:space="preserve">Adjunct Lecturer [</w:t>
            </w:r>
            <w:hyperlink r:id="rIdLink8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Ecological Engineering Center</w:t>
            </w:r>
          </w:p>
          <w:p>
            <w:pPr>
              <w:pStyle w:val="CVEntry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>1.</w:t>
            </w:r>
            <w:r>
              <w:tab/>
              <w:t xml:space="preserve">Chang, Hung-Hao, and </w:t>
            </w:r>
            <w:r>
              <w:rPr>
                <w:b/>
                <w:bCs/>
              </w:rPr>
              <w:t>Yu-You Liou</w:t>
            </w:r>
            <w:r>
              <w:t xml:space="preserve">. Conditionally accepted. “Does the Development of Aquavoltaics Policy Affect Farmland Price?” </w:t>
            </w:r>
            <w:r>
              <w:rPr>
                <w:i/>
                <w:iCs/>
              </w:rPr>
              <w:t>Land Economics</w:t>
            </w:r>
            <w:r>
              <w:t>.</w:t>
            </w:r>
          </w:p>
          <w:p>
            <w:pPr>
              <w:pStyle w:val="CVItem"/>
              <w:spacing w:before="20"/>
            </w:pPr>
            <w:r>
              <w:t>2.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>3.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0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1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2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>Award: 2025 Student Academic Paper Award,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3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4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5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6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7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18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19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0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1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2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3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ubsection"/>
              <w:spacing w:before="4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</w:pPr>
            <w:r>
              <w:t>1.</w:t>
            </w:r>
            <w:r>
              <w:tab/>
            </w:r>
            <w:r>
              <w:t xml:space="preserve">The Effects of Enhancing Pedestrian-Protective Infrastructure on Intersection Safety (with Hung-Hao Chang). Second-round revision.</w:t>
            </w:r>
          </w:p>
          <w:p>
            <w:pPr>
              <w:pStyle w:val="CVItem"/>
            </w:pPr>
            <w:r>
              <w:t>2.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revision.</w:t>
            </w:r>
          </w:p>
          <w:p>
            <w:pPr>
              <w:pStyle w:val="CVItem"/>
            </w:pPr>
            <w:r>
              <w:t>3.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0"/>
            </w:pPr>
            <w:r>
              <w:t>4.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>5.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>6.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>7.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>9.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ubsection"/>
            </w:pPr>
            <w:r>
              <w:rPr>
                <w:i/>
                <w:iCs/>
              </w:rPr>
              <w:t>In Preparation</w:t>
            </w:r>
          </w:p>
          <w:p>
            <w:pPr>
              <w:pStyle w:val="CVItem"/>
            </w:pPr>
            <w:r>
              <w:t>10.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4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25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2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29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Grants and Awards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r>
              <w:t xml:space="preserve">2025 Student Academic Paper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2025 CMC Outstanding Student Research Award,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r>
              <w:t xml:space="preserve">English-Medium Instruction (EMI) Teaching Grant,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Scholarship,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r>
              <w:t xml:space="preserve">Altruistic Award,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30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31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32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Chang)</w:t>
            </w:r>
            <w:r>
              <w:tab/>
            </w: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3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3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3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3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3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3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3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4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4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4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4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4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4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4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4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4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ms-transcript.pdf" TargetMode="External"/><Relationship Id="rIdLink5" Type="http://schemas.openxmlformats.org/officeDocument/2006/relationships/hyperlink" Target="https://yyliou.github.io/yyliou/cv/doc/ms-certificate.pdf" TargetMode="External"/><Relationship Id="rIdLink6" Type="http://schemas.openxmlformats.org/officeDocument/2006/relationships/hyperlink" Target="https://yyliou.github.io/yyliou/cv/doc/bs-transcript.pdf" TargetMode="External"/><Relationship Id="rIdLink7" Type="http://schemas.openxmlformats.org/officeDocument/2006/relationships/hyperlink" Target="https://yyliou.github.io/yyliou/cv/doc/bs-certificate.pdf" TargetMode="External"/><Relationship Id="rIdLink8" Type="http://schemas.openxmlformats.org/officeDocument/2006/relationships/hyperlink" Target="https://yyliou.github.io/yyliou/cv/doc/appointment-letters.pdf" TargetMode="External"/><Relationship Id="rIdLink9" Type="http://schemas.openxmlformats.org/officeDocument/2006/relationships/hyperlink" Target="https://doi.org/10.1086/743452" TargetMode="External"/><Relationship Id="rIdLink10" Type="http://schemas.openxmlformats.org/officeDocument/2006/relationships/hyperlink" Target="https://doi.org/10.1016/j.foodpol.2026.103148" TargetMode="External"/><Relationship Id="rIdLink11" Type="http://schemas.openxmlformats.org/officeDocument/2006/relationships/hyperlink" Target="https://doi.org/10.1016/j.annale.2026.100209" TargetMode="External"/><Relationship Id="rIdLink12" Type="http://schemas.openxmlformats.org/officeDocument/2006/relationships/hyperlink" Target="https://doi.org/10.1016/j.tra.2026.104860" TargetMode="External"/><Relationship Id="rIdLink13" Type="http://schemas.openxmlformats.org/officeDocument/2006/relationships/hyperlink" Target="https://www.ntu.edu.tw/spotlight/2026/2482_20260429.html" TargetMode="External"/><Relationship Id="rIdLink14" Type="http://schemas.openxmlformats.org/officeDocument/2006/relationships/hyperlink" Target="https://news.ltn.com.tw/news/life/breakingnews/5422721" TargetMode="External"/><Relationship Id="rIdLink15" Type="http://schemas.openxmlformats.org/officeDocument/2006/relationships/hyperlink" Target="https://www.ettoday.net/news/20260502/3158984.htm" TargetMode="External"/><Relationship Id="rIdLink16" Type="http://schemas.openxmlformats.org/officeDocument/2006/relationships/hyperlink" Target="https://www.chinatimes.com/newspapers/20260412000322-260121" TargetMode="External"/><Relationship Id="rIdLink17" Type="http://schemas.openxmlformats.org/officeDocument/2006/relationships/hyperlink" Target="https://onlinelibrary.wiley.com/doi/abs/10.1002/agr.70035" TargetMode="External"/><Relationship Id="rIdLink18" Type="http://schemas.openxmlformats.org/officeDocument/2006/relationships/hyperlink" Target="https://www.worldscientific.com/doi/10.1142/S0217590825500328" TargetMode="External"/><Relationship Id="rIdLink19" Type="http://schemas.openxmlformats.org/officeDocument/2006/relationships/hyperlink" Target="https://doi.org/10.1016/j.trd.2025.104903" TargetMode="External"/><Relationship Id="rIdLink20" Type="http://schemas.openxmlformats.org/officeDocument/2006/relationships/hyperlink" Target="https://doi.org/10.1016/j.forpol.2024.103411" TargetMode="External"/><Relationship Id="rIdLink21" Type="http://schemas.openxmlformats.org/officeDocument/2006/relationships/hyperlink" Target="https://doi.org/10.1016/j.jtrangeo.2021.102954" TargetMode="External"/><Relationship Id="rIdLink22" Type="http://schemas.openxmlformats.org/officeDocument/2006/relationships/hyperlink" Target="https://doi.org/10.6342/NTU202101981" TargetMode="External"/><Relationship Id="rIdLink23" Type="http://schemas.openxmlformats.org/officeDocument/2006/relationships/hyperlink" Target="https://doi.org/10.6342/NTU202102085" TargetMode="External"/><Relationship Id="rIdLink24" Type="http://schemas.openxmlformats.org/officeDocument/2006/relationships/hyperlink" Target="https://ssrn.com/abstract=4984614" TargetMode="External"/><Relationship Id="rIdLink25" Type="http://schemas.openxmlformats.org/officeDocument/2006/relationships/hyperlink" Target="https://onlinelibrary.wiley.com/journal/15206297" TargetMode="External"/><Relationship Id="rIdLink26" Type="http://schemas.openxmlformats.org/officeDocument/2006/relationships/hyperlink" Target="https://onlinelibrary.wiley.com/journal/17459133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onlinelibrary.wiley.com/journal/10991468" TargetMode="External"/><Relationship Id="rIdLink29" Type="http://schemas.openxmlformats.org/officeDocument/2006/relationships/hyperlink" Target="https://www.tandfonline.com/journals/gcpi20" TargetMode="External"/><Relationship Id="rIdLink30" Type="http://schemas.openxmlformats.org/officeDocument/2006/relationships/hyperlink" Target="https://yyliou.github.io/stat" TargetMode="External"/><Relationship Id="rIdLink31" Type="http://schemas.openxmlformats.org/officeDocument/2006/relationships/hyperlink" Target="https://yyliou.github.io/da" TargetMode="External"/><Relationship Id="rIdLink32" Type="http://schemas.openxmlformats.org/officeDocument/2006/relationships/hyperlink" Target="https://yyliou.github.io/pa" TargetMode="External"/><Relationship Id="rIdLink33" Type="http://schemas.openxmlformats.org/officeDocument/2006/relationships/hyperlink" Target="https://www.grb.gov.tw/search/planDetail?id=19168952" TargetMode="External"/><Relationship Id="rIdLink34" Type="http://schemas.openxmlformats.org/officeDocument/2006/relationships/hyperlink" Target="https://www.grb.gov.tw/search/planDetail?id=17692765" TargetMode="External"/><Relationship Id="rIdLink35" Type="http://schemas.openxmlformats.org/officeDocument/2006/relationships/hyperlink" Target="https://www.grb.gov.tw/search/planDetail?id=17864383" TargetMode="External"/><Relationship Id="rIdLink36" Type="http://schemas.openxmlformats.org/officeDocument/2006/relationships/hyperlink" Target="https://www.grb.gov.tw/search/planDetail?id=18205896" TargetMode="External"/><Relationship Id="rIdLink37" Type="http://schemas.openxmlformats.org/officeDocument/2006/relationships/hyperlink" Target="https://www.grb.gov.tw/search/planDetail?id=16356859" TargetMode="External"/><Relationship Id="rIdLink38" Type="http://schemas.openxmlformats.org/officeDocument/2006/relationships/hyperlink" Target="https://www.grb.gov.tw/search/planDetail?id=16550712" TargetMode="External"/><Relationship Id="rIdLink39" Type="http://schemas.openxmlformats.org/officeDocument/2006/relationships/hyperlink" Target="https://www.grb.gov.tw/search/planDetail?id=16802633" TargetMode="External"/><Relationship Id="rIdLink40" Type="http://schemas.openxmlformats.org/officeDocument/2006/relationships/hyperlink" Target="https://www.grb.gov.tw/search/planDetail?id=16002886" TargetMode="External"/><Relationship Id="rIdLink41" Type="http://schemas.openxmlformats.org/officeDocument/2006/relationships/hyperlink" Target="https://www.grb.gov.tw/search/planDetail?id=15427747" TargetMode="External"/><Relationship Id="rIdLink42" Type="http://schemas.openxmlformats.org/officeDocument/2006/relationships/hyperlink" Target="https://www.grb.gov.tw/search/planDetail?id=15159348" TargetMode="External"/><Relationship Id="rIdLink43" Type="http://schemas.openxmlformats.org/officeDocument/2006/relationships/hyperlink" Target="https://www.grb.gov.tw/search/planDetail?id=15522634" TargetMode="External"/><Relationship Id="rIdLink44" Type="http://schemas.openxmlformats.org/officeDocument/2006/relationships/hyperlink" Target="https://www.grb.gov.tw/search/planDetail?id=14515711" TargetMode="External"/><Relationship Id="rIdLink45" Type="http://schemas.openxmlformats.org/officeDocument/2006/relationships/hyperlink" Target="https://www.grb.gov.tw/search/planDetail?id=14766648" TargetMode="External"/><Relationship Id="rIdLink46" Type="http://schemas.openxmlformats.org/officeDocument/2006/relationships/hyperlink" Target="https://www.grb.gov.tw/search/planDetail?id=13876061" TargetMode="External"/><Relationship Id="rIdLink47" Type="http://schemas.openxmlformats.org/officeDocument/2006/relationships/hyperlink" Target="https://www.grb.gov.tw/search/planDetail?id=13536427" TargetMode="External"/><Relationship Id="rIdLink4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2026-09-28T15:03:53Z</dcterms:created>
  <dcterms:modified xsi:type="dcterms:W3CDTF">2026-09-28T15:03:53Z</dcterms:modified>
</cp:coreProperties>
</file>