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Conditionally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  <w:spacing w:before="20"/>
            </w:pPr>
            <w:r>
              <w:t>2.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3.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1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4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9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1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2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3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>13.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t xml:space="preserve">The Effects of Enhancing Pedestrian-Protective Infrastructure on Intersection Safety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3.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4.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8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(2);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1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archive.conscientiabeam.com/index.php/31/article/view/4940" TargetMode="External"/><Relationship Id="rIdLink12" Type="http://schemas.openxmlformats.org/officeDocument/2006/relationships/hyperlink" Target="https://doi.org/10.1016/j.annale.2026.100209" TargetMode="External"/><Relationship Id="rIdLink13" Type="http://schemas.openxmlformats.org/officeDocument/2006/relationships/hyperlink" Target="https://doi.org/10.1016/j.tra.2026.104860" TargetMode="External"/><Relationship Id="rIdLink14" Type="http://schemas.openxmlformats.org/officeDocument/2006/relationships/hyperlink" Target="https://www.ntu.edu.tw/spotlight/2026/2482_20260429.html" TargetMode="External"/><Relationship Id="rIdLink15" Type="http://schemas.openxmlformats.org/officeDocument/2006/relationships/hyperlink" Target="https://news.ltn.com.tw/news/life/breakingnews/5422721" TargetMode="External"/><Relationship Id="rIdLink16" Type="http://schemas.openxmlformats.org/officeDocument/2006/relationships/hyperlink" Target="https://www.ettoday.net/news/20260502/3158984.htm" TargetMode="External"/><Relationship Id="rIdLink17" Type="http://schemas.openxmlformats.org/officeDocument/2006/relationships/hyperlink" Target="https://www.chinatimes.com/newspapers/20260412000322-260121" TargetMode="External"/><Relationship Id="rIdLink18" Type="http://schemas.openxmlformats.org/officeDocument/2006/relationships/hyperlink" Target="https://www.mdpi.com/2077-0472/15/20/2124" TargetMode="External"/><Relationship Id="rIdLink19" Type="http://schemas.openxmlformats.org/officeDocument/2006/relationships/hyperlink" Target="https://onlinelibrary.wiley.com/doi/abs/10.1002/agr.70035" TargetMode="External"/><Relationship Id="rIdLink20" Type="http://schemas.openxmlformats.org/officeDocument/2006/relationships/hyperlink" Target="https://www.worldscientific.com/doi/10.1142/S0217590825500328" TargetMode="External"/><Relationship Id="rIdLink21" Type="http://schemas.openxmlformats.org/officeDocument/2006/relationships/hyperlink" Target="https://doi.org/10.1016/j.trd.2025.104903" TargetMode="External"/><Relationship Id="rIdLink22" Type="http://schemas.openxmlformats.org/officeDocument/2006/relationships/hyperlink" Target="https://doi.org/10.1016/j.forpol.2024.103411" TargetMode="External"/><Relationship Id="rIdLink23" Type="http://schemas.openxmlformats.org/officeDocument/2006/relationships/hyperlink" Target="https://link.springer.com/article/10.1007/s11135-024-01915-9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ssrn.com/abstract=4984614" TargetMode="External"/><Relationship Id="rIdLink28" Type="http://schemas.openxmlformats.org/officeDocument/2006/relationships/hyperlink" Target="https://onlinelibrary.wiley.com/journal/15206297" TargetMode="External"/><Relationship Id="rIdLink29" Type="http://schemas.openxmlformats.org/officeDocument/2006/relationships/hyperlink" Target="https://onlinelibrary.wiley.com/journal/17459133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frontiersin.org/journals/climate" TargetMode="External"/><Relationship Id="rIdLink32" Type="http://schemas.openxmlformats.org/officeDocument/2006/relationships/hyperlink" Target="https://www.frontiersin.org/journals/environmental-economics" TargetMode="External"/><Relationship Id="rIdLink33" Type="http://schemas.openxmlformats.org/officeDocument/2006/relationships/hyperlink" Target="https://www.frontiersin.org/journals/environmental-science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stat" TargetMode="External"/><Relationship Id="rIdLink37" Type="http://schemas.openxmlformats.org/officeDocument/2006/relationships/hyperlink" Target="https://yyliou.github.io/da" TargetMode="External"/><Relationship Id="rIdLink38" Type="http://schemas.openxmlformats.org/officeDocument/2006/relationships/hyperlink" Target="https://yyliou.github.io/pa" TargetMode="External"/><Relationship Id="rIdLink39" Type="http://schemas.openxmlformats.org/officeDocument/2006/relationships/hyperlink" Target="https://www.grb.gov.tw/search/planDetail?id=19168952" TargetMode="External"/><Relationship Id="rIdLink40" Type="http://schemas.openxmlformats.org/officeDocument/2006/relationships/hyperlink" Target="https://www.grb.gov.tw/search/planDetail?id=17692765" TargetMode="External"/><Relationship Id="rIdLink41" Type="http://schemas.openxmlformats.org/officeDocument/2006/relationships/hyperlink" Target="https://www.grb.gov.tw/search/planDetail?id=17864383" TargetMode="External"/><Relationship Id="rIdLink42" Type="http://schemas.openxmlformats.org/officeDocument/2006/relationships/hyperlink" Target="https://www.grb.gov.tw/search/planDetail?id=18205896" TargetMode="External"/><Relationship Id="rIdLink43" Type="http://schemas.openxmlformats.org/officeDocument/2006/relationships/hyperlink" Target="https://www.grb.gov.tw/search/planDetail?id=16356859" TargetMode="External"/><Relationship Id="rIdLink44" Type="http://schemas.openxmlformats.org/officeDocument/2006/relationships/hyperlink" Target="https://www.grb.gov.tw/search/planDetail?id=16550712" TargetMode="External"/><Relationship Id="rIdLink45" Type="http://schemas.openxmlformats.org/officeDocument/2006/relationships/hyperlink" Target="https://www.grb.gov.tw/search/planDetail?id=16802633" TargetMode="External"/><Relationship Id="rIdLink46" Type="http://schemas.openxmlformats.org/officeDocument/2006/relationships/hyperlink" Target="https://www.grb.gov.tw/search/planDetail?id=16002886" TargetMode="External"/><Relationship Id="rIdLink47" Type="http://schemas.openxmlformats.org/officeDocument/2006/relationships/hyperlink" Target="https://www.grb.gov.tw/search/planDetail?id=15427747" TargetMode="External"/><Relationship Id="rIdLink48" Type="http://schemas.openxmlformats.org/officeDocument/2006/relationships/hyperlink" Target="https://www.grb.gov.tw/search/planDetail?id=15159348" TargetMode="External"/><Relationship Id="rIdLink49" Type="http://schemas.openxmlformats.org/officeDocument/2006/relationships/hyperlink" Target="https://www.grb.gov.tw/search/planDetail?id=15522634" TargetMode="External"/><Relationship Id="rIdLink50" Type="http://schemas.openxmlformats.org/officeDocument/2006/relationships/hyperlink" Target="https://www.grb.gov.tw/search/planDetail?id=14515711" TargetMode="External"/><Relationship Id="rIdLink51" Type="http://schemas.openxmlformats.org/officeDocument/2006/relationships/hyperlink" Target="https://www.grb.gov.tw/search/planDetail?id=14766648" TargetMode="External"/><Relationship Id="rIdLink52" Type="http://schemas.openxmlformats.org/officeDocument/2006/relationships/hyperlink" Target="https://www.grb.gov.tw/search/planDetail?id=13876061" TargetMode="External"/><Relationship Id="rIdLink53" Type="http://schemas.openxmlformats.org/officeDocument/2006/relationships/hyperlink" Target="https://www.grb.gov.tw/search/planDetail?id=13536427" TargetMode="External"/><Relationship Id="rIdLink54" Type="http://schemas.openxmlformats.org/officeDocument/2006/relationships/hyperlink" Target="https://www.grb.gov.tw/search/planDetail?id=13130874" TargetMode="External"/><Relationship Id="rId1" Type="http://schemas.openxmlformats.org/officeDocument/2006/relationships/hyperlink" Target="https://www.frontiersin.org/journals/sustainable-food-systems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