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6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國立臺灣大學農業零碳技術與管理創新研究中心，研究助理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實踐大學國際企業英語學士學位學程，兼任講師 </w:t>
            </w:r>
            <w:r>
              <w:t xml:space="preserve">[</w:t>
            </w:r>
            <w:hyperlink r:id="rIdLink8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  <w:spacing w:before="20"/>
            </w:pPr>
            <w:r>
              <w:t>2.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獲獎：國立臺灣大學生物資源暨農學院 114 學年度學生學術論文獎</w:t>
            </w:r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3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進行中</w:t>
              <w:br/>
              <w:t>研究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t xml:space="preserve">修訂中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t xml:space="preserve">The Effects of Enhancing Pedestrian-Protective Infrastructure on Intersection Safety (with Hung-Hao Chang).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（第二輪修訂）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（第一輪修訂）</w:t>
            </w:r>
          </w:p>
          <w:p>
            <w:pPr>
              <w:pStyle w:val="CVSubsubsection"/>
            </w:pPr>
            <w:r>
              <w:t xml:space="preserve">審稿中</w:t>
            </w:r>
          </w:p>
          <w:p>
            <w:pPr>
              <w:pStyle w:val="CVItem"/>
              <w:spacing w:before="0"/>
            </w:pPr>
            <w:r>
              <w:t>4.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t>撰稿中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學年度學生學術論文獎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r>
              <w:t xml:space="preserve">114 </w:t>
            </w:r>
            <w:r>
              <w:t xml:space="preserve">學年度中環傑出學生研究獎</w:t>
            </w:r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實踐大學，全英語授課獎勵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社團法人國立臺灣大學農業經濟學系全國系友會，母系學生出國參與學術研討會補助獎學金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國立臺灣大學，利他獎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-zh.pdf" TargetMode="External"/><Relationship Id="rIdLink5" Type="http://schemas.openxmlformats.org/officeDocument/2006/relationships/hyperlink" Target="https://yyliou.github.io/yyliou/cv/doc/ms-certificate-zh.pdf" TargetMode="External"/><Relationship Id="rIdLink6" Type="http://schemas.openxmlformats.org/officeDocument/2006/relationships/hyperlink" Target="https://yyliou.github.io/yyliou/cv/doc/bs-transcript-zh.pdf" TargetMode="External"/><Relationship Id="rIdLink7" Type="http://schemas.openxmlformats.org/officeDocument/2006/relationships/hyperlink" Target="https://yyliou.github.io/yyliou/cv/doc/bs-certificate-zh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