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  <w:r>
        <w:t>Nationality: Taiwan (R.O.C.)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Diploma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Diploma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Environmental Economics and Environmental Resource Management; Regional Economics; Agricultural Economics; Transportation Economics;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 Economics B+ journal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 Economics B+ journal; NSTC-recommended journal (Management II)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NSTC-recommended journal (Management II)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NSTC-recommended journal (Management II)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>Note: JIF and rankings are based on Clarivate JCR 2025 data (released June 2026); each journal is shown in its best-percentile category as #rank/total. NSTC journal lists refer to the Economics journal tiers (2019 edition), the Regional Studies and Geography recommended international journals (2022 edition), and the Management II recommended journals.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 First-round revision requested by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Trading Less Often but Trading Thicker: Scheduled Closures in a Hog Auction Market (with Tzong-Haw Lee and Hung-Hao Chang). First-round revision requested by </w:t>
            </w:r>
            <w:hyperlink r:id="rIdLink62" w:history="1">
              <w:r>
                <w:rPr>
                  <w:rStyle w:val="Hyperlink"/>
                  <w:i/>
                  <w:iCs/>
                </w:rPr>
                <w:t xml:space="preserve">Agriculture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5.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6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Courses Able to Teach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Statistics; Econometrics; Data Analysis with R; Environmental and Resource Economics; Agricultural Economics; Urban and Regional Economics; Transportation Economics; Real Estate Economics; Policy Evaluation and Causal Inference. Courses can be taught in English or Mandarin.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9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0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1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References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Hung-Hao Chang, Distinguished Professor, Department of Agricultural Economics, and Associate Dean, College of Bioresources and Agriculture, National Taiwan University. Email: hunghaochang@ntu.edu.tw</w:t>
            </w:r>
          </w:p>
          <w:p>
            <w:pPr>
              <w:pStyle w:val="CVEntry"/>
              <w:spacing w:before="240"/>
            </w:pPr>
            <w:r>
              <w:t>Pei-An Liao, Professor and Dean, College of Management, Shih Chien University. Email: 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diploma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diploma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www.sciencedirect.com/journal/ecosystem-services" TargetMode="External"/><Relationship Id="rIdLink30" Type="http://schemas.openxmlformats.org/officeDocument/2006/relationships/hyperlink" Target="https://ssrn.com/abstract=4984614" TargetMode="External"/><Relationship Id="rIdLink31" Type="http://schemas.openxmlformats.org/officeDocument/2006/relationships/hyperlink" Target="https://onlinelibrary.wiley.com/journal/15206297" TargetMode="External"/><Relationship Id="rIdLink32" Type="http://schemas.openxmlformats.org/officeDocument/2006/relationships/hyperlink" Target="https://www.nature.com/commssustain/" TargetMode="External"/><Relationship Id="rIdLink33" Type="http://schemas.openxmlformats.org/officeDocument/2006/relationships/hyperlink" Target="https://onlinelibrary.wiley.com/journal/17459133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yyliou/cv/cert/referee-certificates.pdf" TargetMode="External"/><Relationship Id="rIdLink37" Type="http://schemas.openxmlformats.org/officeDocument/2006/relationships/hyperlink" Target="https://yyliou.github.io/yyliou/cv/cert/award-2025-cmc-outstanding-student-research.pdf" TargetMode="External"/><Relationship Id="rIdLink38" Type="http://schemas.openxmlformats.org/officeDocument/2006/relationships/hyperlink" Target="https://yyliou.github.io/yyliou/cv/cert/award-2025-emi-teaching.pdf" TargetMode="External"/><Relationship Id="rIdLink39" Type="http://schemas.openxmlformats.org/officeDocument/2006/relationships/hyperlink" Target="https://yyliou.github.io/yyliou/cv/cert/award-2025-alumni-conference-travel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award-2022-penghu-honor.pdf" TargetMode="External"/><Relationship Id="rIdLink60" Type="http://schemas.openxmlformats.org/officeDocument/2006/relationships/hyperlink" Target="https://yyliou.github.io/yyliou/cv/cert/service-2019-taichung-youth-advisory.pdf" TargetMode="External"/><Relationship Id="rIdLink61" Type="http://schemas.openxmlformats.org/officeDocument/2006/relationships/hyperlink" Target="https://yyliou.github.io/yyliou/cv/cert/service-2018-taichung-youth-review.pdf" TargetMode="External"/><Relationship Id="rIdLink62" Type="http://schemas.openxmlformats.org/officeDocument/2006/relationships/hyperlink" Target="https://www.mdpi.com/journal/agriculture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2026-10-18T23:52:55Z</dcterms:created>
  <dcterms:modified xsi:type="dcterms:W3CDTF">2026-10-28T10:51:27Z</dcterms:modified>
</cp:coreProperties>
</file>